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77" w:rsidRPr="00161213" w:rsidRDefault="005C6977" w:rsidP="00161213">
      <w:pPr>
        <w:keepNext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  <w:r w:rsidRPr="00161213">
        <w:rPr>
          <w:sz w:val="28"/>
          <w:szCs w:val="28"/>
        </w:rPr>
        <w:t>Министерство спорта Российской федерации</w:t>
      </w:r>
    </w:p>
    <w:p w:rsidR="005C6977" w:rsidRPr="00161213" w:rsidRDefault="005C6977" w:rsidP="00161213">
      <w:pPr>
        <w:keepNext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  <w:r w:rsidRPr="00161213">
        <w:rPr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5C6977" w:rsidRPr="00161213" w:rsidRDefault="005C6977" w:rsidP="00161213">
      <w:pPr>
        <w:keepNext/>
        <w:widowControl w:val="0"/>
        <w:spacing w:after="0" w:line="360" w:lineRule="auto"/>
        <w:ind w:firstLine="709"/>
        <w:jc w:val="center"/>
        <w:rPr>
          <w:sz w:val="28"/>
          <w:szCs w:val="28"/>
        </w:rPr>
      </w:pPr>
      <w:r w:rsidRPr="00161213">
        <w:rPr>
          <w:sz w:val="28"/>
          <w:szCs w:val="28"/>
        </w:rPr>
        <w:t>«Воронежский государственный институт физической культуры»</w:t>
      </w: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sz w:val="28"/>
          <w:szCs w:val="28"/>
        </w:rPr>
      </w:pPr>
      <w:r w:rsidRPr="00161213">
        <w:rPr>
          <w:sz w:val="28"/>
          <w:szCs w:val="28"/>
        </w:rPr>
        <w:t>кафедра теории и методики спортивных игр</w:t>
      </w: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5C6977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161213" w:rsidRDefault="00161213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p w:rsidR="00943DB0" w:rsidRPr="00161213" w:rsidRDefault="003A5546" w:rsidP="00161213">
      <w:pPr>
        <w:keepNext/>
        <w:widowControl w:val="0"/>
        <w:shd w:val="clear" w:color="auto" w:fill="FFFFFF"/>
        <w:spacing w:after="0" w:line="360" w:lineRule="auto"/>
        <w:jc w:val="center"/>
        <w:rPr>
          <w:b/>
          <w:bCs/>
          <w:sz w:val="40"/>
          <w:szCs w:val="40"/>
        </w:rPr>
      </w:pPr>
      <w:r w:rsidRPr="00161213">
        <w:rPr>
          <w:b/>
          <w:sz w:val="40"/>
          <w:szCs w:val="40"/>
          <w:lang w:eastAsia="ru-RU"/>
        </w:rPr>
        <w:t xml:space="preserve">КОМПЛЕКСНЫЙ </w:t>
      </w:r>
      <w:r w:rsidR="00740978" w:rsidRPr="00161213">
        <w:rPr>
          <w:b/>
          <w:sz w:val="40"/>
          <w:szCs w:val="40"/>
          <w:lang w:eastAsia="ru-RU"/>
        </w:rPr>
        <w:t xml:space="preserve">КОНТРОЛЬ </w:t>
      </w:r>
      <w:r w:rsidR="00943DB0" w:rsidRPr="00161213">
        <w:rPr>
          <w:b/>
          <w:sz w:val="40"/>
          <w:szCs w:val="40"/>
          <w:lang w:eastAsia="ru-RU"/>
        </w:rPr>
        <w:t>ТРЕНИРОВОЧНЫ</w:t>
      </w:r>
      <w:r w:rsidR="00740978" w:rsidRPr="00161213">
        <w:rPr>
          <w:b/>
          <w:sz w:val="40"/>
          <w:szCs w:val="40"/>
          <w:lang w:eastAsia="ru-RU"/>
        </w:rPr>
        <w:t>Х</w:t>
      </w:r>
      <w:r w:rsidR="00943DB0" w:rsidRPr="00161213">
        <w:rPr>
          <w:b/>
          <w:sz w:val="40"/>
          <w:szCs w:val="40"/>
          <w:lang w:eastAsia="ru-RU"/>
        </w:rPr>
        <w:t xml:space="preserve"> И</w:t>
      </w:r>
      <w:r w:rsidR="00740978" w:rsidRPr="00161213">
        <w:rPr>
          <w:b/>
          <w:sz w:val="40"/>
          <w:szCs w:val="40"/>
          <w:lang w:eastAsia="ru-RU"/>
        </w:rPr>
        <w:t xml:space="preserve"> </w:t>
      </w:r>
      <w:r w:rsidR="00943DB0" w:rsidRPr="00161213">
        <w:rPr>
          <w:b/>
          <w:sz w:val="40"/>
          <w:szCs w:val="40"/>
          <w:lang w:eastAsia="ru-RU"/>
        </w:rPr>
        <w:t>СОРЕВНОВАТЕЛЬНЫ</w:t>
      </w:r>
      <w:r w:rsidR="00740978" w:rsidRPr="00161213">
        <w:rPr>
          <w:b/>
          <w:sz w:val="40"/>
          <w:szCs w:val="40"/>
          <w:lang w:eastAsia="ru-RU"/>
        </w:rPr>
        <w:t>Х</w:t>
      </w:r>
      <w:r w:rsidR="00943DB0" w:rsidRPr="00161213">
        <w:rPr>
          <w:b/>
          <w:sz w:val="40"/>
          <w:szCs w:val="40"/>
          <w:lang w:eastAsia="ru-RU"/>
        </w:rPr>
        <w:t xml:space="preserve"> НАГРУЗ</w:t>
      </w:r>
      <w:r w:rsidR="00740978" w:rsidRPr="00161213">
        <w:rPr>
          <w:b/>
          <w:sz w:val="40"/>
          <w:szCs w:val="40"/>
          <w:lang w:eastAsia="ru-RU"/>
        </w:rPr>
        <w:t>О</w:t>
      </w:r>
      <w:r w:rsidR="00943DB0" w:rsidRPr="00161213">
        <w:rPr>
          <w:b/>
          <w:sz w:val="40"/>
          <w:szCs w:val="40"/>
          <w:lang w:eastAsia="ru-RU"/>
        </w:rPr>
        <w:t>К</w:t>
      </w:r>
      <w:r w:rsidR="00740978" w:rsidRPr="00161213">
        <w:rPr>
          <w:b/>
          <w:sz w:val="40"/>
          <w:szCs w:val="40"/>
          <w:lang w:eastAsia="ru-RU"/>
        </w:rPr>
        <w:t xml:space="preserve"> </w:t>
      </w:r>
      <w:r w:rsidR="00943DB0" w:rsidRPr="00161213">
        <w:rPr>
          <w:b/>
          <w:sz w:val="40"/>
          <w:szCs w:val="40"/>
          <w:lang w:eastAsia="ru-RU"/>
        </w:rPr>
        <w:t>И ИХ ВЛИЯНИЕ НА ОРГАНИЗМ</w:t>
      </w:r>
      <w:r w:rsidR="00E06CF9" w:rsidRPr="00161213">
        <w:rPr>
          <w:b/>
          <w:sz w:val="40"/>
          <w:szCs w:val="40"/>
          <w:lang w:eastAsia="ru-RU"/>
        </w:rPr>
        <w:t xml:space="preserve"> СПОРТСМЕНОВ</w:t>
      </w:r>
      <w:r w:rsidR="00943DB0" w:rsidRPr="00161213">
        <w:rPr>
          <w:b/>
          <w:sz w:val="40"/>
          <w:szCs w:val="40"/>
          <w:lang w:eastAsia="ru-RU"/>
        </w:rPr>
        <w:t xml:space="preserve"> </w:t>
      </w:r>
      <w:r w:rsidR="00864A52" w:rsidRPr="00161213">
        <w:rPr>
          <w:b/>
          <w:sz w:val="40"/>
          <w:szCs w:val="40"/>
          <w:lang w:eastAsia="ru-RU"/>
        </w:rPr>
        <w:t xml:space="preserve">В </w:t>
      </w:r>
      <w:r w:rsidR="00943DB0" w:rsidRPr="00161213">
        <w:rPr>
          <w:b/>
          <w:sz w:val="40"/>
          <w:szCs w:val="40"/>
          <w:lang w:eastAsia="ru-RU"/>
        </w:rPr>
        <w:t>МИНИ-ФУТБОЛ</w:t>
      </w:r>
      <w:r w:rsidR="00864A52" w:rsidRPr="00161213">
        <w:rPr>
          <w:b/>
          <w:sz w:val="40"/>
          <w:szCs w:val="40"/>
          <w:lang w:eastAsia="ru-RU"/>
        </w:rPr>
        <w:t>Е</w:t>
      </w:r>
    </w:p>
    <w:p w:rsidR="005C6977" w:rsidRPr="00161213" w:rsidRDefault="005C6977" w:rsidP="002F4E1D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b/>
          <w:iCs/>
          <w:sz w:val="28"/>
          <w:szCs w:val="28"/>
        </w:rPr>
      </w:pPr>
      <w:r w:rsidRPr="00161213">
        <w:rPr>
          <w:b/>
          <w:iCs/>
          <w:sz w:val="28"/>
          <w:szCs w:val="28"/>
        </w:rPr>
        <w:t>Учебно-методическое пособие</w:t>
      </w: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:rsidR="005C6977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:rsidR="00161213" w:rsidRDefault="00161213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:rsidR="00161213" w:rsidRDefault="00161213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:rsidR="00161213" w:rsidRDefault="00161213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:rsidR="005C6977" w:rsidRPr="00161213" w:rsidRDefault="005C6977" w:rsidP="00161213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sz w:val="28"/>
          <w:szCs w:val="28"/>
        </w:rPr>
      </w:pPr>
      <w:r w:rsidRPr="00161213">
        <w:rPr>
          <w:sz w:val="28"/>
          <w:szCs w:val="28"/>
        </w:rPr>
        <w:lastRenderedPageBreak/>
        <w:t>Воронеж 2019</w:t>
      </w:r>
    </w:p>
    <w:p w:rsidR="005C6977" w:rsidRPr="00161213" w:rsidRDefault="005C6977" w:rsidP="00161213">
      <w:pPr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61213">
        <w:rPr>
          <w:sz w:val="28"/>
          <w:szCs w:val="28"/>
        </w:rPr>
        <w:t xml:space="preserve">УДК </w:t>
      </w:r>
    </w:p>
    <w:p w:rsidR="005C6977" w:rsidRPr="00161213" w:rsidRDefault="005C6977" w:rsidP="00161213">
      <w:pPr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61213">
        <w:rPr>
          <w:sz w:val="28"/>
          <w:szCs w:val="28"/>
        </w:rPr>
        <w:t xml:space="preserve">ББК  </w:t>
      </w:r>
    </w:p>
    <w:p w:rsidR="005C6977" w:rsidRPr="00161213" w:rsidRDefault="005C6977" w:rsidP="00161213">
      <w:pPr>
        <w:keepNext/>
        <w:widowControl w:val="0"/>
        <w:spacing w:after="0" w:line="360" w:lineRule="auto"/>
        <w:jc w:val="both"/>
        <w:rPr>
          <w:b/>
          <w:sz w:val="28"/>
          <w:szCs w:val="28"/>
        </w:rPr>
      </w:pPr>
      <w:r w:rsidRPr="00161213">
        <w:rPr>
          <w:b/>
          <w:bCs/>
          <w:sz w:val="28"/>
          <w:szCs w:val="28"/>
        </w:rPr>
        <w:t>Рецензенты:</w:t>
      </w:r>
    </w:p>
    <w:p w:rsidR="005C6977" w:rsidRPr="00161213" w:rsidRDefault="005C6977" w:rsidP="00161213">
      <w:pPr>
        <w:keepNext/>
        <w:widowControl w:val="0"/>
        <w:spacing w:after="0" w:line="360" w:lineRule="auto"/>
        <w:jc w:val="both"/>
        <w:rPr>
          <w:sz w:val="28"/>
          <w:szCs w:val="28"/>
        </w:rPr>
      </w:pPr>
      <w:r w:rsidRPr="00161213">
        <w:rPr>
          <w:sz w:val="28"/>
          <w:szCs w:val="28"/>
        </w:rPr>
        <w:t xml:space="preserve">Доцент кафедры </w:t>
      </w:r>
      <w:proofErr w:type="spellStart"/>
      <w:r w:rsidRPr="00161213">
        <w:rPr>
          <w:sz w:val="28"/>
          <w:szCs w:val="28"/>
        </w:rPr>
        <w:t>ТиМФКПИП</w:t>
      </w:r>
      <w:proofErr w:type="spellEnd"/>
      <w:r w:rsidR="00161213">
        <w:rPr>
          <w:sz w:val="28"/>
          <w:szCs w:val="28"/>
        </w:rPr>
        <w:t xml:space="preserve"> ЫГИФК,</w:t>
      </w:r>
      <w:r w:rsidRPr="00161213">
        <w:rPr>
          <w:sz w:val="28"/>
          <w:szCs w:val="28"/>
        </w:rPr>
        <w:t xml:space="preserve"> к.п.н., </w:t>
      </w:r>
      <w:r w:rsidR="00E21E88" w:rsidRPr="00161213">
        <w:rPr>
          <w:sz w:val="28"/>
          <w:szCs w:val="28"/>
        </w:rPr>
        <w:t xml:space="preserve">Маслова </w:t>
      </w:r>
      <w:r w:rsidRPr="00161213">
        <w:rPr>
          <w:sz w:val="28"/>
          <w:szCs w:val="28"/>
        </w:rPr>
        <w:t>И</w:t>
      </w:r>
      <w:r w:rsidR="00E21E88" w:rsidRPr="00161213">
        <w:rPr>
          <w:sz w:val="28"/>
          <w:szCs w:val="28"/>
        </w:rPr>
        <w:t xml:space="preserve">рина </w:t>
      </w:r>
      <w:r w:rsidRPr="00161213">
        <w:rPr>
          <w:sz w:val="28"/>
          <w:szCs w:val="28"/>
        </w:rPr>
        <w:t>Н</w:t>
      </w:r>
      <w:r w:rsidR="00E21E88" w:rsidRPr="00161213">
        <w:rPr>
          <w:sz w:val="28"/>
          <w:szCs w:val="28"/>
        </w:rPr>
        <w:t>иколаевна;</w:t>
      </w:r>
    </w:p>
    <w:p w:rsidR="00367F71" w:rsidRPr="00161213" w:rsidRDefault="00367F71" w:rsidP="00161213">
      <w:pPr>
        <w:keepNext/>
        <w:widowControl w:val="0"/>
        <w:spacing w:after="0" w:line="360" w:lineRule="auto"/>
        <w:jc w:val="both"/>
        <w:rPr>
          <w:i/>
          <w:sz w:val="28"/>
          <w:szCs w:val="28"/>
        </w:rPr>
      </w:pPr>
      <w:r w:rsidRPr="00161213">
        <w:rPr>
          <w:bCs/>
          <w:sz w:val="28"/>
          <w:szCs w:val="28"/>
        </w:rPr>
        <w:t>Доцент</w:t>
      </w:r>
      <w:r w:rsidRPr="00161213">
        <w:rPr>
          <w:b/>
          <w:bCs/>
          <w:sz w:val="28"/>
          <w:szCs w:val="28"/>
        </w:rPr>
        <w:t xml:space="preserve"> </w:t>
      </w:r>
      <w:r w:rsidRPr="00161213">
        <w:rPr>
          <w:bCs/>
          <w:sz w:val="28"/>
          <w:szCs w:val="28"/>
        </w:rPr>
        <w:t xml:space="preserve">кафедры  </w:t>
      </w:r>
      <w:proofErr w:type="spellStart"/>
      <w:r w:rsidRPr="00161213">
        <w:rPr>
          <w:bCs/>
          <w:sz w:val="28"/>
          <w:szCs w:val="28"/>
        </w:rPr>
        <w:t>Т</w:t>
      </w:r>
      <w:r w:rsidR="00655371" w:rsidRPr="00161213">
        <w:rPr>
          <w:bCs/>
          <w:sz w:val="28"/>
          <w:szCs w:val="28"/>
        </w:rPr>
        <w:t>иМСИ</w:t>
      </w:r>
      <w:proofErr w:type="spellEnd"/>
      <w:r w:rsidR="00655371" w:rsidRPr="00161213">
        <w:rPr>
          <w:bCs/>
          <w:sz w:val="28"/>
          <w:szCs w:val="28"/>
        </w:rPr>
        <w:t xml:space="preserve"> ВГИФК,</w:t>
      </w:r>
      <w:r w:rsidRPr="00161213">
        <w:rPr>
          <w:bCs/>
          <w:sz w:val="28"/>
          <w:szCs w:val="28"/>
        </w:rPr>
        <w:t xml:space="preserve"> к.п.н., </w:t>
      </w:r>
      <w:r w:rsidRPr="00161213">
        <w:rPr>
          <w:sz w:val="28"/>
          <w:szCs w:val="28"/>
        </w:rPr>
        <w:t>Ежова Алла Витальевна.</w:t>
      </w:r>
    </w:p>
    <w:p w:rsidR="00367F71" w:rsidRPr="00161213" w:rsidRDefault="00367F71" w:rsidP="00161213">
      <w:pPr>
        <w:keepNext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C6977" w:rsidRPr="00161213" w:rsidRDefault="00E020EE" w:rsidP="00161213">
      <w:pPr>
        <w:keepNext/>
        <w:widowControl w:val="0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161213">
        <w:rPr>
          <w:b/>
          <w:sz w:val="28"/>
          <w:szCs w:val="28"/>
        </w:rPr>
        <w:t>Составители:</w:t>
      </w:r>
    </w:p>
    <w:p w:rsidR="00E020EE" w:rsidRPr="00161213" w:rsidRDefault="00161213" w:rsidP="00161213">
      <w:pPr>
        <w:keepNext/>
        <w:widowControl w:val="0"/>
        <w:spacing w:after="0" w:line="360" w:lineRule="auto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К</w:t>
      </w:r>
      <w:r w:rsidR="00E020EE" w:rsidRPr="00161213">
        <w:rPr>
          <w:bCs/>
          <w:sz w:val="28"/>
          <w:szCs w:val="28"/>
        </w:rPr>
        <w:t>андидат педагогических наук, доцент</w:t>
      </w:r>
      <w:r w:rsidR="00E020EE" w:rsidRPr="00161213">
        <w:rPr>
          <w:b/>
          <w:bCs/>
          <w:sz w:val="28"/>
          <w:szCs w:val="28"/>
        </w:rPr>
        <w:t xml:space="preserve"> </w:t>
      </w:r>
      <w:r w:rsidR="00E020EE" w:rsidRPr="00161213">
        <w:rPr>
          <w:bCs/>
          <w:sz w:val="28"/>
          <w:szCs w:val="28"/>
        </w:rPr>
        <w:t xml:space="preserve">кафедры  </w:t>
      </w:r>
      <w:r w:rsidR="00E020EE" w:rsidRPr="00161213">
        <w:rPr>
          <w:sz w:val="28"/>
          <w:szCs w:val="28"/>
        </w:rPr>
        <w:t>теории и методики спортивных игр</w:t>
      </w:r>
      <w:r w:rsidR="00E020EE" w:rsidRPr="00161213">
        <w:rPr>
          <w:bCs/>
          <w:sz w:val="28"/>
          <w:szCs w:val="28"/>
        </w:rPr>
        <w:t xml:space="preserve"> </w:t>
      </w:r>
      <w:r w:rsidR="00E020EE" w:rsidRPr="00161213">
        <w:rPr>
          <w:bCs/>
          <w:i/>
          <w:sz w:val="28"/>
          <w:szCs w:val="28"/>
        </w:rPr>
        <w:t>Семенов Евгений Николаевич</w:t>
      </w:r>
      <w:r w:rsidR="00E020EE" w:rsidRPr="0016121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161213" w:rsidRPr="00161213" w:rsidRDefault="00161213" w:rsidP="00161213">
      <w:pPr>
        <w:keepNext/>
        <w:widowControl w:val="0"/>
        <w:spacing w:after="0" w:line="360" w:lineRule="auto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С</w:t>
      </w:r>
      <w:r w:rsidRPr="00161213">
        <w:rPr>
          <w:bCs/>
          <w:sz w:val="28"/>
          <w:szCs w:val="28"/>
        </w:rPr>
        <w:t xml:space="preserve">тарший преподаватель кафедры  </w:t>
      </w:r>
      <w:r w:rsidRPr="00161213">
        <w:rPr>
          <w:sz w:val="28"/>
          <w:szCs w:val="28"/>
        </w:rPr>
        <w:t>теории и методики спортивных игр</w:t>
      </w:r>
      <w:r w:rsidRPr="00161213">
        <w:rPr>
          <w:bCs/>
          <w:sz w:val="28"/>
          <w:szCs w:val="28"/>
        </w:rPr>
        <w:t xml:space="preserve"> </w:t>
      </w:r>
      <w:r w:rsidRPr="00161213">
        <w:rPr>
          <w:bCs/>
          <w:i/>
          <w:sz w:val="28"/>
          <w:szCs w:val="28"/>
        </w:rPr>
        <w:t>Козлов</w:t>
      </w:r>
      <w:r w:rsidRPr="00161213">
        <w:rPr>
          <w:b/>
          <w:bCs/>
          <w:i/>
          <w:sz w:val="28"/>
          <w:szCs w:val="28"/>
        </w:rPr>
        <w:t xml:space="preserve"> </w:t>
      </w:r>
      <w:r w:rsidRPr="00161213">
        <w:rPr>
          <w:bCs/>
          <w:i/>
          <w:sz w:val="28"/>
          <w:szCs w:val="28"/>
        </w:rPr>
        <w:t>Ярослав Евгеньевич,</w:t>
      </w:r>
    </w:p>
    <w:p w:rsidR="00367F71" w:rsidRPr="00161213" w:rsidRDefault="00367F71" w:rsidP="00161213">
      <w:pPr>
        <w:keepNext/>
        <w:widowControl w:val="0"/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367F71" w:rsidRPr="00161213" w:rsidRDefault="00367F71" w:rsidP="00161213">
      <w:pPr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367F71" w:rsidRPr="00161213" w:rsidRDefault="00161213" w:rsidP="00161213">
      <w:pPr>
        <w:keepNext/>
        <w:widowControl w:val="0"/>
        <w:spacing w:after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Семенов Е. Н.</w:t>
      </w:r>
    </w:p>
    <w:p w:rsidR="005C6977" w:rsidRPr="00161213" w:rsidRDefault="003A5546" w:rsidP="00161213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161213">
        <w:rPr>
          <w:bCs/>
          <w:sz w:val="28"/>
          <w:szCs w:val="28"/>
        </w:rPr>
        <w:t>Комплексный к</w:t>
      </w:r>
      <w:r w:rsidR="00EA2213" w:rsidRPr="00161213">
        <w:rPr>
          <w:bCs/>
          <w:sz w:val="28"/>
          <w:szCs w:val="28"/>
        </w:rPr>
        <w:t>онтроль т</w:t>
      </w:r>
      <w:r w:rsidR="00124C67" w:rsidRPr="00161213">
        <w:rPr>
          <w:color w:val="222222"/>
          <w:sz w:val="28"/>
          <w:szCs w:val="28"/>
          <w:lang w:eastAsia="ru-RU"/>
        </w:rPr>
        <w:t>ренировочные и соревновательные нагруз</w:t>
      </w:r>
      <w:r w:rsidR="00EA2213" w:rsidRPr="00161213">
        <w:rPr>
          <w:color w:val="222222"/>
          <w:sz w:val="28"/>
          <w:szCs w:val="28"/>
          <w:lang w:eastAsia="ru-RU"/>
        </w:rPr>
        <w:t>ок</w:t>
      </w:r>
      <w:r w:rsidR="00124C67" w:rsidRPr="00161213">
        <w:rPr>
          <w:color w:val="222222"/>
          <w:sz w:val="28"/>
          <w:szCs w:val="28"/>
          <w:lang w:eastAsia="ru-RU"/>
        </w:rPr>
        <w:t xml:space="preserve"> и их влияние на организм </w:t>
      </w:r>
      <w:r w:rsidR="00864A52" w:rsidRPr="00161213">
        <w:rPr>
          <w:color w:val="222222"/>
          <w:sz w:val="28"/>
          <w:szCs w:val="28"/>
          <w:lang w:eastAsia="ru-RU"/>
        </w:rPr>
        <w:t xml:space="preserve">спортсменов в </w:t>
      </w:r>
      <w:r w:rsidR="00124C67" w:rsidRPr="00161213">
        <w:rPr>
          <w:color w:val="222222"/>
          <w:sz w:val="28"/>
          <w:szCs w:val="28"/>
          <w:lang w:eastAsia="ru-RU"/>
        </w:rPr>
        <w:t>мини-футбол</w:t>
      </w:r>
      <w:r w:rsidR="00864A52" w:rsidRPr="00161213">
        <w:rPr>
          <w:color w:val="222222"/>
          <w:sz w:val="28"/>
          <w:szCs w:val="28"/>
          <w:lang w:eastAsia="ru-RU"/>
        </w:rPr>
        <w:t>е:</w:t>
      </w:r>
      <w:r w:rsidR="00124C67" w:rsidRPr="00161213">
        <w:rPr>
          <w:color w:val="222222"/>
          <w:sz w:val="28"/>
          <w:szCs w:val="28"/>
          <w:lang w:eastAsia="ru-RU"/>
        </w:rPr>
        <w:t xml:space="preserve"> учебно-методическое пособие /</w:t>
      </w:r>
      <w:r w:rsidR="00161213" w:rsidRPr="00161213">
        <w:rPr>
          <w:bCs/>
          <w:sz w:val="28"/>
          <w:szCs w:val="28"/>
        </w:rPr>
        <w:t xml:space="preserve"> Е.Н. Семенов, </w:t>
      </w:r>
      <w:r w:rsidR="00124C67" w:rsidRPr="00161213">
        <w:rPr>
          <w:color w:val="222222"/>
          <w:sz w:val="28"/>
          <w:szCs w:val="28"/>
          <w:lang w:eastAsia="ru-RU"/>
        </w:rPr>
        <w:t xml:space="preserve">Я.Е. Козлов, </w:t>
      </w:r>
      <w:r w:rsidR="00E12E6D" w:rsidRPr="00161213">
        <w:rPr>
          <w:bCs/>
          <w:sz w:val="28"/>
          <w:szCs w:val="28"/>
        </w:rPr>
        <w:t xml:space="preserve">– Воронеж, 2019. - </w:t>
      </w:r>
      <w:r w:rsidR="005C6977" w:rsidRPr="00161213">
        <w:rPr>
          <w:sz w:val="28"/>
          <w:szCs w:val="28"/>
        </w:rPr>
        <w:t xml:space="preserve"> </w:t>
      </w:r>
    </w:p>
    <w:p w:rsidR="005C6977" w:rsidRPr="00161213" w:rsidRDefault="005C6977" w:rsidP="00161213">
      <w:pPr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C6977" w:rsidRPr="00161213" w:rsidRDefault="008B6DD1" w:rsidP="000D165A">
      <w:pPr>
        <w:keepNext/>
        <w:widowControl w:val="0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61213">
        <w:rPr>
          <w:sz w:val="28"/>
          <w:szCs w:val="28"/>
        </w:rPr>
        <w:t>В учебно-методическом пособии представл</w:t>
      </w:r>
      <w:r w:rsidR="00E17755" w:rsidRPr="00161213">
        <w:rPr>
          <w:sz w:val="28"/>
          <w:szCs w:val="28"/>
        </w:rPr>
        <w:t>ен</w:t>
      </w:r>
      <w:r w:rsidRPr="00161213">
        <w:rPr>
          <w:sz w:val="28"/>
          <w:szCs w:val="28"/>
        </w:rPr>
        <w:t xml:space="preserve"> </w:t>
      </w:r>
      <w:r w:rsidR="00E17755" w:rsidRPr="00161213">
        <w:rPr>
          <w:color w:val="222222"/>
          <w:sz w:val="28"/>
          <w:szCs w:val="28"/>
          <w:lang w:eastAsia="ru-RU"/>
        </w:rPr>
        <w:t xml:space="preserve">обобщающий теоретико-методический материал отечественных специалистов, </w:t>
      </w:r>
      <w:r w:rsidR="00124C67" w:rsidRPr="00161213">
        <w:rPr>
          <w:color w:val="222222"/>
          <w:sz w:val="28"/>
          <w:szCs w:val="28"/>
          <w:lang w:eastAsia="ru-RU"/>
        </w:rPr>
        <w:t xml:space="preserve">рассматривающий </w:t>
      </w:r>
      <w:r w:rsidR="00124C67" w:rsidRPr="00161213">
        <w:rPr>
          <w:color w:val="000000" w:themeColor="text1"/>
          <w:sz w:val="28"/>
          <w:szCs w:val="28"/>
          <w:lang w:eastAsia="ru-RU"/>
        </w:rPr>
        <w:t>о</w:t>
      </w:r>
      <w:r w:rsidR="00124C67" w:rsidRPr="00161213">
        <w:rPr>
          <w:color w:val="000000" w:themeColor="text1"/>
          <w:sz w:val="28"/>
          <w:szCs w:val="28"/>
        </w:rPr>
        <w:t>сновные компоненты тренировочной и соревновательной нагрузки</w:t>
      </w:r>
      <w:r w:rsidR="00124C67" w:rsidRPr="00161213">
        <w:rPr>
          <w:color w:val="222222"/>
          <w:sz w:val="28"/>
          <w:szCs w:val="28"/>
          <w:lang w:eastAsia="ru-RU"/>
        </w:rPr>
        <w:t xml:space="preserve"> </w:t>
      </w:r>
      <w:r w:rsidR="00E17755" w:rsidRPr="00161213">
        <w:rPr>
          <w:color w:val="222222"/>
          <w:sz w:val="28"/>
          <w:szCs w:val="28"/>
          <w:lang w:eastAsia="ru-RU"/>
        </w:rPr>
        <w:t>в мини-футболе</w:t>
      </w:r>
      <w:r w:rsidR="00124C67" w:rsidRPr="00161213">
        <w:rPr>
          <w:color w:val="222222"/>
          <w:sz w:val="28"/>
          <w:szCs w:val="28"/>
          <w:lang w:eastAsia="ru-RU"/>
        </w:rPr>
        <w:t xml:space="preserve">, и их влияние на организм мини-футболистов. </w:t>
      </w:r>
      <w:r w:rsidR="00E17755" w:rsidRPr="00161213">
        <w:rPr>
          <w:color w:val="222222"/>
          <w:sz w:val="28"/>
          <w:szCs w:val="28"/>
          <w:lang w:eastAsia="ru-RU"/>
        </w:rPr>
        <w:t xml:space="preserve">Пособие адресовано студентам, аспирантам, преподавателям высших и средних учебных заведений, и </w:t>
      </w:r>
      <w:r w:rsidR="005C6977" w:rsidRPr="00161213">
        <w:rPr>
          <w:sz w:val="28"/>
          <w:szCs w:val="28"/>
        </w:rPr>
        <w:t xml:space="preserve">предназначено для закрепления теоретического материала при изучении курса </w:t>
      </w:r>
      <w:r w:rsidR="00E17755" w:rsidRPr="00161213">
        <w:rPr>
          <w:sz w:val="28"/>
          <w:szCs w:val="28"/>
        </w:rPr>
        <w:t xml:space="preserve">мини-футбола в ИФК. </w:t>
      </w:r>
    </w:p>
    <w:p w:rsidR="00161213" w:rsidRDefault="00161213" w:rsidP="00161213">
      <w:pPr>
        <w:pStyle w:val="aa"/>
        <w:keepNext/>
        <w:widowControl w:val="0"/>
        <w:spacing w:line="360" w:lineRule="auto"/>
        <w:rPr>
          <w:b/>
          <w:szCs w:val="28"/>
        </w:rPr>
      </w:pPr>
    </w:p>
    <w:p w:rsidR="00DC2D8A" w:rsidRDefault="00DC2D8A" w:rsidP="00161213">
      <w:pPr>
        <w:pStyle w:val="aa"/>
        <w:keepNext/>
        <w:widowControl w:val="0"/>
        <w:spacing w:line="360" w:lineRule="auto"/>
        <w:rPr>
          <w:szCs w:val="28"/>
        </w:rPr>
      </w:pPr>
    </w:p>
    <w:p w:rsidR="005C6977" w:rsidRPr="00161213" w:rsidRDefault="005C6977" w:rsidP="002F4E1D">
      <w:pPr>
        <w:pStyle w:val="aa"/>
        <w:keepNext/>
        <w:widowControl w:val="0"/>
        <w:spacing w:line="360" w:lineRule="auto"/>
        <w:jc w:val="center"/>
        <w:rPr>
          <w:b/>
          <w:bCs/>
          <w:szCs w:val="28"/>
        </w:rPr>
      </w:pPr>
      <w:r w:rsidRPr="00161213">
        <w:rPr>
          <w:b/>
          <w:bCs/>
          <w:szCs w:val="28"/>
        </w:rPr>
        <w:lastRenderedPageBreak/>
        <w:t>СОДЕРЖАНИЕ</w:t>
      </w:r>
    </w:p>
    <w:p w:rsidR="00DC2D8A" w:rsidRPr="00161213" w:rsidRDefault="00DC2D8A" w:rsidP="000D165A">
      <w:pPr>
        <w:keepNext/>
        <w:widowControl w:val="0"/>
        <w:shd w:val="clear" w:color="auto" w:fill="FFFFFF"/>
        <w:spacing w:after="0" w:line="360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 w:rsidRPr="00161213">
        <w:rPr>
          <w:b/>
          <w:color w:val="000000" w:themeColor="text1"/>
          <w:sz w:val="28"/>
          <w:szCs w:val="28"/>
          <w:lang w:eastAsia="ru-RU"/>
        </w:rPr>
        <w:t>ВВЕДЕНИЕ</w:t>
      </w:r>
      <w:r w:rsidRPr="00DC2D8A">
        <w:rPr>
          <w:color w:val="000000" w:themeColor="text1"/>
          <w:sz w:val="28"/>
          <w:szCs w:val="28"/>
          <w:lang w:eastAsia="ru-RU"/>
        </w:rPr>
        <w:t>……………………………………………………………</w:t>
      </w:r>
      <w:r w:rsidR="000D165A">
        <w:rPr>
          <w:color w:val="000000" w:themeColor="text1"/>
          <w:sz w:val="28"/>
          <w:szCs w:val="28"/>
          <w:lang w:eastAsia="ru-RU"/>
        </w:rPr>
        <w:t>…….</w:t>
      </w:r>
      <w:r w:rsidRPr="00DC2D8A">
        <w:rPr>
          <w:color w:val="000000" w:themeColor="text1"/>
          <w:sz w:val="28"/>
          <w:szCs w:val="28"/>
          <w:lang w:eastAsia="ru-RU"/>
        </w:rPr>
        <w:t>.</w:t>
      </w:r>
      <w:r w:rsidR="000D165A">
        <w:rPr>
          <w:color w:val="000000" w:themeColor="text1"/>
          <w:sz w:val="28"/>
          <w:szCs w:val="28"/>
          <w:lang w:eastAsia="ru-RU"/>
        </w:rPr>
        <w:t>4</w:t>
      </w:r>
    </w:p>
    <w:p w:rsidR="00607B76" w:rsidRPr="000D165A" w:rsidRDefault="00607B76" w:rsidP="00490063">
      <w:pPr>
        <w:pStyle w:val="2"/>
        <w:keepNext/>
        <w:widowControl w:val="0"/>
        <w:shd w:val="clear" w:color="auto" w:fill="FAFAFC"/>
        <w:tabs>
          <w:tab w:val="left" w:pos="0"/>
        </w:tabs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161213">
        <w:rPr>
          <w:bCs w:val="0"/>
          <w:color w:val="000000" w:themeColor="text1"/>
          <w:sz w:val="28"/>
          <w:szCs w:val="28"/>
          <w:lang w:val="en-US"/>
        </w:rPr>
        <w:t>I</w:t>
      </w:r>
      <w:r w:rsidRPr="00161213">
        <w:rPr>
          <w:bCs w:val="0"/>
          <w:color w:val="000000" w:themeColor="text1"/>
          <w:sz w:val="28"/>
          <w:szCs w:val="28"/>
        </w:rPr>
        <w:t>. ТРЕНИРОВОЧНЫЕ И СОРЕВНОВАТЕЛЬНЫЕ НАГРУЗКИ И ИХ ВЛИЯНИЕ НА ОРГАНИЗМ МИНИ</w:t>
      </w:r>
      <w:r w:rsidR="006F4B1C">
        <w:rPr>
          <w:bCs w:val="0"/>
          <w:color w:val="000000" w:themeColor="text1"/>
          <w:sz w:val="28"/>
          <w:szCs w:val="28"/>
        </w:rPr>
        <w:t>-</w:t>
      </w:r>
      <w:r w:rsidRPr="00161213">
        <w:rPr>
          <w:bCs w:val="0"/>
          <w:color w:val="000000" w:themeColor="text1"/>
          <w:sz w:val="28"/>
          <w:szCs w:val="28"/>
        </w:rPr>
        <w:t>ФУТБОЛИСТОВ</w:t>
      </w:r>
      <w:r w:rsidR="000D165A" w:rsidRPr="000D165A">
        <w:rPr>
          <w:b w:val="0"/>
          <w:bCs w:val="0"/>
          <w:color w:val="000000" w:themeColor="text1"/>
          <w:sz w:val="28"/>
          <w:szCs w:val="28"/>
        </w:rPr>
        <w:t>…</w:t>
      </w:r>
      <w:r w:rsidR="006F4B1C">
        <w:rPr>
          <w:b w:val="0"/>
          <w:bCs w:val="0"/>
          <w:color w:val="000000" w:themeColor="text1"/>
          <w:sz w:val="28"/>
          <w:szCs w:val="28"/>
        </w:rPr>
        <w:t>.</w:t>
      </w:r>
      <w:r w:rsidR="000D165A" w:rsidRPr="000D165A">
        <w:rPr>
          <w:b w:val="0"/>
          <w:bCs w:val="0"/>
          <w:color w:val="000000" w:themeColor="text1"/>
          <w:sz w:val="28"/>
          <w:szCs w:val="28"/>
        </w:rPr>
        <w:t>……</w:t>
      </w:r>
      <w:r w:rsidR="000D165A">
        <w:rPr>
          <w:b w:val="0"/>
          <w:bCs w:val="0"/>
          <w:color w:val="000000" w:themeColor="text1"/>
          <w:sz w:val="28"/>
          <w:szCs w:val="28"/>
        </w:rPr>
        <w:t>..</w:t>
      </w:r>
      <w:r w:rsidR="000D165A" w:rsidRPr="000D165A">
        <w:rPr>
          <w:b w:val="0"/>
          <w:bCs w:val="0"/>
          <w:color w:val="000000" w:themeColor="text1"/>
          <w:sz w:val="28"/>
          <w:szCs w:val="28"/>
        </w:rPr>
        <w:t>……..</w:t>
      </w:r>
      <w:r w:rsidR="000D165A">
        <w:rPr>
          <w:b w:val="0"/>
          <w:bCs w:val="0"/>
          <w:color w:val="000000" w:themeColor="text1"/>
          <w:sz w:val="28"/>
          <w:szCs w:val="28"/>
        </w:rPr>
        <w:t>6</w:t>
      </w:r>
    </w:p>
    <w:p w:rsidR="000D165A" w:rsidRDefault="000D165A" w:rsidP="000D165A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0D165A">
        <w:rPr>
          <w:b w:val="0"/>
          <w:bCs w:val="0"/>
          <w:color w:val="000000" w:themeColor="text1"/>
          <w:sz w:val="28"/>
          <w:szCs w:val="28"/>
        </w:rPr>
        <w:t>1.1. Понятия «контроль», «спортивная нагрузка» в процессе подготовки спортсменов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………………………………………………….……6</w:t>
      </w:r>
    </w:p>
    <w:p w:rsidR="000D165A" w:rsidRPr="000D165A" w:rsidRDefault="000D165A" w:rsidP="000D165A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0D165A">
        <w:rPr>
          <w:b w:val="0"/>
          <w:bCs w:val="0"/>
          <w:color w:val="000000" w:themeColor="text1"/>
          <w:sz w:val="28"/>
          <w:szCs w:val="28"/>
        </w:rPr>
        <w:t>1.2. Основные компоненты тренировочной и соревновательной нагрузки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………………………………………………………………….……8</w:t>
      </w:r>
    </w:p>
    <w:p w:rsidR="006F4B1C" w:rsidRPr="006F4B1C" w:rsidRDefault="006F4B1C" w:rsidP="006F4B1C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6F4B1C">
        <w:rPr>
          <w:b w:val="0"/>
          <w:bCs w:val="0"/>
          <w:color w:val="000000" w:themeColor="text1"/>
          <w:sz w:val="28"/>
          <w:szCs w:val="28"/>
        </w:rPr>
        <w:t>1.3. Методические основы, задачи и объем тренировочных нагрузок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………………………………………………………………………..11</w:t>
      </w:r>
    </w:p>
    <w:p w:rsidR="006F4B1C" w:rsidRPr="006F4B1C" w:rsidRDefault="006F4B1C" w:rsidP="006F4B1C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6F4B1C">
        <w:rPr>
          <w:b w:val="0"/>
          <w:bCs w:val="0"/>
          <w:color w:val="000000" w:themeColor="text1"/>
          <w:sz w:val="28"/>
          <w:szCs w:val="28"/>
        </w:rPr>
        <w:t>1.4. Методика развития физических качеств с учетом основных компонентов физической нагрузки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………………………………………….12</w:t>
      </w:r>
    </w:p>
    <w:p w:rsidR="004E5899" w:rsidRDefault="004E5899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4E5899">
        <w:rPr>
          <w:b w:val="0"/>
          <w:bCs w:val="0"/>
          <w:color w:val="000000" w:themeColor="text1"/>
          <w:sz w:val="28"/>
          <w:szCs w:val="28"/>
        </w:rPr>
        <w:t>1.5. Регулирование физической нагрузки на различных этапах годичного тренировочного цикла подготовки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…………………………..….21</w:t>
      </w:r>
    </w:p>
    <w:p w:rsidR="00490063" w:rsidRDefault="00490063" w:rsidP="0049006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490063">
        <w:rPr>
          <w:bCs w:val="0"/>
          <w:color w:val="000000" w:themeColor="text1"/>
          <w:sz w:val="28"/>
          <w:szCs w:val="28"/>
        </w:rPr>
        <w:t>Заключение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…………………………………………………………………..2</w:t>
      </w:r>
      <w:r w:rsidR="006A61C2">
        <w:rPr>
          <w:b w:val="0"/>
          <w:bCs w:val="0"/>
          <w:color w:val="000000" w:themeColor="text1"/>
          <w:sz w:val="28"/>
          <w:szCs w:val="28"/>
        </w:rPr>
        <w:t>7</w:t>
      </w:r>
    </w:p>
    <w:p w:rsidR="00490063" w:rsidRPr="00490063" w:rsidRDefault="00490063" w:rsidP="0049006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4E5899">
        <w:rPr>
          <w:bCs w:val="0"/>
          <w:color w:val="000000" w:themeColor="text1"/>
          <w:sz w:val="28"/>
          <w:szCs w:val="28"/>
        </w:rPr>
        <w:t>Контрольные вопросы</w:t>
      </w:r>
      <w:r w:rsidRPr="00490063">
        <w:rPr>
          <w:b w:val="0"/>
          <w:bCs w:val="0"/>
          <w:color w:val="000000" w:themeColor="text1"/>
          <w:sz w:val="28"/>
          <w:szCs w:val="28"/>
        </w:rPr>
        <w:t>…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…………………………………………….…….2</w:t>
      </w:r>
      <w:r w:rsidR="006A61C2">
        <w:rPr>
          <w:b w:val="0"/>
          <w:bCs w:val="0"/>
          <w:color w:val="000000" w:themeColor="text1"/>
          <w:sz w:val="28"/>
          <w:szCs w:val="28"/>
        </w:rPr>
        <w:t>8</w:t>
      </w:r>
    </w:p>
    <w:p w:rsidR="004E5899" w:rsidRPr="004E5899" w:rsidRDefault="004E5899" w:rsidP="00490063">
      <w:pPr>
        <w:pStyle w:val="2"/>
        <w:keepNext/>
        <w:widowControl w:val="0"/>
        <w:shd w:val="clear" w:color="auto" w:fill="FAFAFC"/>
        <w:spacing w:before="0" w:beforeAutospacing="0" w:after="0" w:afterAutospacing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4E5899">
        <w:rPr>
          <w:bCs w:val="0"/>
          <w:color w:val="000000" w:themeColor="text1"/>
          <w:sz w:val="28"/>
          <w:szCs w:val="28"/>
          <w:lang w:val="en-US"/>
        </w:rPr>
        <w:t>II</w:t>
      </w:r>
      <w:r w:rsidRPr="004E5899">
        <w:rPr>
          <w:bCs w:val="0"/>
          <w:color w:val="000000" w:themeColor="text1"/>
          <w:sz w:val="28"/>
          <w:szCs w:val="28"/>
        </w:rPr>
        <w:t>. КОМПЛЕКСНЫЙ КОНТРОЛЬ ПРОЦЕССА ПОДГОТОВКИ МИНИ-ФУТБОЛИСТОВ</w:t>
      </w:r>
      <w:r w:rsidRPr="004E5899">
        <w:rPr>
          <w:b w:val="0"/>
          <w:bCs w:val="0"/>
          <w:color w:val="000000" w:themeColor="text1"/>
          <w:sz w:val="28"/>
          <w:szCs w:val="28"/>
        </w:rPr>
        <w:t>………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………………………………………….</w:t>
      </w:r>
      <w:r w:rsidR="006E79F1">
        <w:rPr>
          <w:b w:val="0"/>
          <w:bCs w:val="0"/>
          <w:color w:val="000000" w:themeColor="text1"/>
          <w:sz w:val="28"/>
          <w:szCs w:val="28"/>
        </w:rPr>
        <w:t>2</w:t>
      </w:r>
      <w:r w:rsidR="006A61C2">
        <w:rPr>
          <w:b w:val="0"/>
          <w:bCs w:val="0"/>
          <w:color w:val="000000" w:themeColor="text1"/>
          <w:sz w:val="28"/>
          <w:szCs w:val="28"/>
        </w:rPr>
        <w:t>9</w:t>
      </w:r>
    </w:p>
    <w:p w:rsidR="004E5899" w:rsidRPr="006E79F1" w:rsidRDefault="004E5899" w:rsidP="006E79F1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rPr>
          <w:b w:val="0"/>
          <w:bCs w:val="0"/>
          <w:color w:val="000000" w:themeColor="text1"/>
          <w:sz w:val="28"/>
          <w:szCs w:val="28"/>
        </w:rPr>
      </w:pPr>
      <w:r w:rsidRPr="006E79F1">
        <w:rPr>
          <w:b w:val="0"/>
          <w:bCs w:val="0"/>
          <w:color w:val="000000" w:themeColor="text1"/>
          <w:sz w:val="28"/>
          <w:szCs w:val="28"/>
        </w:rPr>
        <w:t>2.1. Контроль в спортивной тренировке</w:t>
      </w:r>
      <w:r w:rsidR="006E79F1">
        <w:rPr>
          <w:b w:val="0"/>
          <w:bCs w:val="0"/>
          <w:color w:val="000000" w:themeColor="text1"/>
          <w:sz w:val="28"/>
          <w:szCs w:val="28"/>
        </w:rPr>
        <w:t>……………………………...2</w:t>
      </w:r>
      <w:r w:rsidR="006A61C2">
        <w:rPr>
          <w:b w:val="0"/>
          <w:bCs w:val="0"/>
          <w:color w:val="000000" w:themeColor="text1"/>
          <w:sz w:val="28"/>
          <w:szCs w:val="28"/>
        </w:rPr>
        <w:t>9</w:t>
      </w:r>
    </w:p>
    <w:p w:rsidR="006E79F1" w:rsidRPr="006E79F1" w:rsidRDefault="006E79F1" w:rsidP="006E79F1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6E79F1">
        <w:rPr>
          <w:b w:val="0"/>
          <w:bCs w:val="0"/>
          <w:color w:val="000000" w:themeColor="text1"/>
          <w:sz w:val="28"/>
          <w:szCs w:val="28"/>
        </w:rPr>
        <w:t>2.2. Виды комплексного контроля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</w:t>
      </w:r>
      <w:r w:rsidR="00D83E3B">
        <w:rPr>
          <w:b w:val="0"/>
          <w:bCs w:val="0"/>
          <w:color w:val="000000" w:themeColor="text1"/>
          <w:sz w:val="28"/>
          <w:szCs w:val="28"/>
        </w:rPr>
        <w:t>.</w:t>
      </w:r>
      <w:r>
        <w:rPr>
          <w:b w:val="0"/>
          <w:bCs w:val="0"/>
          <w:color w:val="000000" w:themeColor="text1"/>
          <w:sz w:val="28"/>
          <w:szCs w:val="28"/>
        </w:rPr>
        <w:t>…3</w:t>
      </w:r>
      <w:r w:rsidR="006A61C2">
        <w:rPr>
          <w:b w:val="0"/>
          <w:bCs w:val="0"/>
          <w:color w:val="000000" w:themeColor="text1"/>
          <w:sz w:val="28"/>
          <w:szCs w:val="28"/>
        </w:rPr>
        <w:t>1</w:t>
      </w:r>
    </w:p>
    <w:p w:rsidR="00D83E3B" w:rsidRDefault="00D83E3B" w:rsidP="00D83E3B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D83E3B">
        <w:rPr>
          <w:b w:val="0"/>
          <w:bCs w:val="0"/>
          <w:color w:val="000000" w:themeColor="text1"/>
          <w:sz w:val="28"/>
          <w:szCs w:val="28"/>
        </w:rPr>
        <w:t>2.</w:t>
      </w:r>
      <w:r w:rsidR="002F4E1D">
        <w:rPr>
          <w:b w:val="0"/>
          <w:bCs w:val="0"/>
          <w:color w:val="000000" w:themeColor="text1"/>
          <w:sz w:val="28"/>
          <w:szCs w:val="28"/>
        </w:rPr>
        <w:t>3.</w:t>
      </w:r>
      <w:r w:rsidRPr="00D83E3B">
        <w:rPr>
          <w:b w:val="0"/>
          <w:bCs w:val="0"/>
          <w:color w:val="000000" w:themeColor="text1"/>
          <w:sz w:val="28"/>
          <w:szCs w:val="28"/>
        </w:rPr>
        <w:t xml:space="preserve"> Педагогический контроль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………………………………………....3</w:t>
      </w:r>
      <w:r w:rsidR="006A61C2">
        <w:rPr>
          <w:b w:val="0"/>
          <w:bCs w:val="0"/>
          <w:color w:val="000000" w:themeColor="text1"/>
          <w:sz w:val="28"/>
          <w:szCs w:val="28"/>
        </w:rPr>
        <w:t>2</w:t>
      </w:r>
    </w:p>
    <w:p w:rsidR="006406AC" w:rsidRPr="00161213" w:rsidRDefault="006406AC" w:rsidP="006406AC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2</w:t>
      </w:r>
      <w:r w:rsidRPr="00161213">
        <w:rPr>
          <w:color w:val="000000" w:themeColor="text1"/>
          <w:sz w:val="28"/>
          <w:szCs w:val="28"/>
          <w:lang w:eastAsia="ru-RU"/>
        </w:rPr>
        <w:t>.</w:t>
      </w:r>
      <w:r w:rsidR="002F4E1D">
        <w:rPr>
          <w:color w:val="000000" w:themeColor="text1"/>
          <w:sz w:val="28"/>
          <w:szCs w:val="28"/>
          <w:lang w:eastAsia="ru-RU"/>
        </w:rPr>
        <w:t xml:space="preserve">4. </w:t>
      </w:r>
      <w:r w:rsidRPr="00161213">
        <w:rPr>
          <w:color w:val="000000" w:themeColor="text1"/>
          <w:sz w:val="28"/>
          <w:szCs w:val="28"/>
          <w:lang w:eastAsia="ru-RU"/>
        </w:rPr>
        <w:t>Медико-биологический контроль</w:t>
      </w:r>
      <w:r>
        <w:rPr>
          <w:color w:val="000000" w:themeColor="text1"/>
          <w:sz w:val="28"/>
          <w:szCs w:val="28"/>
          <w:lang w:eastAsia="ru-RU"/>
        </w:rPr>
        <w:t>……………………………..…3</w:t>
      </w:r>
      <w:r w:rsidR="006A61C2">
        <w:rPr>
          <w:color w:val="000000" w:themeColor="text1"/>
          <w:sz w:val="28"/>
          <w:szCs w:val="28"/>
          <w:lang w:eastAsia="ru-RU"/>
        </w:rPr>
        <w:t>8</w:t>
      </w:r>
    </w:p>
    <w:p w:rsidR="006406AC" w:rsidRPr="00161213" w:rsidRDefault="006406AC" w:rsidP="006406AC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2</w:t>
      </w:r>
      <w:r w:rsidRPr="00161213">
        <w:rPr>
          <w:color w:val="000000" w:themeColor="text1"/>
          <w:sz w:val="28"/>
          <w:szCs w:val="28"/>
          <w:lang w:eastAsia="ru-RU"/>
        </w:rPr>
        <w:t>.</w:t>
      </w:r>
      <w:r w:rsidR="002F4E1D">
        <w:rPr>
          <w:color w:val="000000" w:themeColor="text1"/>
          <w:sz w:val="28"/>
          <w:szCs w:val="28"/>
          <w:lang w:eastAsia="ru-RU"/>
        </w:rPr>
        <w:t xml:space="preserve">5. </w:t>
      </w:r>
      <w:r w:rsidRPr="00161213">
        <w:rPr>
          <w:color w:val="000000" w:themeColor="text1"/>
          <w:sz w:val="28"/>
          <w:szCs w:val="28"/>
          <w:lang w:eastAsia="ru-RU"/>
        </w:rPr>
        <w:t>Психологический контроль</w:t>
      </w:r>
      <w:r>
        <w:rPr>
          <w:color w:val="000000" w:themeColor="text1"/>
          <w:sz w:val="28"/>
          <w:szCs w:val="28"/>
          <w:lang w:eastAsia="ru-RU"/>
        </w:rPr>
        <w:t>…………………………………….…4</w:t>
      </w:r>
      <w:r w:rsidR="006A61C2">
        <w:rPr>
          <w:color w:val="000000" w:themeColor="text1"/>
          <w:sz w:val="28"/>
          <w:szCs w:val="28"/>
          <w:lang w:eastAsia="ru-RU"/>
        </w:rPr>
        <w:t>2</w:t>
      </w:r>
    </w:p>
    <w:p w:rsidR="006406AC" w:rsidRPr="006406AC" w:rsidRDefault="006406AC" w:rsidP="006406AC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6406AC">
        <w:rPr>
          <w:b w:val="0"/>
          <w:bCs w:val="0"/>
          <w:color w:val="000000" w:themeColor="text1"/>
          <w:sz w:val="28"/>
          <w:szCs w:val="28"/>
        </w:rPr>
        <w:t>2.</w:t>
      </w:r>
      <w:r w:rsidR="002F4E1D">
        <w:rPr>
          <w:b w:val="0"/>
          <w:bCs w:val="0"/>
          <w:color w:val="000000" w:themeColor="text1"/>
          <w:sz w:val="28"/>
          <w:szCs w:val="28"/>
        </w:rPr>
        <w:t xml:space="preserve">6. </w:t>
      </w:r>
      <w:r w:rsidRPr="006406AC">
        <w:rPr>
          <w:b w:val="0"/>
          <w:bCs w:val="0"/>
          <w:color w:val="000000" w:themeColor="text1"/>
          <w:sz w:val="28"/>
          <w:szCs w:val="28"/>
        </w:rPr>
        <w:t>Врачебный контроль</w:t>
      </w:r>
      <w:r>
        <w:rPr>
          <w:b w:val="0"/>
          <w:bCs w:val="0"/>
          <w:color w:val="000000" w:themeColor="text1"/>
          <w:sz w:val="28"/>
          <w:szCs w:val="28"/>
        </w:rPr>
        <w:t>………........................................................4</w:t>
      </w:r>
      <w:r w:rsidR="006A61C2">
        <w:rPr>
          <w:b w:val="0"/>
          <w:bCs w:val="0"/>
          <w:color w:val="000000" w:themeColor="text1"/>
          <w:sz w:val="28"/>
          <w:szCs w:val="28"/>
        </w:rPr>
        <w:t>3</w:t>
      </w:r>
    </w:p>
    <w:p w:rsidR="00315AE0" w:rsidRPr="00161213" w:rsidRDefault="00315AE0" w:rsidP="00315AE0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2</w:t>
      </w:r>
      <w:r w:rsidRPr="00161213">
        <w:rPr>
          <w:b w:val="0"/>
          <w:bCs w:val="0"/>
          <w:color w:val="000000" w:themeColor="text1"/>
          <w:sz w:val="28"/>
          <w:szCs w:val="28"/>
        </w:rPr>
        <w:t>.</w:t>
      </w:r>
      <w:r w:rsidR="002F4E1D">
        <w:rPr>
          <w:b w:val="0"/>
          <w:bCs w:val="0"/>
          <w:color w:val="000000" w:themeColor="text1"/>
          <w:sz w:val="28"/>
          <w:szCs w:val="28"/>
        </w:rPr>
        <w:t xml:space="preserve">7. </w:t>
      </w:r>
      <w:r w:rsidRPr="00161213">
        <w:rPr>
          <w:b w:val="0"/>
          <w:bCs w:val="0"/>
          <w:color w:val="000000" w:themeColor="text1"/>
          <w:sz w:val="28"/>
          <w:szCs w:val="28"/>
        </w:rPr>
        <w:t>Антидопинговый контроль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………………………….…………….4</w:t>
      </w:r>
      <w:r w:rsidR="006A61C2">
        <w:rPr>
          <w:b w:val="0"/>
          <w:bCs w:val="0"/>
          <w:color w:val="000000" w:themeColor="text1"/>
          <w:sz w:val="28"/>
          <w:szCs w:val="28"/>
        </w:rPr>
        <w:t>4</w:t>
      </w:r>
    </w:p>
    <w:p w:rsidR="00F6719F" w:rsidRDefault="00F6719F" w:rsidP="00F6719F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2</w:t>
      </w:r>
      <w:r w:rsidRPr="00161213">
        <w:rPr>
          <w:b w:val="0"/>
          <w:bCs w:val="0"/>
          <w:color w:val="000000" w:themeColor="text1"/>
          <w:sz w:val="28"/>
          <w:szCs w:val="28"/>
        </w:rPr>
        <w:t>.</w:t>
      </w:r>
      <w:r w:rsidR="002F4E1D">
        <w:rPr>
          <w:b w:val="0"/>
          <w:bCs w:val="0"/>
          <w:color w:val="000000" w:themeColor="text1"/>
          <w:sz w:val="28"/>
          <w:szCs w:val="28"/>
        </w:rPr>
        <w:t xml:space="preserve">8. </w:t>
      </w:r>
      <w:r w:rsidRPr="00161213">
        <w:rPr>
          <w:b w:val="0"/>
          <w:bCs w:val="0"/>
          <w:color w:val="000000" w:themeColor="text1"/>
          <w:sz w:val="28"/>
          <w:szCs w:val="28"/>
        </w:rPr>
        <w:t>Комплексный учет видов контроля в процессе спортивной тренировки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…………………………………………………………………...4</w:t>
      </w:r>
      <w:r w:rsidR="006A61C2">
        <w:rPr>
          <w:b w:val="0"/>
          <w:bCs w:val="0"/>
          <w:color w:val="000000" w:themeColor="text1"/>
          <w:sz w:val="28"/>
          <w:szCs w:val="28"/>
        </w:rPr>
        <w:t>5</w:t>
      </w:r>
    </w:p>
    <w:p w:rsidR="00490063" w:rsidRDefault="00490063" w:rsidP="0049006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490063">
        <w:rPr>
          <w:bCs w:val="0"/>
          <w:color w:val="000000" w:themeColor="text1"/>
          <w:sz w:val="28"/>
          <w:szCs w:val="28"/>
        </w:rPr>
        <w:t>Заключение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…………………………………………………………………..</w:t>
      </w:r>
      <w:r w:rsidR="003E6D12">
        <w:rPr>
          <w:b w:val="0"/>
          <w:bCs w:val="0"/>
          <w:color w:val="000000" w:themeColor="text1"/>
          <w:sz w:val="28"/>
          <w:szCs w:val="28"/>
        </w:rPr>
        <w:t>4</w:t>
      </w:r>
      <w:r w:rsidR="006A61C2">
        <w:rPr>
          <w:b w:val="0"/>
          <w:bCs w:val="0"/>
          <w:color w:val="000000" w:themeColor="text1"/>
          <w:sz w:val="28"/>
          <w:szCs w:val="28"/>
        </w:rPr>
        <w:t>8</w:t>
      </w:r>
    </w:p>
    <w:p w:rsidR="00490063" w:rsidRPr="00490063" w:rsidRDefault="00490063" w:rsidP="0049006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8"/>
          <w:szCs w:val="28"/>
        </w:rPr>
      </w:pPr>
      <w:r w:rsidRPr="004E5899">
        <w:rPr>
          <w:bCs w:val="0"/>
          <w:color w:val="000000" w:themeColor="text1"/>
          <w:sz w:val="28"/>
          <w:szCs w:val="28"/>
        </w:rPr>
        <w:t>Контрольные вопросы</w:t>
      </w:r>
      <w:r w:rsidRPr="00490063">
        <w:rPr>
          <w:b w:val="0"/>
          <w:bCs w:val="0"/>
          <w:color w:val="000000" w:themeColor="text1"/>
          <w:sz w:val="28"/>
          <w:szCs w:val="28"/>
        </w:rPr>
        <w:t>…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…………………………………………….…….</w:t>
      </w:r>
      <w:r w:rsidR="003E6D12">
        <w:rPr>
          <w:b w:val="0"/>
          <w:bCs w:val="0"/>
          <w:color w:val="000000" w:themeColor="text1"/>
          <w:sz w:val="28"/>
          <w:szCs w:val="28"/>
        </w:rPr>
        <w:t>4</w:t>
      </w:r>
      <w:r w:rsidR="006A61C2">
        <w:rPr>
          <w:b w:val="0"/>
          <w:bCs w:val="0"/>
          <w:color w:val="000000" w:themeColor="text1"/>
          <w:sz w:val="28"/>
          <w:szCs w:val="28"/>
        </w:rPr>
        <w:t>9</w:t>
      </w:r>
    </w:p>
    <w:p w:rsidR="00490063" w:rsidRPr="00490063" w:rsidRDefault="00490063" w:rsidP="0049006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rPr>
          <w:b w:val="0"/>
          <w:bCs w:val="0"/>
          <w:color w:val="000000" w:themeColor="text1"/>
          <w:sz w:val="28"/>
          <w:szCs w:val="28"/>
        </w:rPr>
      </w:pPr>
      <w:r w:rsidRPr="00490063">
        <w:rPr>
          <w:bCs w:val="0"/>
          <w:color w:val="000000" w:themeColor="text1"/>
          <w:sz w:val="28"/>
          <w:szCs w:val="28"/>
        </w:rPr>
        <w:t>Л</w:t>
      </w:r>
      <w:r>
        <w:rPr>
          <w:bCs w:val="0"/>
          <w:color w:val="000000" w:themeColor="text1"/>
          <w:sz w:val="28"/>
          <w:szCs w:val="28"/>
        </w:rPr>
        <w:t>ИТЕРАТУРА</w:t>
      </w:r>
      <w:r w:rsidRPr="00490063">
        <w:rPr>
          <w:b w:val="0"/>
          <w:bCs w:val="0"/>
          <w:color w:val="000000" w:themeColor="text1"/>
          <w:sz w:val="28"/>
          <w:szCs w:val="28"/>
        </w:rPr>
        <w:t>……………………………</w:t>
      </w:r>
      <w:r>
        <w:rPr>
          <w:b w:val="0"/>
          <w:bCs w:val="0"/>
          <w:color w:val="000000" w:themeColor="text1"/>
          <w:sz w:val="28"/>
          <w:szCs w:val="28"/>
        </w:rPr>
        <w:t>………………………………</w:t>
      </w:r>
      <w:r w:rsidRPr="00490063">
        <w:rPr>
          <w:b w:val="0"/>
          <w:bCs w:val="0"/>
          <w:color w:val="000000" w:themeColor="text1"/>
          <w:sz w:val="28"/>
          <w:szCs w:val="28"/>
        </w:rPr>
        <w:t>.…</w:t>
      </w:r>
      <w:r w:rsidR="006A61C2">
        <w:rPr>
          <w:b w:val="0"/>
          <w:bCs w:val="0"/>
          <w:color w:val="000000" w:themeColor="text1"/>
          <w:sz w:val="28"/>
          <w:szCs w:val="28"/>
        </w:rPr>
        <w:t>50</w:t>
      </w:r>
    </w:p>
    <w:p w:rsidR="005E608D" w:rsidRPr="00161213" w:rsidRDefault="00C668CF" w:rsidP="00607B76">
      <w:pPr>
        <w:keepNext/>
        <w:widowControl w:val="0"/>
        <w:shd w:val="clear" w:color="auto" w:fill="FFFFFF"/>
        <w:tabs>
          <w:tab w:val="left" w:pos="0"/>
        </w:tabs>
        <w:spacing w:after="0" w:line="360" w:lineRule="auto"/>
        <w:ind w:firstLine="709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61213">
        <w:rPr>
          <w:b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:rsidR="00DE14C5" w:rsidRPr="00161213" w:rsidRDefault="00DE14C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На спортивную тренировку распространяются общепедагогические и специфические для спортивной тренировки принципы, которые отражают фундаментальные закономерности воспитания в виде определенных правил и упорядочивающих требований, тем самым, направляют деятельность воспитателя и воспитываемых к намеченной цели.</w:t>
      </w:r>
      <w:r w:rsidR="00EA2213" w:rsidRPr="00161213">
        <w:rPr>
          <w:color w:val="000000" w:themeColor="text1"/>
          <w:sz w:val="28"/>
          <w:szCs w:val="28"/>
          <w:lang w:eastAsia="ru-RU"/>
        </w:rPr>
        <w:t xml:space="preserve"> </w:t>
      </w:r>
      <w:r w:rsidRPr="00161213">
        <w:rPr>
          <w:color w:val="000000" w:themeColor="text1"/>
          <w:sz w:val="28"/>
          <w:szCs w:val="28"/>
          <w:lang w:eastAsia="ru-RU"/>
        </w:rPr>
        <w:t>В связи с профессионализацией российского мини-футбола, возникает острая потребность в более динамичной и эффективной подготовке квалифицированного спортивного резерва за счет оптимизации планирования тренировочного процесса. Достижение этого возможно на основе повышения качества содержания тренировочного процесса. Одной из фундаментальных проблем мини-футбола является проблема построения многолетней тренировки.</w:t>
      </w:r>
    </w:p>
    <w:p w:rsidR="00DE14C5" w:rsidRPr="00161213" w:rsidRDefault="00DE14C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В процессе спортивной тренировки спортсменов, специализирующихся в мини-футболе (</w:t>
      </w:r>
      <w:proofErr w:type="spellStart"/>
      <w:r w:rsidRPr="00161213">
        <w:rPr>
          <w:color w:val="000000" w:themeColor="text1"/>
          <w:sz w:val="28"/>
          <w:szCs w:val="28"/>
          <w:lang w:eastAsia="ru-RU"/>
        </w:rPr>
        <w:t>футзале</w:t>
      </w:r>
      <w:proofErr w:type="spellEnd"/>
      <w:r w:rsidRPr="00161213">
        <w:rPr>
          <w:color w:val="000000" w:themeColor="text1"/>
          <w:sz w:val="28"/>
          <w:szCs w:val="28"/>
          <w:lang w:eastAsia="ru-RU"/>
        </w:rPr>
        <w:t>), одной из ключевых задач является поддержание высокого уровня физической подготовленности, которая обеспечивает успешное ведение игровой и соревновательной деятельности, а также овладение всем арсеналом технических приемов и своевременное применение их в различных тактических комбинациях.</w:t>
      </w:r>
    </w:p>
    <w:p w:rsidR="00DE14C5" w:rsidRPr="00161213" w:rsidRDefault="00DE14C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Эффективность соревновательной деятельности мини-футболистов во многом зависит от высокого уровня развития специальных физических способностей, которые обусловливаются умелым планированием объема и интенсивности тренировочной нагрузки.</w:t>
      </w:r>
    </w:p>
    <w:p w:rsidR="00DE14C5" w:rsidRPr="00161213" w:rsidRDefault="00DE14C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 xml:space="preserve">В практике довольно часто эффективность учебно-тренировочного процесса оценивается только по спортивному результату. Однако полной информации о состоянии тренированности этот обобщенный показатель дать не может, поскольку он отражает влияние ряда факторов, имеющих характер как постоянно действующих, так и временных, случайных. Точная оценка состояния тренированности возможна лишь при </w:t>
      </w:r>
      <w:r w:rsidRPr="00161213">
        <w:rPr>
          <w:color w:val="000000" w:themeColor="text1"/>
          <w:sz w:val="28"/>
          <w:szCs w:val="28"/>
          <w:lang w:eastAsia="ru-RU"/>
        </w:rPr>
        <w:lastRenderedPageBreak/>
        <w:t>систематической оценке спортивной формы, о чем можно судить не только по спортивным результатам, но и различным сторонам подготовленности. Для этого в процессе тренировки используют комплексный педагогический контроль, основанный на системном использовании высокоинформативных тестов и инструментальных методик.</w:t>
      </w:r>
    </w:p>
    <w:p w:rsidR="00DE14C5" w:rsidRPr="00161213" w:rsidRDefault="00DE14C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Мини-футбол (</w:t>
      </w:r>
      <w:proofErr w:type="spellStart"/>
      <w:r w:rsidRPr="00161213">
        <w:rPr>
          <w:color w:val="000000" w:themeColor="text1"/>
          <w:sz w:val="28"/>
          <w:szCs w:val="28"/>
          <w:lang w:eastAsia="ru-RU"/>
        </w:rPr>
        <w:t>футзал</w:t>
      </w:r>
      <w:proofErr w:type="spellEnd"/>
      <w:r w:rsidRPr="00161213">
        <w:rPr>
          <w:color w:val="000000" w:themeColor="text1"/>
          <w:sz w:val="28"/>
          <w:szCs w:val="28"/>
          <w:lang w:eastAsia="ru-RU"/>
        </w:rPr>
        <w:t>), как учебная дисциплина вошел в сетку часов специализированных спортивных вузов, а проект "Мини-футбол в вузы" стал наиболее массовым в стране.</w:t>
      </w:r>
    </w:p>
    <w:p w:rsidR="00DE14C5" w:rsidRPr="00161213" w:rsidRDefault="00DE14C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EA2213" w:rsidRPr="00161213" w:rsidRDefault="00EA2213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DE1985" w:rsidRPr="00161213" w:rsidRDefault="00EA2213" w:rsidP="000D165A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center"/>
        <w:rPr>
          <w:bCs w:val="0"/>
          <w:color w:val="000000" w:themeColor="text1"/>
          <w:sz w:val="28"/>
          <w:szCs w:val="28"/>
        </w:rPr>
      </w:pPr>
      <w:r w:rsidRPr="00161213">
        <w:rPr>
          <w:bCs w:val="0"/>
          <w:color w:val="000000" w:themeColor="text1"/>
          <w:sz w:val="28"/>
          <w:szCs w:val="28"/>
          <w:lang w:val="en-US"/>
        </w:rPr>
        <w:lastRenderedPageBreak/>
        <w:t>I</w:t>
      </w:r>
      <w:r w:rsidRPr="00161213">
        <w:rPr>
          <w:bCs w:val="0"/>
          <w:color w:val="000000" w:themeColor="text1"/>
          <w:sz w:val="28"/>
          <w:szCs w:val="28"/>
        </w:rPr>
        <w:t>. ТРЕНИРОВОЧНЫЕ И СОРЕВНОВАТЕЛЬНЫЕ НАГРУЗКИ И ИХ ВЛИЯНИЕ НА ОРГАНИЗМ МИНИ-ФУТБОЛИСТОВ</w:t>
      </w:r>
    </w:p>
    <w:p w:rsidR="00EA2213" w:rsidRPr="00161213" w:rsidRDefault="00EA2213" w:rsidP="0016121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Cs w:val="0"/>
          <w:color w:val="000000" w:themeColor="text1"/>
          <w:sz w:val="28"/>
          <w:szCs w:val="28"/>
        </w:rPr>
      </w:pPr>
    </w:p>
    <w:p w:rsidR="00DE1985" w:rsidRPr="00161213" w:rsidRDefault="00EA2213" w:rsidP="000D165A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center"/>
        <w:rPr>
          <w:bCs w:val="0"/>
          <w:color w:val="000000" w:themeColor="text1"/>
          <w:sz w:val="28"/>
          <w:szCs w:val="28"/>
        </w:rPr>
      </w:pPr>
      <w:r w:rsidRPr="00161213">
        <w:rPr>
          <w:bCs w:val="0"/>
          <w:color w:val="000000" w:themeColor="text1"/>
          <w:sz w:val="28"/>
          <w:szCs w:val="28"/>
        </w:rPr>
        <w:t>1.1. П</w:t>
      </w:r>
      <w:r w:rsidR="00DE1985" w:rsidRPr="00161213">
        <w:rPr>
          <w:bCs w:val="0"/>
          <w:color w:val="000000" w:themeColor="text1"/>
          <w:sz w:val="28"/>
          <w:szCs w:val="28"/>
        </w:rPr>
        <w:t>оняти</w:t>
      </w:r>
      <w:r w:rsidR="003A5546" w:rsidRPr="00161213">
        <w:rPr>
          <w:bCs w:val="0"/>
          <w:color w:val="000000" w:themeColor="text1"/>
          <w:sz w:val="28"/>
          <w:szCs w:val="28"/>
        </w:rPr>
        <w:t>я «контроль»,</w:t>
      </w:r>
      <w:r w:rsidR="00DE1985" w:rsidRPr="00161213">
        <w:rPr>
          <w:bCs w:val="0"/>
          <w:color w:val="000000" w:themeColor="text1"/>
          <w:sz w:val="28"/>
          <w:szCs w:val="28"/>
        </w:rPr>
        <w:t xml:space="preserve"> </w:t>
      </w:r>
      <w:r w:rsidR="003A5546" w:rsidRPr="00161213">
        <w:rPr>
          <w:bCs w:val="0"/>
          <w:color w:val="000000" w:themeColor="text1"/>
          <w:sz w:val="28"/>
          <w:szCs w:val="28"/>
        </w:rPr>
        <w:t>«</w:t>
      </w:r>
      <w:r w:rsidR="00DE1985" w:rsidRPr="00161213">
        <w:rPr>
          <w:bCs w:val="0"/>
          <w:color w:val="000000" w:themeColor="text1"/>
          <w:sz w:val="28"/>
          <w:szCs w:val="28"/>
        </w:rPr>
        <w:t>спортивная нагрузка</w:t>
      </w:r>
      <w:r w:rsidR="003A5546" w:rsidRPr="00161213">
        <w:rPr>
          <w:bCs w:val="0"/>
          <w:color w:val="000000" w:themeColor="text1"/>
          <w:sz w:val="28"/>
          <w:szCs w:val="28"/>
        </w:rPr>
        <w:t>»</w:t>
      </w:r>
      <w:r w:rsidR="00DE1985" w:rsidRPr="00161213">
        <w:rPr>
          <w:bCs w:val="0"/>
          <w:color w:val="000000" w:themeColor="text1"/>
          <w:sz w:val="28"/>
          <w:szCs w:val="28"/>
        </w:rPr>
        <w:t xml:space="preserve"> в процессе подготовки</w:t>
      </w:r>
      <w:r w:rsidRPr="00161213">
        <w:rPr>
          <w:bCs w:val="0"/>
          <w:color w:val="000000" w:themeColor="text1"/>
          <w:sz w:val="28"/>
          <w:szCs w:val="28"/>
        </w:rPr>
        <w:t xml:space="preserve"> спортсменов.</w:t>
      </w:r>
    </w:p>
    <w:p w:rsidR="00205688" w:rsidRPr="00161213" w:rsidRDefault="00205688" w:rsidP="00161213">
      <w:pPr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61213">
        <w:rPr>
          <w:sz w:val="28"/>
          <w:szCs w:val="28"/>
        </w:rPr>
        <w:t xml:space="preserve">Управление тренировочным процессом в мини-футболе должно основываться на результатах комплексного контроля. Тренер получает информацию о соревновательной и тренировочной деятельности футболистов, об уровне их подготовленности, анализирует ее и на основе этого составляет планы и программы подготовки или вносит в них различные коррективы. Поэтому данные комплексного контроля должны быть достоверными. Этого можно достичь лишь в том случае, если система контроля в футболе будет </w:t>
      </w:r>
      <w:proofErr w:type="spellStart"/>
      <w:r w:rsidRPr="00161213">
        <w:rPr>
          <w:sz w:val="28"/>
          <w:szCs w:val="28"/>
        </w:rPr>
        <w:t>метрологически</w:t>
      </w:r>
      <w:proofErr w:type="spellEnd"/>
      <w:r w:rsidRPr="00161213">
        <w:rPr>
          <w:sz w:val="28"/>
          <w:szCs w:val="28"/>
        </w:rPr>
        <w:t xml:space="preserve"> корректной.</w:t>
      </w:r>
    </w:p>
    <w:p w:rsidR="0073085B" w:rsidRPr="00161213" w:rsidRDefault="0073085B" w:rsidP="0016121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213">
        <w:rPr>
          <w:rFonts w:ascii="Times New Roman" w:hAnsi="Times New Roman" w:cs="Times New Roman"/>
          <w:sz w:val="28"/>
          <w:szCs w:val="28"/>
        </w:rPr>
        <w:t>Контроль соревновательной деятельности</w:t>
      </w:r>
      <w:r w:rsidR="003A5546" w:rsidRPr="00161213">
        <w:rPr>
          <w:rFonts w:ascii="Times New Roman" w:hAnsi="Times New Roman" w:cs="Times New Roman"/>
          <w:sz w:val="28"/>
          <w:szCs w:val="28"/>
        </w:rPr>
        <w:t xml:space="preserve">. </w:t>
      </w:r>
      <w:r w:rsidRPr="00161213">
        <w:rPr>
          <w:rFonts w:ascii="Times New Roman" w:hAnsi="Times New Roman" w:cs="Times New Roman"/>
          <w:b w:val="0"/>
          <w:sz w:val="28"/>
          <w:szCs w:val="28"/>
        </w:rPr>
        <w:t>Контроль и последующий анализ соревновательной деятельности (СД) имеют важное значение. Во-первых, по его результатам можно исследовать закономерности игры и за счет этого определять основные направления ее развития. Во-вторых, информация о СД команды и каждого футболиста рассматривается как важнейший критерий подготовленности спортсменов и организации учебно-тренировочного процесса. Различают качественный и количественный анализ действий футболистов в матчах. Объективная и достоверная информация о СД футболистов может быть получена только при использовании обоих методов. При этом качественный анализ игры делает главный тренер, а количественный - один из его помощников или сотрудник комплексной научной группы.</w:t>
      </w:r>
    </w:p>
    <w:p w:rsidR="0073085B" w:rsidRPr="00161213" w:rsidRDefault="0073085B" w:rsidP="00161213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213">
        <w:rPr>
          <w:rFonts w:ascii="Times New Roman" w:hAnsi="Times New Roman" w:cs="Times New Roman"/>
          <w:sz w:val="28"/>
          <w:szCs w:val="28"/>
        </w:rPr>
        <w:t xml:space="preserve">Контроль тренировочной деятельности. </w:t>
      </w:r>
      <w:r w:rsidRPr="00161213">
        <w:rPr>
          <w:rFonts w:ascii="Times New Roman" w:hAnsi="Times New Roman" w:cs="Times New Roman"/>
          <w:b w:val="0"/>
          <w:sz w:val="28"/>
          <w:szCs w:val="28"/>
        </w:rPr>
        <w:t xml:space="preserve">Это направление контроля наиболее важно, так как позволяет оценить правильность технологии тренировочного процесса. В практике </w:t>
      </w:r>
      <w:r w:rsidR="003A5546" w:rsidRPr="00161213">
        <w:rPr>
          <w:rFonts w:ascii="Times New Roman" w:hAnsi="Times New Roman" w:cs="Times New Roman"/>
          <w:b w:val="0"/>
          <w:sz w:val="28"/>
          <w:szCs w:val="28"/>
        </w:rPr>
        <w:t>мини-</w:t>
      </w:r>
      <w:r w:rsidRPr="00161213">
        <w:rPr>
          <w:rFonts w:ascii="Times New Roman" w:hAnsi="Times New Roman" w:cs="Times New Roman"/>
          <w:b w:val="0"/>
          <w:sz w:val="28"/>
          <w:szCs w:val="28"/>
        </w:rPr>
        <w:t xml:space="preserve">футбола основное внимание должно быть сосредоточено на оперативном контроле </w:t>
      </w:r>
      <w:r w:rsidRPr="00161213"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содержания и нагрузки тренировочных занятий. Полученные здесь данные обобщаются, анализируются и сопоставляются с критериями соревновательной деятельности и состояния футболистов.</w:t>
      </w:r>
      <w:r w:rsidR="003A5546" w:rsidRPr="001612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1213">
        <w:rPr>
          <w:rFonts w:ascii="Times New Roman" w:hAnsi="Times New Roman" w:cs="Times New Roman"/>
          <w:b w:val="0"/>
          <w:sz w:val="28"/>
          <w:szCs w:val="28"/>
        </w:rPr>
        <w:t xml:space="preserve">Информативными характеристиками тренировочной деятельности футболистов являются </w:t>
      </w:r>
      <w:proofErr w:type="spellStart"/>
      <w:r w:rsidRPr="00161213">
        <w:rPr>
          <w:rFonts w:ascii="Times New Roman" w:hAnsi="Times New Roman" w:cs="Times New Roman"/>
          <w:b w:val="0"/>
          <w:sz w:val="28"/>
          <w:szCs w:val="28"/>
        </w:rPr>
        <w:t>специализированность</w:t>
      </w:r>
      <w:proofErr w:type="spellEnd"/>
      <w:r w:rsidRPr="00161213">
        <w:rPr>
          <w:rFonts w:ascii="Times New Roman" w:hAnsi="Times New Roman" w:cs="Times New Roman"/>
          <w:b w:val="0"/>
          <w:sz w:val="28"/>
          <w:szCs w:val="28"/>
        </w:rPr>
        <w:t>, сложность и направленность упражнений.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Профессор Л.П. Матвеев (1977) под нагрузкой (тренировочной) подразумевает определенную величину воздействия физических упражнений на функциональное состояние, организма спортсмена. Нагрузка, по мнению автора, может быть выражена "внешней" и "внутренней" сторонами. К "внешней" стороне нагрузки автор относит количественные и качественные показатели выполняемых физических упражнений (в мерах преодолеваемого расстояния, затраченного времени, поднятого веса, числа повторений и т. д.). "Внутреннюю" сторону нагрузки автор характеризует величиной ответных реакций организма, т. е. степенью физиологических и биохимических сдвигов в организме под влиянием данного упражнения (или упражнений).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Наиболее часто употребляемые в теории и практике спорта понятия "тренировочная" и "спортивная" нагрузки до сих пор имеют самые различные толкования.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Спортивная нагрузка </w:t>
      </w:r>
      <w:r w:rsidR="003A5546" w:rsidRPr="00161213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это интегративное единство физической нагрузки и нагрузки функциональной, имеющих место при выполнении различных двигательных действий спортсмена, связанных с выполнением конкретных физических упражнений.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Рассматривается определение "спортивная нагрузка", обнаруживается его двойственная природа, которая имеет "внутреннюю" и "внешнюю" стороны. Отсюда следует, что спортивную нагрузку можно и нужно подразделять на два ее вида: физическую – "внешнюю" и функциональную – "внутреннюю", которые хотя и взаимосвязаны, но </w:t>
      </w:r>
      <w:r w:rsidRPr="00161213">
        <w:rPr>
          <w:color w:val="000000" w:themeColor="text1"/>
          <w:sz w:val="28"/>
          <w:szCs w:val="28"/>
        </w:rPr>
        <w:lastRenderedPageBreak/>
        <w:t>диаметрально противоположны.</w:t>
      </w:r>
      <w:r w:rsidR="002F4E1D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Термин "физическая нагрузка" более точно отражает ее смысловое содержание, нежели понятие "внешняя" нагрузка. Поэтому под физической нагрузкой следует понимать некую величину выполненной спортсменом определенным способом (методом) физической работы, выраженной в динамических, пространственных и временных характеристиках.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4E1D">
        <w:rPr>
          <w:b/>
          <w:color w:val="000000" w:themeColor="text1"/>
          <w:sz w:val="28"/>
          <w:szCs w:val="28"/>
        </w:rPr>
        <w:t>Функциональная нагрузка</w:t>
      </w:r>
      <w:r w:rsidRPr="00161213">
        <w:rPr>
          <w:color w:val="000000" w:themeColor="text1"/>
          <w:sz w:val="28"/>
          <w:szCs w:val="28"/>
        </w:rPr>
        <w:t xml:space="preserve"> </w:t>
      </w:r>
      <w:r w:rsidR="003A5546" w:rsidRPr="00161213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это определенная интегральная величина напряженности органов и систем организма, а также энергетических затрат, обусловленных как обычной жизнедеятельностью человека, так и выполнением какого-либо целенаправленного двигательного действия.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F4E1D">
        <w:rPr>
          <w:b/>
          <w:color w:val="000000" w:themeColor="text1"/>
          <w:sz w:val="28"/>
          <w:szCs w:val="28"/>
        </w:rPr>
        <w:t>Соревновательная нагрузка</w:t>
      </w:r>
      <w:r w:rsidRPr="00161213">
        <w:rPr>
          <w:color w:val="000000" w:themeColor="text1"/>
          <w:sz w:val="28"/>
          <w:szCs w:val="28"/>
        </w:rPr>
        <w:t xml:space="preserve"> </w:t>
      </w:r>
      <w:r w:rsidR="003A5546" w:rsidRPr="00161213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это интенсивная, часто максимальная нагрузка, связанная с выполнением соревновательной деятельности.</w:t>
      </w:r>
    </w:p>
    <w:p w:rsidR="003A5546" w:rsidRPr="00161213" w:rsidRDefault="003A5546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1985" w:rsidRPr="00161213" w:rsidRDefault="003A5546" w:rsidP="000D165A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161213">
        <w:rPr>
          <w:bCs w:val="0"/>
          <w:color w:val="000000" w:themeColor="text1"/>
          <w:sz w:val="28"/>
          <w:szCs w:val="28"/>
        </w:rPr>
        <w:t xml:space="preserve">1.2. </w:t>
      </w:r>
      <w:r w:rsidR="00DE1985" w:rsidRPr="00161213">
        <w:rPr>
          <w:bCs w:val="0"/>
          <w:color w:val="000000" w:themeColor="text1"/>
          <w:sz w:val="28"/>
          <w:szCs w:val="28"/>
        </w:rPr>
        <w:t>Основные компоненты тренировочной и соревновательной нагрузки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Рассматривая содержание тренировочной и соревновательной нагрузки, следует отметить, что, согласно общепринятым представлениям, нагрузки мини-футболистов характеризуются следующими основными компонентами:</w:t>
      </w:r>
    </w:p>
    <w:p w:rsidR="00DE1985" w:rsidRPr="00161213" w:rsidRDefault="003A5546" w:rsidP="006F4B1C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- </w:t>
      </w:r>
      <w:r w:rsidR="00DE1985" w:rsidRPr="00161213">
        <w:rPr>
          <w:color w:val="000000" w:themeColor="text1"/>
          <w:sz w:val="28"/>
          <w:szCs w:val="28"/>
        </w:rPr>
        <w:t xml:space="preserve"> характером нагрузки;</w:t>
      </w:r>
    </w:p>
    <w:p w:rsidR="00DE1985" w:rsidRPr="00161213" w:rsidRDefault="003A5546" w:rsidP="006F4B1C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объемом и интенсивностью нагрузки;</w:t>
      </w:r>
    </w:p>
    <w:p w:rsidR="00DE1985" w:rsidRPr="00161213" w:rsidRDefault="003A5546" w:rsidP="006F4B1C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продолжительностью и характером интервалов отдыха;</w:t>
      </w:r>
    </w:p>
    <w:p w:rsidR="00DE1985" w:rsidRPr="00161213" w:rsidRDefault="003A5546" w:rsidP="006F4B1C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числом повторений.</w:t>
      </w:r>
    </w:p>
    <w:p w:rsidR="00DE1985" w:rsidRPr="00161213" w:rsidRDefault="00DE1985" w:rsidP="006F4B1C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Кратко остановимся на вышеперечисленных компонентах нагрузки.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4B1C">
        <w:rPr>
          <w:rStyle w:val="a4"/>
          <w:b/>
          <w:color w:val="000000" w:themeColor="text1"/>
          <w:sz w:val="28"/>
          <w:szCs w:val="28"/>
        </w:rPr>
        <w:t>Характер нагрузки.</w:t>
      </w:r>
      <w:r w:rsidR="003A5546" w:rsidRPr="00161213">
        <w:rPr>
          <w:rStyle w:val="a4"/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По характеру воздействия все упражнения могут быть разделены на три группы:</w:t>
      </w:r>
    </w:p>
    <w:p w:rsidR="00DE1985" w:rsidRPr="00161213" w:rsidRDefault="003A5546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общего (в работу включены более 2/3 объема мышц);</w:t>
      </w:r>
    </w:p>
    <w:p w:rsidR="00DE1985" w:rsidRPr="00161213" w:rsidRDefault="003A5546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локального (до 1/3 всех мышц);</w:t>
      </w:r>
    </w:p>
    <w:p w:rsidR="00DE1985" w:rsidRPr="00161213" w:rsidRDefault="003A5546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lastRenderedPageBreak/>
        <w:t>-</w:t>
      </w:r>
      <w:r w:rsidR="00DE1985" w:rsidRPr="00161213">
        <w:rPr>
          <w:color w:val="000000" w:themeColor="text1"/>
          <w:sz w:val="28"/>
          <w:szCs w:val="28"/>
        </w:rPr>
        <w:t xml:space="preserve"> частичного воздействия (от 2/3 до 1/2).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 мини-футболе большинство задач спортивной тренировки решается с помощью упражнений общего воздействия. Для решения частных задач, например, развития мышц ног, рук и т. д., могут применяться упражнения локального и частичного воздействия.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Выполнение физических упражнений дает определенную нагрузку на организм спортсмена. Физическая нагрузка складывается из двух компонентов </w:t>
      </w:r>
      <w:r w:rsidR="003A5546" w:rsidRPr="00161213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объема и интенсивности.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4B1C">
        <w:rPr>
          <w:rStyle w:val="a4"/>
          <w:b/>
          <w:color w:val="000000" w:themeColor="text1"/>
          <w:sz w:val="28"/>
          <w:szCs w:val="28"/>
        </w:rPr>
        <w:t>Объем физической нагрузки</w:t>
      </w:r>
      <w:r w:rsidR="000D165A">
        <w:rPr>
          <w:rStyle w:val="a4"/>
          <w:color w:val="000000" w:themeColor="text1"/>
          <w:sz w:val="28"/>
          <w:szCs w:val="28"/>
        </w:rPr>
        <w:t xml:space="preserve"> </w:t>
      </w:r>
      <w:r w:rsidR="000D165A" w:rsidRPr="000D165A">
        <w:rPr>
          <w:rStyle w:val="a4"/>
          <w:i w:val="0"/>
          <w:color w:val="000000" w:themeColor="text1"/>
          <w:sz w:val="28"/>
          <w:szCs w:val="28"/>
        </w:rPr>
        <w:t>-</w:t>
      </w:r>
      <w:r w:rsidRPr="000D165A">
        <w:rPr>
          <w:i/>
          <w:color w:val="000000" w:themeColor="text1"/>
          <w:sz w:val="28"/>
          <w:szCs w:val="28"/>
        </w:rPr>
        <w:t> </w:t>
      </w:r>
      <w:r w:rsidRPr="00161213">
        <w:rPr>
          <w:color w:val="000000" w:themeColor="text1"/>
          <w:sz w:val="28"/>
          <w:szCs w:val="28"/>
        </w:rPr>
        <w:t>это суммарное количество выполненных физических упражнений за единицу времени (занятие, неделя, месяц, год). Объем выражается в конкретных единицах: километрах (циклические упражнения), часах (ациклические упражнения).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4B1C">
        <w:rPr>
          <w:rStyle w:val="a4"/>
          <w:b/>
          <w:color w:val="000000" w:themeColor="text1"/>
          <w:sz w:val="28"/>
          <w:szCs w:val="28"/>
        </w:rPr>
        <w:t>Интенсивность нагрузки</w:t>
      </w:r>
      <w:r w:rsidRPr="00161213">
        <w:rPr>
          <w:color w:val="000000" w:themeColor="text1"/>
          <w:sz w:val="28"/>
          <w:szCs w:val="28"/>
        </w:rPr>
        <w:t> </w:t>
      </w:r>
      <w:r w:rsidR="003A5546" w:rsidRPr="00161213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степень напряженности функционирования организма. Интенсивность во многом определяет характер энергообеспечения мышечной деятельности, а, соответственно, и направленность нагрузки.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Интенсивность может характеризоваться как физиологическими показателями (ЧСС, скорость потребления кислорода, расход энергии в единицу времени), так и педагогическими (темп движений, скорость, плотность выполнения упражнений, время преодоления дистанции).</w:t>
      </w:r>
      <w:r w:rsidR="000D165A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Физическая нагрузка бывает разной интенсивности и продолжительности. В мини-футболе выделяют четыре основных зоны интенсивности физических нагрузок, каждой из которых соответствует определенный уровень биоэнергетических процессов и диапазон частоты сердечных сокращений (ЧСС):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1. Физическая нагрузка малой интенсивности с ЧСС менее 75 % от ее максимального значения (ЧСС макс.).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2. Физическая нагрузка поддерживающего характера с ЧСС от 75 до 85 % от ЧСС макс., осуществляемая в аэробном режиме </w:t>
      </w:r>
      <w:r w:rsidRPr="00161213">
        <w:rPr>
          <w:color w:val="000000" w:themeColor="text1"/>
          <w:sz w:val="28"/>
          <w:szCs w:val="28"/>
        </w:rPr>
        <w:lastRenderedPageBreak/>
        <w:t>энергообеспечения.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3. Физическая нагрузка развивающего характера с ЧСС от 85 до 95 % от ЧСС макс. и переходным аэробно-анаэробным режимом энергообеспечения.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4. Физическая нагрузка </w:t>
      </w:r>
      <w:proofErr w:type="spellStart"/>
      <w:r w:rsidRPr="00161213">
        <w:rPr>
          <w:color w:val="000000" w:themeColor="text1"/>
          <w:sz w:val="28"/>
          <w:szCs w:val="28"/>
        </w:rPr>
        <w:t>субмаксимальной</w:t>
      </w:r>
      <w:proofErr w:type="spellEnd"/>
      <w:r w:rsidRPr="00161213">
        <w:rPr>
          <w:color w:val="000000" w:themeColor="text1"/>
          <w:sz w:val="28"/>
          <w:szCs w:val="28"/>
        </w:rPr>
        <w:t xml:space="preserve"> и максимальной интенсивности с ЧСС более 95 % от ЧСС макс. и анаэробным режимом энергообеспечения.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При определении интенсивности тренировочных нагрузок по частоте сердечных сокращений используется два показателя: пороговая и пиковая частота сердечных сокращений. Пороговая частота сердечных сокращений </w:t>
      </w:r>
      <w:r w:rsidR="000D165A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это наименьшая интенсивность, ниже которой тренировочного эффекта не возникает. Пиковая частота сердечных сокращений </w:t>
      </w:r>
      <w:r w:rsidR="003A5546" w:rsidRPr="00161213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это наибольшая интенсивность, которая не должна быть превышена в результате тренировки. Примерные показатели частоты сердечных сокращений у здоровых людей, занимающихся спортом:</w:t>
      </w:r>
    </w:p>
    <w:p w:rsidR="00DE1985" w:rsidRPr="00161213" w:rsidRDefault="003E6D12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3E6D12">
        <w:rPr>
          <w:b/>
          <w:color w:val="000000" w:themeColor="text1"/>
          <w:sz w:val="28"/>
          <w:szCs w:val="28"/>
        </w:rPr>
        <w:t>П</w:t>
      </w:r>
      <w:r w:rsidR="00DE1985" w:rsidRPr="006F4B1C">
        <w:rPr>
          <w:b/>
          <w:color w:val="000000" w:themeColor="text1"/>
          <w:sz w:val="28"/>
          <w:szCs w:val="28"/>
        </w:rPr>
        <w:t xml:space="preserve">ороговая </w:t>
      </w:r>
      <w:r w:rsidR="003A5546" w:rsidRPr="00161213"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75 % от максимальной частоты сердечных сокращений;</w:t>
      </w:r>
    </w:p>
    <w:p w:rsidR="00DE1985" w:rsidRPr="00161213" w:rsidRDefault="003E6D12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2.</w:t>
      </w:r>
      <w:r>
        <w:rPr>
          <w:b/>
          <w:color w:val="000000" w:themeColor="text1"/>
          <w:sz w:val="28"/>
          <w:szCs w:val="28"/>
        </w:rPr>
        <w:t xml:space="preserve"> П</w:t>
      </w:r>
      <w:r w:rsidR="00DE1985" w:rsidRPr="006F4B1C">
        <w:rPr>
          <w:b/>
          <w:color w:val="000000" w:themeColor="text1"/>
          <w:sz w:val="28"/>
          <w:szCs w:val="28"/>
        </w:rPr>
        <w:t>иковая</w:t>
      </w:r>
      <w:r w:rsidR="00DE1985" w:rsidRPr="00161213">
        <w:rPr>
          <w:color w:val="000000" w:themeColor="text1"/>
          <w:sz w:val="28"/>
          <w:szCs w:val="28"/>
        </w:rPr>
        <w:t xml:space="preserve"> </w:t>
      </w:r>
      <w:r w:rsidR="000D165A"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95 % от максимальной частоты сердечных сокращений.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Чем ниже уровень физической подготовленности мини-футболиста, тем ниже интенсивность тренировочной нагрузки. По мере роста тренированности она постепенно увеличивается, вплоть до 80–85 % максимального потребления кислорода (до 95 % частоты сердечных сокращений).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4B1C">
        <w:rPr>
          <w:rStyle w:val="a4"/>
          <w:b/>
          <w:color w:val="000000" w:themeColor="text1"/>
          <w:sz w:val="28"/>
          <w:szCs w:val="28"/>
        </w:rPr>
        <w:t>Интервалы отдыха и число повторений</w:t>
      </w:r>
      <w:r w:rsidR="000D165A" w:rsidRPr="006F4B1C">
        <w:rPr>
          <w:rStyle w:val="a4"/>
          <w:b/>
          <w:color w:val="000000" w:themeColor="text1"/>
          <w:sz w:val="28"/>
          <w:szCs w:val="28"/>
        </w:rPr>
        <w:t>.</w:t>
      </w:r>
      <w:r w:rsidR="000D165A">
        <w:rPr>
          <w:rStyle w:val="a4"/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Различают следующие интервалы отдыха:</w:t>
      </w:r>
    </w:p>
    <w:p w:rsidR="00DE1985" w:rsidRPr="00161213" w:rsidRDefault="000D165A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6F4B1C">
        <w:rPr>
          <w:color w:val="000000" w:themeColor="text1"/>
          <w:sz w:val="28"/>
          <w:szCs w:val="28"/>
        </w:rPr>
        <w:t xml:space="preserve"> П</w:t>
      </w:r>
      <w:r w:rsidR="00DE1985" w:rsidRPr="00161213">
        <w:rPr>
          <w:color w:val="000000" w:themeColor="text1"/>
          <w:sz w:val="28"/>
          <w:szCs w:val="28"/>
        </w:rPr>
        <w:t xml:space="preserve">олные </w:t>
      </w:r>
      <w:r w:rsidR="006F4B1C"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продолжительность пауз отдыха обеспечивает восстановление работоспособности к началу следующего упражнения;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Н</w:t>
      </w:r>
      <w:r w:rsidR="00DE1985" w:rsidRPr="00161213">
        <w:rPr>
          <w:color w:val="000000" w:themeColor="text1"/>
          <w:sz w:val="28"/>
          <w:szCs w:val="28"/>
        </w:rPr>
        <w:t>еполные составляют 60</w:t>
      </w: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>70 % полных;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DE1985" w:rsidRPr="00161213">
        <w:rPr>
          <w:color w:val="000000" w:themeColor="text1"/>
          <w:sz w:val="28"/>
          <w:szCs w:val="28"/>
        </w:rPr>
        <w:t xml:space="preserve">сокращенные </w:t>
      </w: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повторное выполнение упражнений приходится на </w:t>
      </w:r>
      <w:r w:rsidR="00DE1985" w:rsidRPr="00161213">
        <w:rPr>
          <w:color w:val="000000" w:themeColor="text1"/>
          <w:sz w:val="28"/>
          <w:szCs w:val="28"/>
        </w:rPr>
        <w:lastRenderedPageBreak/>
        <w:t>фазу значительного снижения работоспособности;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DE1985" w:rsidRPr="00161213">
        <w:rPr>
          <w:color w:val="000000" w:themeColor="text1"/>
          <w:sz w:val="28"/>
          <w:szCs w:val="28"/>
        </w:rPr>
        <w:t xml:space="preserve">удлиненные </w:t>
      </w: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упражнения повторяются через промежуток времени, в 1,5–2 раза превышающий длительность восстановления работоспособности.</w:t>
      </w:r>
    </w:p>
    <w:p w:rsidR="00DE1985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Отдых между повторениями может быть активным и пассивным.</w:t>
      </w:r>
      <w:r w:rsidR="006F4B1C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 xml:space="preserve">В мини-футболе, как правило, серии высокоинтенсивной работы чередуются с </w:t>
      </w:r>
      <w:proofErr w:type="spellStart"/>
      <w:r w:rsidRPr="00161213">
        <w:rPr>
          <w:color w:val="000000" w:themeColor="text1"/>
          <w:sz w:val="28"/>
          <w:szCs w:val="28"/>
        </w:rPr>
        <w:t>малоинтенсивными</w:t>
      </w:r>
      <w:proofErr w:type="spellEnd"/>
      <w:r w:rsidRPr="00161213">
        <w:rPr>
          <w:color w:val="000000" w:themeColor="text1"/>
          <w:sz w:val="28"/>
          <w:szCs w:val="28"/>
        </w:rPr>
        <w:t xml:space="preserve"> упражнениями технического характера (жонглирование, передачи в парах, удары по воротам и т. д.).</w:t>
      </w:r>
    </w:p>
    <w:p w:rsidR="006F4B1C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1985" w:rsidRPr="006F4B1C" w:rsidRDefault="006F4B1C" w:rsidP="006F4B1C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>1.</w:t>
      </w:r>
      <w:r w:rsidR="00DE1985" w:rsidRPr="006F4B1C">
        <w:rPr>
          <w:bCs w:val="0"/>
          <w:color w:val="000000" w:themeColor="text1"/>
          <w:sz w:val="28"/>
          <w:szCs w:val="28"/>
        </w:rPr>
        <w:t>3. Методические основы, задачи и объем тренировочных нагрузок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 процессе многолетней тренировки мини-футболистов чрезвычайно важна рациональная система применения тренировочных и соревновательных нагрузок. Она строится на основе следующих методических положений: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ориентация уровня нагрузок юных спортсменов на соответствующие показатели, достигнутые сильнейшими взрослыми спортсменами;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увеличение темпов роста нагрузок от времени выбора спортивной специализации на последующих этапах подготовки;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соответствие уровня тренировочных и соревновательных нагрузок возрастным особенностям и уровню физической подготовленности юных спортсменов;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учет закономерностей развития и взаимосвязи различных систем организма спортсмена.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Подбор рациональной тренировочной нагрузки мини-футболистов строится с учетом следующих положений: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традиционной периодизации подготовки мини-футболистов;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определения тренировочных задач, исходя из преемственности в </w:t>
      </w:r>
      <w:r w:rsidR="00DE1985" w:rsidRPr="00161213">
        <w:rPr>
          <w:color w:val="000000" w:themeColor="text1"/>
          <w:sz w:val="28"/>
          <w:szCs w:val="28"/>
        </w:rPr>
        <w:lastRenderedPageBreak/>
        <w:t>многолетнем и годичных циклах спортивной подготовки;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выбора основных средств и методов спортивной подготовки;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динамики показателей роста физической подготовленности;</w:t>
      </w:r>
    </w:p>
    <w:p w:rsidR="00DE1985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основных принципов распределения тренировочных нагрузок в годичном цикле.</w:t>
      </w:r>
    </w:p>
    <w:p w:rsidR="003E6D12" w:rsidRDefault="003E6D12" w:rsidP="006F4B1C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DE1985" w:rsidRPr="006F4B1C" w:rsidRDefault="006F4B1C" w:rsidP="006F4B1C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>1.</w:t>
      </w:r>
      <w:r w:rsidR="00DE1985" w:rsidRPr="006F4B1C">
        <w:rPr>
          <w:bCs w:val="0"/>
          <w:color w:val="000000" w:themeColor="text1"/>
          <w:sz w:val="28"/>
          <w:szCs w:val="28"/>
        </w:rPr>
        <w:t>4. Методика развития физических качеств с учетом основных компонентов физической нагрузки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4B1C">
        <w:rPr>
          <w:b/>
          <w:color w:val="000000" w:themeColor="text1"/>
          <w:sz w:val="28"/>
          <w:szCs w:val="28"/>
        </w:rPr>
        <w:t>Скоростные способности</w:t>
      </w:r>
      <w:r w:rsidRPr="00161213">
        <w:rPr>
          <w:color w:val="000000" w:themeColor="text1"/>
          <w:sz w:val="28"/>
          <w:szCs w:val="28"/>
        </w:rPr>
        <w:t>. Для повышения скоростных возможностей используются разнообразные упражнения. Одно из основных требований – использовать те упражнения, техника которых хорошо освоена и не требует концентрации внимания.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Продолжительность упражнений.</w:t>
      </w:r>
      <w:r w:rsidRPr="00161213">
        <w:rPr>
          <w:color w:val="000000" w:themeColor="text1"/>
          <w:sz w:val="28"/>
          <w:szCs w:val="28"/>
        </w:rPr>
        <w:t xml:space="preserve"> Упражнения для развития стартовой скорости должны находиться в пределах 2-15 с. Соответственно для футболистов младших возрастов </w:t>
      </w:r>
      <w:r w:rsidR="006F4B1C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от 2 до 5 с.</w:t>
      </w:r>
      <w:r w:rsidR="006F4B1C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При работе над дистанционной скоростью рекомендуется применять упражнения длительностью, не превышающей 20</w:t>
      </w:r>
      <w:r w:rsidR="006F4B1C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>25 с. Это обусловлено тем, что при однократном выполнении упражнения продолжительностью до 25 с снижения работоспособности не происходит.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Интенсивность работы</w:t>
      </w:r>
      <w:r w:rsidRPr="00161213">
        <w:rPr>
          <w:color w:val="000000" w:themeColor="text1"/>
          <w:sz w:val="28"/>
          <w:szCs w:val="28"/>
        </w:rPr>
        <w:t> </w:t>
      </w:r>
      <w:r w:rsidR="006F4B1C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высокая, вплоть до максимальной.</w:t>
      </w:r>
      <w:r w:rsidR="006F4B1C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 xml:space="preserve">Следует отметить, что скоростная подготовка не может быть ограничена выполнением скоростных упражнений на максимальном уровне интенсивности. Наиболее приемлемая интенсивность – 85–95 % от максимальной. Дело в том, что излишнее увлечение работой с предельной интенсивностью может привести к образованию "скоростного барьера", и тогда дальнейшее выполнение упражнений с максимальной интенсивностью не приводит к дальнейшему повышению скоростных возможностей. К сожалению, эта тенденция наблюдается в футболе. Как правило, уже к 16 годам быстрота достигает уровня </w:t>
      </w:r>
      <w:r w:rsidRPr="00161213">
        <w:rPr>
          <w:color w:val="000000" w:themeColor="text1"/>
          <w:sz w:val="28"/>
          <w:szCs w:val="28"/>
        </w:rPr>
        <w:lastRenderedPageBreak/>
        <w:t>высококвалифицированных спортсменов.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Это связано, прежде всего, с большим объемом специальной подготовки футболистов (многократное выполнение работы с мячом на больших скоростях, особенно в игре). При этом формируется динамический стереотип, что приводит к стабилизации движения, как в отношении пространственных, так и временных характеристик.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Пути борьбы со скоростным барьером: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более поздняя специализация. В начальных классах СДЮШОР следует уделять больше внимания ОФП и меньше – работе с мячом;</w:t>
      </w:r>
    </w:p>
    <w:p w:rsidR="00DE1985" w:rsidRPr="00161213" w:rsidRDefault="006F4B1C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у более взрослых (16–18 лет) футболистов необходимо шире использовать упражнения скоростно-силового характера, а также применять упражнения, разрушающие скоростной барьер, такие, как бег с горы и в гору, бег за лидером.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При обучении детей скоростной технике необходимо соблюдать два условия: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1) проводить обучение на скорости, близкой к максимальной, но не равной ей;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2) часто варьировать скорость выполнения движений – небольшой до максимальной.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Необходимо сказать, что наиболее благоприятный возрастной период для развития скоростных качеств -11-15 лет.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 xml:space="preserve">Продолжительность интервалов отдыха и его </w:t>
      </w:r>
      <w:proofErr w:type="spellStart"/>
      <w:r w:rsidRPr="00161213">
        <w:rPr>
          <w:rStyle w:val="a4"/>
          <w:color w:val="000000" w:themeColor="text1"/>
          <w:sz w:val="28"/>
          <w:szCs w:val="28"/>
        </w:rPr>
        <w:t>характер</w:t>
      </w:r>
      <w:r w:rsidR="006F4B1C">
        <w:rPr>
          <w:rStyle w:val="a4"/>
          <w:color w:val="000000" w:themeColor="text1"/>
          <w:sz w:val="28"/>
          <w:szCs w:val="28"/>
        </w:rPr>
        <w:t>.</w:t>
      </w:r>
      <w:r w:rsidRPr="00161213">
        <w:rPr>
          <w:color w:val="000000" w:themeColor="text1"/>
          <w:sz w:val="28"/>
          <w:szCs w:val="28"/>
        </w:rPr>
        <w:t>Интервалы</w:t>
      </w:r>
      <w:proofErr w:type="spellEnd"/>
      <w:r w:rsidRPr="00161213">
        <w:rPr>
          <w:color w:val="000000" w:themeColor="text1"/>
          <w:sz w:val="28"/>
          <w:szCs w:val="28"/>
        </w:rPr>
        <w:t xml:space="preserve"> отдыха должны обеспечивать относительно полное восстановление работоспособности к очередному повторению, иначе происходит постепенное накопление продуктов распада (молочная кислота), что приводит к снижению эффективности выполнения упражнения, и развивается уже не скорость, а скоростная выносливость. Примерная длительность интервалов отдыха при продолжительности упражнения 15</w:t>
      </w:r>
      <w:r w:rsidR="006F4B1C">
        <w:rPr>
          <w:color w:val="000000" w:themeColor="text1"/>
          <w:sz w:val="28"/>
          <w:szCs w:val="28"/>
        </w:rPr>
        <w:t xml:space="preserve"> -</w:t>
      </w:r>
      <w:r w:rsidRPr="00161213">
        <w:rPr>
          <w:color w:val="000000" w:themeColor="text1"/>
          <w:sz w:val="28"/>
          <w:szCs w:val="28"/>
        </w:rPr>
        <w:t xml:space="preserve">20 с должна составлять 80-120 с. Здесь для контроля можно подсчитать </w:t>
      </w:r>
      <w:r w:rsidRPr="00161213">
        <w:rPr>
          <w:color w:val="000000" w:themeColor="text1"/>
          <w:sz w:val="28"/>
          <w:szCs w:val="28"/>
        </w:rPr>
        <w:lastRenderedPageBreak/>
        <w:t>ЧСС, которая должна перед выполнением очередного повторения восстановиться на 80–90 % от исходного уровня.</w:t>
      </w:r>
      <w:r w:rsidR="00212CE4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 xml:space="preserve">В тренировке юных футболистов при применении интервально-серийного метода паузы отдыха между сериями должны составлять 5–6 мин в 3–4 сериях. Паузы отдыха целесообразно заполнять </w:t>
      </w:r>
      <w:proofErr w:type="spellStart"/>
      <w:r w:rsidRPr="00161213">
        <w:rPr>
          <w:color w:val="000000" w:themeColor="text1"/>
          <w:sz w:val="28"/>
          <w:szCs w:val="28"/>
        </w:rPr>
        <w:t>малоинтенсивной</w:t>
      </w:r>
      <w:proofErr w:type="spellEnd"/>
      <w:r w:rsidRPr="00161213">
        <w:rPr>
          <w:color w:val="000000" w:themeColor="text1"/>
          <w:sz w:val="28"/>
          <w:szCs w:val="28"/>
        </w:rPr>
        <w:t xml:space="preserve"> работой с учетом тех же мышечных групп, что и в основном упражнении.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4B1C">
        <w:rPr>
          <w:b/>
          <w:color w:val="000000" w:themeColor="text1"/>
          <w:sz w:val="28"/>
          <w:szCs w:val="28"/>
        </w:rPr>
        <w:t>Силовая подготовка</w:t>
      </w:r>
      <w:r w:rsidRPr="00161213">
        <w:rPr>
          <w:color w:val="000000" w:themeColor="text1"/>
          <w:sz w:val="28"/>
          <w:szCs w:val="28"/>
        </w:rPr>
        <w:t>. В процессе силовой подготовки развиваются различные виды силовых качеств: максимальная сила, взрывная сила, а также силовая выносливость. Остановимся на взрывной силе, т. к. последняя во многом способствует повышению эффективности игровой деятельности в футболе. Взрывная сила определяется двумя компонентами, выступающими в органическом единстве – скоростном и силовом.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4B1C">
        <w:rPr>
          <w:rStyle w:val="a4"/>
          <w:i w:val="0"/>
          <w:color w:val="000000" w:themeColor="text1"/>
          <w:sz w:val="28"/>
          <w:szCs w:val="28"/>
        </w:rPr>
        <w:t>1.</w:t>
      </w:r>
      <w:r w:rsidRPr="00161213">
        <w:rPr>
          <w:rStyle w:val="a4"/>
          <w:color w:val="000000" w:themeColor="text1"/>
          <w:sz w:val="28"/>
          <w:szCs w:val="28"/>
        </w:rPr>
        <w:t xml:space="preserve"> Режим работы мышц</w:t>
      </w:r>
      <w:r w:rsidR="006F4B1C">
        <w:rPr>
          <w:rStyle w:val="a4"/>
          <w:color w:val="000000" w:themeColor="text1"/>
          <w:sz w:val="28"/>
          <w:szCs w:val="28"/>
        </w:rPr>
        <w:t xml:space="preserve">. </w:t>
      </w:r>
      <w:r w:rsidRPr="00161213">
        <w:rPr>
          <w:color w:val="000000" w:themeColor="text1"/>
          <w:sz w:val="28"/>
          <w:szCs w:val="28"/>
        </w:rPr>
        <w:t>При развитии взрывной силы основным является динамический режим с акцентом на преодолевающий характер работы.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4B1C">
        <w:rPr>
          <w:rStyle w:val="a4"/>
          <w:i w:val="0"/>
          <w:color w:val="000000" w:themeColor="text1"/>
          <w:sz w:val="28"/>
          <w:szCs w:val="28"/>
        </w:rPr>
        <w:t>2.</w:t>
      </w:r>
      <w:r w:rsidRPr="00161213">
        <w:rPr>
          <w:rStyle w:val="a4"/>
          <w:color w:val="000000" w:themeColor="text1"/>
          <w:sz w:val="28"/>
          <w:szCs w:val="28"/>
        </w:rPr>
        <w:t xml:space="preserve"> Величина сопротивления</w:t>
      </w:r>
      <w:r w:rsidR="006F4B1C">
        <w:rPr>
          <w:rStyle w:val="a4"/>
          <w:color w:val="000000" w:themeColor="text1"/>
          <w:sz w:val="28"/>
          <w:szCs w:val="28"/>
        </w:rPr>
        <w:t xml:space="preserve">. </w:t>
      </w:r>
      <w:r w:rsidRPr="00161213">
        <w:rPr>
          <w:color w:val="000000" w:themeColor="text1"/>
          <w:sz w:val="28"/>
          <w:szCs w:val="28"/>
        </w:rPr>
        <w:t>Этот показатель колеблется в достаточно широких пределах. При выполнении упражнений из арсенала общей и вспомогательной подготовки величина отягощений может достигать 70–80 % от максимального уровня, доступного спортсмену. При выполнении специфических упражнений величина отягощений не должна существенно превышать обычные условия. Величина отягощений достигает верхних границ при совершенствовании силового компонента и нижних границ.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4B1C">
        <w:rPr>
          <w:rStyle w:val="a4"/>
          <w:i w:val="0"/>
          <w:color w:val="000000" w:themeColor="text1"/>
          <w:sz w:val="28"/>
          <w:szCs w:val="28"/>
        </w:rPr>
        <w:t>3.</w:t>
      </w:r>
      <w:r w:rsidRPr="00161213">
        <w:rPr>
          <w:rStyle w:val="a4"/>
          <w:color w:val="000000" w:themeColor="text1"/>
          <w:sz w:val="28"/>
          <w:szCs w:val="28"/>
        </w:rPr>
        <w:t xml:space="preserve"> Темп выполнения упражнений</w:t>
      </w:r>
      <w:r w:rsidR="006F4B1C">
        <w:rPr>
          <w:rStyle w:val="a4"/>
          <w:color w:val="000000" w:themeColor="text1"/>
          <w:sz w:val="28"/>
          <w:szCs w:val="28"/>
        </w:rPr>
        <w:t xml:space="preserve">. </w:t>
      </w:r>
      <w:r w:rsidRPr="00161213">
        <w:rPr>
          <w:color w:val="000000" w:themeColor="text1"/>
          <w:sz w:val="28"/>
          <w:szCs w:val="28"/>
        </w:rPr>
        <w:t xml:space="preserve">При работе над развитием взрывной силы упражнения должны выполняться в предельном или </w:t>
      </w:r>
      <w:proofErr w:type="spellStart"/>
      <w:r w:rsidRPr="00161213">
        <w:rPr>
          <w:color w:val="000000" w:themeColor="text1"/>
          <w:sz w:val="28"/>
          <w:szCs w:val="28"/>
        </w:rPr>
        <w:t>околопредельном</w:t>
      </w:r>
      <w:proofErr w:type="spellEnd"/>
      <w:r w:rsidRPr="00161213">
        <w:rPr>
          <w:color w:val="000000" w:themeColor="text1"/>
          <w:sz w:val="28"/>
          <w:szCs w:val="28"/>
        </w:rPr>
        <w:t xml:space="preserve"> темпе.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4B1C">
        <w:rPr>
          <w:rStyle w:val="a4"/>
          <w:i w:val="0"/>
          <w:color w:val="000000" w:themeColor="text1"/>
          <w:sz w:val="28"/>
          <w:szCs w:val="28"/>
        </w:rPr>
        <w:t>4.</w:t>
      </w:r>
      <w:r w:rsidRPr="00161213">
        <w:rPr>
          <w:rStyle w:val="a4"/>
          <w:color w:val="000000" w:themeColor="text1"/>
          <w:sz w:val="28"/>
          <w:szCs w:val="28"/>
        </w:rPr>
        <w:t xml:space="preserve"> Продолжительность выполнения упражнений:</w:t>
      </w:r>
      <w:r w:rsidRPr="00161213">
        <w:rPr>
          <w:color w:val="000000" w:themeColor="text1"/>
          <w:sz w:val="28"/>
          <w:szCs w:val="28"/>
        </w:rPr>
        <w:t> должна обеспечить возможность выполнения их без снижения работоспособности и темпа от 2 до 5–6 с.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4B1C">
        <w:rPr>
          <w:rStyle w:val="a4"/>
          <w:i w:val="0"/>
          <w:color w:val="000000" w:themeColor="text1"/>
          <w:sz w:val="28"/>
          <w:szCs w:val="28"/>
        </w:rPr>
        <w:lastRenderedPageBreak/>
        <w:t>5.</w:t>
      </w:r>
      <w:r w:rsidRPr="00161213">
        <w:rPr>
          <w:rStyle w:val="a4"/>
          <w:color w:val="000000" w:themeColor="text1"/>
          <w:sz w:val="28"/>
          <w:szCs w:val="28"/>
        </w:rPr>
        <w:t xml:space="preserve"> Продолжительность пауз отдыха</w:t>
      </w:r>
      <w:r w:rsidR="006F4B1C">
        <w:rPr>
          <w:rStyle w:val="a4"/>
          <w:color w:val="000000" w:themeColor="text1"/>
          <w:sz w:val="28"/>
          <w:szCs w:val="28"/>
        </w:rPr>
        <w:t xml:space="preserve">. </w:t>
      </w:r>
      <w:r w:rsidRPr="00161213">
        <w:rPr>
          <w:color w:val="000000" w:themeColor="text1"/>
          <w:sz w:val="28"/>
          <w:szCs w:val="28"/>
        </w:rPr>
        <w:t>Длительность пауз отдыха должна обеспечивать полное восстановление работоспособности к следующему повторению. Продолжительность может колебаться от 1 до 8 минут. Она зависит от объема работающих мышц, тренированности и квалификации спортсменов.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 xml:space="preserve">Паузы отдыха заполняются </w:t>
      </w:r>
      <w:proofErr w:type="spellStart"/>
      <w:r w:rsidRPr="00161213">
        <w:rPr>
          <w:color w:val="000000" w:themeColor="text1"/>
          <w:sz w:val="28"/>
          <w:szCs w:val="28"/>
        </w:rPr>
        <w:t>малоинтенсивной</w:t>
      </w:r>
      <w:proofErr w:type="spellEnd"/>
      <w:r w:rsidRPr="00161213">
        <w:rPr>
          <w:color w:val="000000" w:themeColor="text1"/>
          <w:sz w:val="28"/>
          <w:szCs w:val="28"/>
        </w:rPr>
        <w:t xml:space="preserve"> деятельностью.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E5899">
        <w:rPr>
          <w:rStyle w:val="a4"/>
          <w:i w:val="0"/>
          <w:color w:val="000000" w:themeColor="text1"/>
          <w:sz w:val="28"/>
          <w:szCs w:val="28"/>
        </w:rPr>
        <w:t>6.</w:t>
      </w:r>
      <w:r w:rsidRPr="00161213">
        <w:rPr>
          <w:rStyle w:val="a4"/>
          <w:color w:val="000000" w:themeColor="text1"/>
          <w:sz w:val="28"/>
          <w:szCs w:val="28"/>
        </w:rPr>
        <w:t xml:space="preserve"> Количество повторений</w:t>
      </w:r>
      <w:r w:rsidR="004E5899">
        <w:rPr>
          <w:rStyle w:val="a4"/>
          <w:color w:val="000000" w:themeColor="text1"/>
          <w:sz w:val="28"/>
          <w:szCs w:val="28"/>
        </w:rPr>
        <w:t xml:space="preserve">. </w:t>
      </w:r>
      <w:r w:rsidRPr="00161213">
        <w:rPr>
          <w:color w:val="000000" w:themeColor="text1"/>
          <w:sz w:val="28"/>
          <w:szCs w:val="28"/>
        </w:rPr>
        <w:t>Продолжительность работы, направленной да развитие взрывной силы, не превышает 15–20 мин.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 xml:space="preserve">Несмотря на широкое использование в подготовке футболистов различных модификаций </w:t>
      </w:r>
      <w:proofErr w:type="spellStart"/>
      <w:r w:rsidRPr="00161213">
        <w:rPr>
          <w:color w:val="000000" w:themeColor="text1"/>
          <w:sz w:val="28"/>
          <w:szCs w:val="28"/>
        </w:rPr>
        <w:t>выпрыгиваний</w:t>
      </w:r>
      <w:proofErr w:type="spellEnd"/>
      <w:r w:rsidRPr="00161213">
        <w:rPr>
          <w:color w:val="000000" w:themeColor="text1"/>
          <w:sz w:val="28"/>
          <w:szCs w:val="28"/>
        </w:rPr>
        <w:t xml:space="preserve"> с целью развития взрывной силы, до сих пор недостаточно внимания уделяется, так называемому, "ударному методу". Суть последнего заключается в стимулировании мышц ударным их растяжением, предшествующим активному усилению в тренируемом движении. Для этого используют кинетическую энергию отягощений, падающих с определенной высоты.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Для футбола наибольший интерес представляют, так называемые, прыжки в глубину. В данном упражнении для ударной стимуляции мышц используют не отягощения, а вес собственного тела. Высокая эффективность этого способа развития взрывной силы доказана во многих видах спорта. Следует отметить, что такие упражнения могут быть использованы после специальной предварительной прыжковой подготовки и лишь в группах футболистов не моложе 13 лет. Основы методики выполнения прыжков в глубину сводятся к следующим понятиям (Ю.В. </w:t>
      </w:r>
      <w:proofErr w:type="spellStart"/>
      <w:r w:rsidRPr="00161213">
        <w:rPr>
          <w:color w:val="000000" w:themeColor="text1"/>
          <w:sz w:val="28"/>
          <w:szCs w:val="28"/>
        </w:rPr>
        <w:t>Верхошанский</w:t>
      </w:r>
      <w:proofErr w:type="spellEnd"/>
      <w:r w:rsidRPr="00161213">
        <w:rPr>
          <w:color w:val="000000" w:themeColor="text1"/>
          <w:sz w:val="28"/>
          <w:szCs w:val="28"/>
        </w:rPr>
        <w:t>, 1977):</w:t>
      </w:r>
    </w:p>
    <w:p w:rsidR="00DE1985" w:rsidRPr="00161213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необходим предварительный большой объем упражнений с отягощениями и различных </w:t>
      </w:r>
      <w:proofErr w:type="spellStart"/>
      <w:r w:rsidR="00DE1985" w:rsidRPr="00161213">
        <w:rPr>
          <w:color w:val="000000" w:themeColor="text1"/>
          <w:sz w:val="28"/>
          <w:szCs w:val="28"/>
        </w:rPr>
        <w:t>выпрыгиваний</w:t>
      </w:r>
      <w:proofErr w:type="spellEnd"/>
      <w:r w:rsidR="00DE1985" w:rsidRPr="00161213">
        <w:rPr>
          <w:color w:val="000000" w:themeColor="text1"/>
          <w:sz w:val="28"/>
          <w:szCs w:val="28"/>
        </w:rPr>
        <w:t>;</w:t>
      </w:r>
    </w:p>
    <w:p w:rsidR="00DE1985" w:rsidRPr="00161213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сначала следует выполнять отталкивание </w:t>
      </w:r>
      <w:proofErr w:type="spellStart"/>
      <w:r w:rsidR="00DE1985" w:rsidRPr="00161213">
        <w:rPr>
          <w:color w:val="000000" w:themeColor="text1"/>
          <w:sz w:val="28"/>
          <w:szCs w:val="28"/>
        </w:rPr>
        <w:t>вверх-вперед</w:t>
      </w:r>
      <w:proofErr w:type="spellEnd"/>
      <w:r w:rsidR="00DE1985" w:rsidRPr="00161213">
        <w:rPr>
          <w:color w:val="000000" w:themeColor="text1"/>
          <w:sz w:val="28"/>
          <w:szCs w:val="28"/>
        </w:rPr>
        <w:t>, потом только вверх;</w:t>
      </w:r>
    </w:p>
    <w:p w:rsidR="00DE1985" w:rsidRPr="00161213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количество повторений 5–8 в одной серии, количество серий 2–3, </w:t>
      </w:r>
      <w:r w:rsidR="00DE1985" w:rsidRPr="00161213">
        <w:rPr>
          <w:color w:val="000000" w:themeColor="text1"/>
          <w:sz w:val="28"/>
          <w:szCs w:val="28"/>
        </w:rPr>
        <w:lastRenderedPageBreak/>
        <w:t>интервал отдыха между сериями 10–12 минут;</w:t>
      </w:r>
    </w:p>
    <w:p w:rsidR="00DE1985" w:rsidRPr="00161213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прыжки в глубину следует выполнять не чаще 1 раза в неделю за 2–3 дня до тренировки технико-тактической направленности.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Поскольку адаптация проходит быстрее, если в течение какого-то времени применяется стандартный комплекс упражнений, варьировать следует количество подходов и число повторений. В тоже время применение одного и того же комплекса приводит к тому, что его выполнение станет привычным и будет вызывать малые адаптационные сдвиги. Частота смены комплекса – один раз в 2–6 недель.</w:t>
      </w:r>
    </w:p>
    <w:p w:rsidR="004E5899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E5899">
        <w:rPr>
          <w:b/>
          <w:color w:val="000000" w:themeColor="text1"/>
          <w:sz w:val="28"/>
          <w:szCs w:val="28"/>
        </w:rPr>
        <w:t>Развитие выносливости.</w:t>
      </w:r>
      <w:r w:rsidRPr="00161213">
        <w:rPr>
          <w:color w:val="000000" w:themeColor="text1"/>
          <w:sz w:val="28"/>
          <w:szCs w:val="28"/>
        </w:rPr>
        <w:t xml:space="preserve"> В процессе спортивной тренировки необходимо развивать как общую, так и специальную выносливость.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Общая выносливость зависит от функциональных возможностей системы поглощения и транспорта кислорода и отличается широким переносом. Так, повышение МПК в плавании благоприятно скажется на результатах в беге, гребле, велоспорте и наоборот.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Специальная выносливость, в отличие от общей, обеспечивает эффективное выполнение конкретной деятельности. Например, высокий уровень МПК не имеет переноса на длительное удержание груза на вытянутой руке и т. п.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Как уже говорилось, общая выносливость зависит от аэробной производительности, именно поэтому нагрузки, направленные на развитие этого качества, называют преимущественно аэробными.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 xml:space="preserve">Высокий уровень аэробной производительности обеспечивает достаточную скорость протекания восстановительных процессов между многократными рывками и ускорениями. Для повышения общей выносливости рекомендуется бег при пульсе около 170 уд./мин, плавание, велоспорт, гребля. Занятие целесообразно проводить в местах, богатых кислородом </w:t>
      </w:r>
      <w:r w:rsidR="004E5899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лес, парк, берег реки.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lastRenderedPageBreak/>
        <w:t>Методы:</w:t>
      </w:r>
    </w:p>
    <w:p w:rsidR="00DE1985" w:rsidRPr="00161213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равномерный (</w:t>
      </w:r>
      <w:proofErr w:type="spellStart"/>
      <w:r w:rsidR="00DE1985" w:rsidRPr="00161213">
        <w:rPr>
          <w:color w:val="000000" w:themeColor="text1"/>
          <w:sz w:val="28"/>
          <w:szCs w:val="28"/>
        </w:rPr>
        <w:t>общеподготовительный</w:t>
      </w:r>
      <w:proofErr w:type="spellEnd"/>
      <w:r w:rsidR="00DE1985" w:rsidRPr="00161213">
        <w:rPr>
          <w:color w:val="000000" w:themeColor="text1"/>
          <w:sz w:val="28"/>
          <w:szCs w:val="28"/>
        </w:rPr>
        <w:t xml:space="preserve"> этап);</w:t>
      </w:r>
    </w:p>
    <w:p w:rsidR="00DE1985" w:rsidRPr="00161213" w:rsidRDefault="004E5899" w:rsidP="004E589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переменный (специально-подготовительный) </w:t>
      </w:r>
      <w:r>
        <w:rPr>
          <w:color w:val="000000" w:themeColor="text1"/>
          <w:sz w:val="28"/>
          <w:szCs w:val="28"/>
        </w:rPr>
        <w:t>-</w:t>
      </w:r>
      <w:r w:rsidR="00DE1985" w:rsidRPr="00161213">
        <w:rPr>
          <w:color w:val="000000" w:themeColor="text1"/>
          <w:sz w:val="28"/>
          <w:szCs w:val="28"/>
        </w:rPr>
        <w:t xml:space="preserve"> наиболее эффективный.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Доказано, что для развития общей выносливости достаточно эффективна высокоинтенсивная работа в сочетании с небольшими интервалами отдыха. Правда, ее следует рекомендовать преимущественно для старших возрастных групп.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Для развития общей выносливости при использовании интервального метода рекомендуются следующие компоненты нагрузки: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интенсивность</w:t>
      </w:r>
      <w:r w:rsidRPr="00161213">
        <w:rPr>
          <w:color w:val="000000" w:themeColor="text1"/>
          <w:sz w:val="28"/>
          <w:szCs w:val="28"/>
        </w:rPr>
        <w:t> </w:t>
      </w:r>
      <w:r w:rsidR="003E6D12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75–80 % от максимальной. Длина отрезков такова, чтобы длительность работы не превышала 1,5 мин, для детей – 1 мин. К концу работы ЧСС 170–190 уд./мин.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Отдых 45–90 с, не более 3 минут. К концу работы ЧСС 120–140 уд./мин;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характер отдыха</w:t>
      </w:r>
      <w:r w:rsidRPr="00161213">
        <w:rPr>
          <w:color w:val="000000" w:themeColor="text1"/>
          <w:sz w:val="28"/>
          <w:szCs w:val="28"/>
        </w:rPr>
        <w:t xml:space="preserve"> – </w:t>
      </w:r>
      <w:proofErr w:type="spellStart"/>
      <w:r w:rsidRPr="00161213">
        <w:rPr>
          <w:color w:val="000000" w:themeColor="text1"/>
          <w:sz w:val="28"/>
          <w:szCs w:val="28"/>
        </w:rPr>
        <w:t>малоинтенсивная</w:t>
      </w:r>
      <w:proofErr w:type="spellEnd"/>
      <w:r w:rsidRPr="00161213">
        <w:rPr>
          <w:color w:val="000000" w:themeColor="text1"/>
          <w:sz w:val="28"/>
          <w:szCs w:val="28"/>
        </w:rPr>
        <w:t xml:space="preserve"> работа;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число повторений</w:t>
      </w:r>
      <w:r w:rsidRPr="00161213">
        <w:rPr>
          <w:color w:val="000000" w:themeColor="text1"/>
          <w:sz w:val="28"/>
          <w:szCs w:val="28"/>
        </w:rPr>
        <w:t> – 6–7.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При воспитании </w:t>
      </w:r>
      <w:r w:rsidRPr="00161213">
        <w:rPr>
          <w:rStyle w:val="a4"/>
          <w:color w:val="000000" w:themeColor="text1"/>
          <w:sz w:val="28"/>
          <w:szCs w:val="28"/>
        </w:rPr>
        <w:t>специальной выносливости,</w:t>
      </w:r>
      <w:r w:rsidRPr="00161213">
        <w:rPr>
          <w:color w:val="000000" w:themeColor="text1"/>
          <w:sz w:val="28"/>
          <w:szCs w:val="28"/>
        </w:rPr>
        <w:t xml:space="preserve"> основным механизмом энергообеспечения которой в футболе является </w:t>
      </w:r>
      <w:proofErr w:type="spellStart"/>
      <w:r w:rsidRPr="00161213">
        <w:rPr>
          <w:color w:val="000000" w:themeColor="text1"/>
          <w:sz w:val="28"/>
          <w:szCs w:val="28"/>
        </w:rPr>
        <w:t>гликолитический</w:t>
      </w:r>
      <w:proofErr w:type="spellEnd"/>
      <w:r w:rsidRPr="00161213">
        <w:rPr>
          <w:color w:val="000000" w:themeColor="text1"/>
          <w:sz w:val="28"/>
          <w:szCs w:val="28"/>
        </w:rPr>
        <w:t xml:space="preserve"> (анаэробный) режим работы, решаются две основные задачи: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1. Повышение функциональной возможности гликолиза.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2. Повышение функциональных возможностей </w:t>
      </w:r>
      <w:proofErr w:type="spellStart"/>
      <w:r w:rsidRPr="00161213">
        <w:rPr>
          <w:color w:val="000000" w:themeColor="text1"/>
          <w:sz w:val="28"/>
          <w:szCs w:val="28"/>
        </w:rPr>
        <w:t>креатин-фосфатного</w:t>
      </w:r>
      <w:proofErr w:type="spellEnd"/>
      <w:r w:rsidRPr="00161213">
        <w:rPr>
          <w:color w:val="000000" w:themeColor="text1"/>
          <w:sz w:val="28"/>
          <w:szCs w:val="28"/>
        </w:rPr>
        <w:t xml:space="preserve"> механизма.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Для решения 1-й задачи используются: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 </w:t>
      </w:r>
      <w:r w:rsidRPr="00161213">
        <w:rPr>
          <w:rStyle w:val="a4"/>
          <w:color w:val="000000" w:themeColor="text1"/>
          <w:sz w:val="28"/>
          <w:szCs w:val="28"/>
        </w:rPr>
        <w:t>интенсивность</w:t>
      </w:r>
      <w:r w:rsidRPr="00161213">
        <w:rPr>
          <w:color w:val="000000" w:themeColor="text1"/>
          <w:sz w:val="28"/>
          <w:szCs w:val="28"/>
        </w:rPr>
        <w:t xml:space="preserve"> – 80–90 % от максимальной. После нескольких повторений скорость может существенно снизиться, однако она остается </w:t>
      </w:r>
      <w:proofErr w:type="spellStart"/>
      <w:r w:rsidRPr="00161213">
        <w:rPr>
          <w:color w:val="000000" w:themeColor="text1"/>
          <w:sz w:val="28"/>
          <w:szCs w:val="28"/>
        </w:rPr>
        <w:t>околопредельной</w:t>
      </w:r>
      <w:proofErr w:type="spellEnd"/>
      <w:r w:rsidRPr="00161213">
        <w:rPr>
          <w:color w:val="000000" w:themeColor="text1"/>
          <w:sz w:val="28"/>
          <w:szCs w:val="28"/>
        </w:rPr>
        <w:t xml:space="preserve"> для данного состояния организма;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 </w:t>
      </w:r>
      <w:r w:rsidRPr="00161213">
        <w:rPr>
          <w:rStyle w:val="a4"/>
          <w:color w:val="000000" w:themeColor="text1"/>
          <w:sz w:val="28"/>
          <w:szCs w:val="28"/>
        </w:rPr>
        <w:t>время работы</w:t>
      </w:r>
      <w:r w:rsidRPr="00161213">
        <w:rPr>
          <w:color w:val="000000" w:themeColor="text1"/>
          <w:sz w:val="28"/>
          <w:szCs w:val="28"/>
        </w:rPr>
        <w:t> – от 20 с до 2 мин;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 </w:t>
      </w:r>
      <w:r w:rsidRPr="00161213">
        <w:rPr>
          <w:rStyle w:val="a4"/>
          <w:color w:val="000000" w:themeColor="text1"/>
          <w:sz w:val="28"/>
          <w:szCs w:val="28"/>
        </w:rPr>
        <w:t>интервалы отдыха</w:t>
      </w:r>
      <w:r w:rsidRPr="00161213">
        <w:rPr>
          <w:color w:val="000000" w:themeColor="text1"/>
          <w:sz w:val="28"/>
          <w:szCs w:val="28"/>
        </w:rPr>
        <w:t xml:space="preserve"> между 1 и 2 повторениями 5–6 мин, 2–3 </w:t>
      </w:r>
      <w:r w:rsidRPr="00161213">
        <w:rPr>
          <w:color w:val="000000" w:themeColor="text1"/>
          <w:sz w:val="28"/>
          <w:szCs w:val="28"/>
        </w:rPr>
        <w:lastRenderedPageBreak/>
        <w:t>повторениями – 3–4 мин, 3–4 повторениями – 5–6 мин. Интервалы отдыха не заполняются другой работой, но необходимо избегать полного покоя;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количество повторений</w:t>
      </w:r>
      <w:r w:rsidRPr="00161213">
        <w:rPr>
          <w:color w:val="000000" w:themeColor="text1"/>
          <w:sz w:val="28"/>
          <w:szCs w:val="28"/>
        </w:rPr>
        <w:t> – 3–4;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количество серий</w:t>
      </w:r>
      <w:r w:rsidRPr="00161213">
        <w:rPr>
          <w:color w:val="000000" w:themeColor="text1"/>
          <w:sz w:val="28"/>
          <w:szCs w:val="28"/>
        </w:rPr>
        <w:t xml:space="preserve"> – 2–3 для новичков и 4–5 для старших. Отдых между сериями от 20 до 40 минут. Отдых заполняется </w:t>
      </w:r>
      <w:proofErr w:type="spellStart"/>
      <w:r w:rsidRPr="00161213">
        <w:rPr>
          <w:color w:val="000000" w:themeColor="text1"/>
          <w:sz w:val="28"/>
          <w:szCs w:val="28"/>
        </w:rPr>
        <w:t>малоинтенсивной</w:t>
      </w:r>
      <w:proofErr w:type="spellEnd"/>
      <w:r w:rsidRPr="00161213">
        <w:rPr>
          <w:color w:val="000000" w:themeColor="text1"/>
          <w:sz w:val="28"/>
          <w:szCs w:val="28"/>
        </w:rPr>
        <w:t xml:space="preserve"> работой.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Для решения 2-й задачи рекомендуются следующие параметры нагрузки: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интенсивность – 90–95 % от максимальной;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длина отрезков 20–40 м (3–6 с);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отдых 2–3 мин;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количество повторений – 3–4;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количество серий – 3–7;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отдых между сериями – 7-10 мин, заполняется работой очень низкой интенсивности.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Данные параметры нагрузки близки к скоростной работе (развитие стартовой скорости), но в данном случае паузы отдыха короче, и следующая работа выполняется на фоне </w:t>
      </w:r>
      <w:proofErr w:type="spellStart"/>
      <w:r w:rsidRPr="00161213">
        <w:rPr>
          <w:color w:val="000000" w:themeColor="text1"/>
          <w:sz w:val="28"/>
          <w:szCs w:val="28"/>
        </w:rPr>
        <w:t>недовосстановления</w:t>
      </w:r>
      <w:proofErr w:type="spellEnd"/>
      <w:r w:rsidRPr="00161213">
        <w:rPr>
          <w:color w:val="000000" w:themeColor="text1"/>
          <w:sz w:val="28"/>
          <w:szCs w:val="28"/>
        </w:rPr>
        <w:t xml:space="preserve"> работоспособности на 70–80 % от исходной.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Общая схема развития выносливости.</w:t>
      </w:r>
      <w:r w:rsidRPr="00161213">
        <w:rPr>
          <w:color w:val="000000" w:themeColor="text1"/>
          <w:sz w:val="28"/>
          <w:szCs w:val="28"/>
        </w:rPr>
        <w:t> Общая выносливость (аэробная производительность) – основа для развития специальной выносливости (гликолиз) Последняя – основа для совершенствования скоростно-силовой выносливости (</w:t>
      </w:r>
      <w:proofErr w:type="spellStart"/>
      <w:r w:rsidRPr="00161213">
        <w:rPr>
          <w:color w:val="000000" w:themeColor="text1"/>
          <w:sz w:val="28"/>
          <w:szCs w:val="28"/>
        </w:rPr>
        <w:t>креатинфосфат</w:t>
      </w:r>
      <w:proofErr w:type="spellEnd"/>
      <w:r w:rsidRPr="00161213">
        <w:rPr>
          <w:color w:val="000000" w:themeColor="text1"/>
          <w:sz w:val="28"/>
          <w:szCs w:val="28"/>
        </w:rPr>
        <w:t>).</w:t>
      </w:r>
    </w:p>
    <w:p w:rsidR="004E5899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E5899">
        <w:rPr>
          <w:b/>
          <w:color w:val="000000" w:themeColor="text1"/>
          <w:sz w:val="28"/>
          <w:szCs w:val="28"/>
        </w:rPr>
        <w:t>Координационные способности.</w:t>
      </w:r>
      <w:r w:rsidRPr="00161213">
        <w:rPr>
          <w:color w:val="000000" w:themeColor="text1"/>
          <w:sz w:val="28"/>
          <w:szCs w:val="28"/>
        </w:rPr>
        <w:t xml:space="preserve"> Средства и методы координационной тренировки в футболе остаются недостаточно изученными и обоснованными.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 xml:space="preserve">Сложность решения данной проблемы обусловлена тем, что сами спортивные игры являются эффективным средством воспитания координационных способностей и широко </w:t>
      </w:r>
      <w:r w:rsidRPr="00161213">
        <w:rPr>
          <w:color w:val="000000" w:themeColor="text1"/>
          <w:sz w:val="28"/>
          <w:szCs w:val="28"/>
        </w:rPr>
        <w:lastRenderedPageBreak/>
        <w:t>исследуются для развития ловкости в подготовке юных и квалифицированных спортсменов.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Общие положения методики развития координационных способностей опираются на необходимость включения элементов новизны при выполнении физических упражнений. Существуют следующие методические приемы, способствующие повышению </w:t>
      </w:r>
      <w:proofErr w:type="spellStart"/>
      <w:r w:rsidRPr="00161213">
        <w:rPr>
          <w:color w:val="000000" w:themeColor="text1"/>
          <w:sz w:val="28"/>
          <w:szCs w:val="28"/>
        </w:rPr>
        <w:t>координированности</w:t>
      </w:r>
      <w:proofErr w:type="spellEnd"/>
      <w:r w:rsidRPr="00161213">
        <w:rPr>
          <w:color w:val="000000" w:themeColor="text1"/>
          <w:sz w:val="28"/>
          <w:szCs w:val="28"/>
        </w:rPr>
        <w:t xml:space="preserve"> движений:</w:t>
      </w:r>
    </w:p>
    <w:p w:rsidR="00DE1985" w:rsidRPr="00161213" w:rsidRDefault="00DE1985" w:rsidP="004E589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необычные исходные положения при выполнении упражнений;</w:t>
      </w:r>
    </w:p>
    <w:p w:rsidR="00DE1985" w:rsidRPr="00161213" w:rsidRDefault="00DE1985" w:rsidP="004E589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"зеркальное" выполнение упражнений;</w:t>
      </w:r>
    </w:p>
    <w:p w:rsidR="00DE1985" w:rsidRPr="00161213" w:rsidRDefault="00DE1985" w:rsidP="004E589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изменение скорости или темпа движений;</w:t>
      </w:r>
    </w:p>
    <w:p w:rsidR="00DE1985" w:rsidRPr="00161213" w:rsidRDefault="00DE1985" w:rsidP="004E589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изменение пространственных границ, в пределах которых выполняется упражнение;</w:t>
      </w:r>
    </w:p>
    <w:p w:rsidR="00DE1985" w:rsidRPr="00161213" w:rsidRDefault="00DE1985" w:rsidP="004E589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изменение способа выполнения упражнения;</w:t>
      </w:r>
    </w:p>
    <w:p w:rsidR="00DE1985" w:rsidRPr="00161213" w:rsidRDefault="00DE1985" w:rsidP="004E589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усложнение упражнений посредством добавочных движений;</w:t>
      </w:r>
    </w:p>
    <w:p w:rsidR="00DE1985" w:rsidRPr="00161213" w:rsidRDefault="00DE1985" w:rsidP="004E589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изменение противодействия упражняющихся;</w:t>
      </w:r>
    </w:p>
    <w:p w:rsidR="00DE1985" w:rsidRPr="00161213" w:rsidRDefault="00DE1985" w:rsidP="004E589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создание непривычных условий выполнения упражнений.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Основной путь воспитания координационных способностей связан с необходимостью формирования новых разнообразных двигательных навыков и умений. Этим достигается пополнение запаса двигательных навыков и положительно сказывается на функциональных возможностях двигательного анализатора.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161213">
        <w:rPr>
          <w:color w:val="000000" w:themeColor="text1"/>
          <w:sz w:val="28"/>
          <w:szCs w:val="28"/>
        </w:rPr>
        <w:t>Общекоординационные</w:t>
      </w:r>
      <w:proofErr w:type="spellEnd"/>
      <w:r w:rsidRPr="00161213">
        <w:rPr>
          <w:color w:val="000000" w:themeColor="text1"/>
          <w:sz w:val="28"/>
          <w:szCs w:val="28"/>
        </w:rPr>
        <w:t xml:space="preserve"> упражнения условно разделяют на: обогащающие фонд жизненно важных умений и навыков; увеличивающие двигательный опыт; </w:t>
      </w:r>
      <w:proofErr w:type="spellStart"/>
      <w:r w:rsidRPr="00161213">
        <w:rPr>
          <w:color w:val="000000" w:themeColor="text1"/>
          <w:sz w:val="28"/>
          <w:szCs w:val="28"/>
        </w:rPr>
        <w:t>общеразвивающие</w:t>
      </w:r>
      <w:proofErr w:type="spellEnd"/>
      <w:r w:rsidRPr="00161213">
        <w:rPr>
          <w:color w:val="000000" w:themeColor="text1"/>
          <w:sz w:val="28"/>
          <w:szCs w:val="28"/>
        </w:rPr>
        <w:t xml:space="preserve"> элементы гимнастики и акробатики; с преимущественной направленностью на отдельные психофизиологические функции, обеспечивающие оптимальное управление и регуляцию двигательных действий.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Круг специальных координационных упражнений опирается на специфику их проявления в условиях соревновательной деятельности.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 xml:space="preserve">К </w:t>
      </w:r>
      <w:r w:rsidRPr="00161213">
        <w:rPr>
          <w:color w:val="000000" w:themeColor="text1"/>
          <w:sz w:val="28"/>
          <w:szCs w:val="28"/>
        </w:rPr>
        <w:lastRenderedPageBreak/>
        <w:t>ним относят: подводящие упражнения, способствующие формированию и закреплению технических навыков и технико-тактических действий; развивающие специфические координационные способности к ориентированию, дифференцированию, вестибулярной устойчивости и др.; вырабатывающие специализированные восприятия (чувство мяча).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Целенаправленное совершенствование как общих, так и специальных координационных способностей приводит к значительному повышению их уровня, а также техники владения мячом у квалифицированных и юных футболистов.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При этом рекомендуется, как наиболее целесообразная, следующая схема совершенствования координационных способностей (ловкости):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определение уровня ловкости;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установление ее структуры у каждого футболиста;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подбор упражнений, воздействующих, прежде всего, на ведущие формы проявления ловкости, а затем на отстающие;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оценка эффективности тренировочных упражнений по темпам прироста показателей ловкости с выбором имеющих наибольшее воздействие.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Одним из наиболее распространенных средств воспитания специальной ловкости футболистов являются упражнения с элементами бега "змейкой" ("слаломный" бег), бега с резким изменением направления, ведения мяча на скорости с обводкой.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Ведение мяча с обводкой – технический прием, характеризующийся достаточно продолжительным по времени контролем над мячом. Поэтому использование упражнений с ведением мяча различными способами и разнообразной обводкой рекомендуется многими специалистами.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При этом, как и в других случаях, необходимо учитывать методические требования (в первую очередь, координационную сложность и величину нагрузки) по контролю тренировочных нагрузок футболистов.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lastRenderedPageBreak/>
        <w:t>Совершенствование ловкости в условиях неожиданно изменяющейся обстановки при обводке искусственных препятствий или соперников приводит к значительному улучшению показателей тактического мышления футболистов.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Поскольку упражнения с элементами скоростного ведения мяча и обводки дают, наряду с развитием ловкости, положительный эффект и в воспитании быстроты футболистов, их использование положительно сказывается на эффективности ТТД в игре.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 процессе развития координационных способностей мини-футболистов необходимо руководствоваться следующими методическими принципами: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1. Применение необычных исходных положений (прыжок в длину, стоя спиной к направлению прыжка).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2. Зеркальное выполнение упражнений. Передача мяча левой ногой для правшей и правой для левшей.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3. Выполнение упражнения в ускоренном темпе (например, обводка стоек на максимальной скорости).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4. Уменьшение пространства для игры (размер площадки, увеличение количества играющих). Ловкость воспитывается на фоне восстановления от предшествующих нагрузок.</w:t>
      </w:r>
    </w:p>
    <w:p w:rsidR="00DE1985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5. Усложнение упражнений дополнительными движениями (удар по воротам после кувырка и т. д.).</w:t>
      </w:r>
    </w:p>
    <w:p w:rsidR="004E5899" w:rsidRPr="00161213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1985" w:rsidRPr="004E5899" w:rsidRDefault="004E5899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>1.</w:t>
      </w:r>
      <w:r w:rsidR="00DE1985" w:rsidRPr="004E5899">
        <w:rPr>
          <w:bCs w:val="0"/>
          <w:color w:val="000000" w:themeColor="text1"/>
          <w:sz w:val="28"/>
          <w:szCs w:val="28"/>
        </w:rPr>
        <w:t>5. Регулирование физической нагрузки на различных этапах годичного тренировочного цикла подготовки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Объем нагрузки в годичном цикле подготовки зависит от того, в какой лиге играет команда, от длительности соревновательного периода и количества игр в нем.</w:t>
      </w:r>
      <w:r w:rsidR="00212CE4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 xml:space="preserve">В подготовительном периоде объем тренировочных нагрузок колеблется в пределах 180–240 ч, в соревновательном – 380–400 </w:t>
      </w:r>
      <w:r w:rsidRPr="00161213">
        <w:rPr>
          <w:color w:val="000000" w:themeColor="text1"/>
          <w:sz w:val="28"/>
          <w:szCs w:val="28"/>
        </w:rPr>
        <w:lastRenderedPageBreak/>
        <w:t>ч. Таким образом, в годичном цикле тренировки объем тренировочной работы в командах высшей лиги составляет 700–750 ч, во второй лиге он должен быть несколько больше. Вместе с играми (150–170 ч) объем практической работы должен быть в пределах 900 ч.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Планов тренировки, составляемых на конкретные этапы каждого периода, может быть много. Один из вариантов такого планирования представлен ниже.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Циклы подготовки и количество недель определяются в соответствии с календарем соревнований.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Недельный план разрабатывается на основе этапного плана подготовки. В нем отражаются количество тренировочных занятий на каждый день недели, направленность занятий и их продолжительность.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Оптимальным тренировочным циклом подготовительного периода является недельный цикл (6 дней практических занятий и 1 день отдыха).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На </w:t>
      </w:r>
      <w:proofErr w:type="spellStart"/>
      <w:r w:rsidRPr="00161213">
        <w:rPr>
          <w:color w:val="000000" w:themeColor="text1"/>
          <w:sz w:val="28"/>
          <w:szCs w:val="28"/>
        </w:rPr>
        <w:t>общеподготовительном</w:t>
      </w:r>
      <w:proofErr w:type="spellEnd"/>
      <w:r w:rsidRPr="00161213">
        <w:rPr>
          <w:color w:val="000000" w:themeColor="text1"/>
          <w:sz w:val="28"/>
          <w:szCs w:val="28"/>
        </w:rPr>
        <w:t xml:space="preserve"> этапе (первые 3 недели) решаются, главным образом, задачи функциональной подготовки. В первую неделю рекомендуется проводить одно-, двухразовое занятия, а в последующие – двух-, трехразовые.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На специально-подготовительном этапе (последующие 6–7 недель) решаются задачи общей и специальной физической, технико-тактической и психологической подготовки. Тренировочные занятия ведутся 3 раза в день с применением неспецифических и специфических средств. Большое внимание уделяется гимнастическим и акробатическим упражнениям. С помощью гимнастических упражнений осуществляется развитие и поддержание силы. Общая выносливость развивается беговыми упражнениями (кроссы, переменный, повторный бег), специальная выносливость – с помощью игровых упражнений, интервального бега. Количество технико-тактических упражнений возрастает от недели к неделе.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На специально-подготовительном этапе в микроцикле не менее </w:t>
      </w:r>
      <w:r w:rsidRPr="00161213">
        <w:rPr>
          <w:color w:val="000000" w:themeColor="text1"/>
          <w:sz w:val="28"/>
          <w:szCs w:val="28"/>
        </w:rPr>
        <w:lastRenderedPageBreak/>
        <w:t>одного раза проводится контрольная игра. Применяется много игровых упражнений на различных по величине площадках, с различным количеством игроков, но с обязательным выполнением конкретных задач.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Физические нагрузки в тренировочном процессе должны чередоваться по характеру, объему и интенсивности, что обеспечивает гибкое управление процессом утомления и восстановления.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Нагрузки постепенно повышаются от первой и до последней недели. Последняя неделя, перед началом календарных игр, должна быть разгрузочной. Увеличение нагрузки осуществляется не повышением объема работы (длиной пробегаемых дистанций, увеличением веса), а за счет интенсивности выполнения, включения динамических упражнений (прыжковые упражнения и прыжки, удары по воротам).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Известный принцип перегрузок обеспечивает рост тренированности, так как организм развивает и совершенствует свои возможности только тогда, когда испытывает усталость (нагрузку) выше той, к которой он привык.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Однако при проведении тренировок на фоне неполного восстановления нагрузки даются с учетом остаточного утомления, а периоды отдыха должны быть такими, чтобы воспрепятствовать развитию состояния хронического переутомления. С этой целью после 2–3 занятий должен быть интервал отдыха или тренировка, обеспечивающая восстановление работоспособности, в противном случае, рост тренированности прекращается.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Критерием оценки качества подготовки высококвалифицированных футболистов должен быть не только уровень физической нагрузки, но и характер тренировочных занятий. В этом случае тренировки должны быть кратковременными, до 60 мин, интенсивными по нагрузке, с эмоциональной окраской и включением большого количества игровых ситуаций. Во время такой тренировки частота сердечных сокращений у </w:t>
      </w:r>
      <w:r w:rsidRPr="00161213">
        <w:rPr>
          <w:color w:val="000000" w:themeColor="text1"/>
          <w:sz w:val="28"/>
          <w:szCs w:val="28"/>
        </w:rPr>
        <w:lastRenderedPageBreak/>
        <w:t>мини-футболистов должна быть на уровне игровой (160–210 уд./мин).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Второй тип занятий имеет длительность от 1,5 до 2–2,5 ч, нагрузка </w:t>
      </w:r>
      <w:r w:rsidR="003E6D12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средняя и направлена на совершенствование технических приемов и тактики игры, включая разучивание и тренировку стандартных положений. При проведении этих занятий должны учитываться индивидуальные особенности и специфика выполнения главных ролевых функций игрока.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 тренировочном цикле отводится место и индивидуальным тренировкам, направленным на совершенствование физических качеств футболистов, особенно всех форм проявления быстроты, скоростной выносливости и управления своими движениями.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Надо учитывать, что быстрота, гибкость, сила, координация движений успешнее развиваются при ежедневной тренировке. Вместе с тем, после тренировки на выносливость или тактики при максимальных условиях на следующий день нецелесообразно работать над улучшением техники.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Планируя тренировочный процесс, необходимо добиваться, чтобы перерывы между занятиями были такими, чтобы тренировки обеспечивали прирост показателей физической, технической и тактической подготовленности, создание предпосылок, способствующих становлению спортивной формы.</w:t>
      </w:r>
      <w:r w:rsidR="004E5899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Трехразовые занятия можно проводить только при высоком уровне выносливости и способности быстро восстанавливаться после нагрузки.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Утреннее занятие должно оказывать тонизирующее влияние на дневную и вечернюю работу. Цель дневных занятий – совершенствование технического мастерства, так как к началу занятия нервная система находится в хорошем состоянии (не утомлена), и игроки будут легче осваивать движения, связанные с совершенствованием реакции и психомоторной координации. На вечерней тренировке совершенствуются тактическая и физическая подготовка, так как к этому времени у игроков наибольшие резервы энергии, они могут лучше проявлять физические </w:t>
      </w:r>
      <w:r w:rsidRPr="00161213">
        <w:rPr>
          <w:color w:val="000000" w:themeColor="text1"/>
          <w:sz w:val="28"/>
          <w:szCs w:val="28"/>
        </w:rPr>
        <w:lastRenderedPageBreak/>
        <w:t>качества и решать тактические задачи.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При планировании тренировочных нагрузок важно иметь в виду, если нагрузки остаются на неизменном уровне, рост спортивных результатов рано или поздно прекращается, так как организм приспосабливается к таким нагрузкам и перестает на них реагировать повышением своей работоспособности; нагрузки и тренировочные циклы имеют волнообразную кривую и варьируются от сравнительно небольших до максимальных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Интервалы отдыха от одного занятия до другого выдерживаются в пределах, гарантирующих восстановление, но занятия периодически проводятся на фоне </w:t>
      </w:r>
      <w:proofErr w:type="spellStart"/>
      <w:r w:rsidRPr="00161213">
        <w:rPr>
          <w:color w:val="000000" w:themeColor="text1"/>
          <w:sz w:val="28"/>
          <w:szCs w:val="28"/>
        </w:rPr>
        <w:t>недовосстановления</w:t>
      </w:r>
      <w:proofErr w:type="spellEnd"/>
      <w:r w:rsidRPr="00161213">
        <w:rPr>
          <w:color w:val="000000" w:themeColor="text1"/>
          <w:sz w:val="28"/>
          <w:szCs w:val="28"/>
        </w:rPr>
        <w:t xml:space="preserve"> ("ударные тренировки"). В этом случае, преодолевая повышенные нагрузки, спортсмен, в конечном итоге, испытывает мощный подъем работоспособности во время отдыха после таких нагрузок, что, однако, не исключает акцентированных занятий, направленных на совершенствование отдельных компонентов тренировки.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Следует отметить, что не существует одного какого-либо наилучшего варианта распределения нагрузок в тренировочных или соревновательных микроциклах. Спортивный опыт и результаты научных исследований указывают, что таких вариантов может быть несколько.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Структура тренировочных нагрузок микроциклов на специально-подготовительном этапе должна быть иной: уменьшается количество занятий, увеличивается доля специфических упражнений, режим их выполнения в большей степени соответствует игре.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Оптимальным </w:t>
      </w:r>
      <w:proofErr w:type="spellStart"/>
      <w:r w:rsidRPr="00161213">
        <w:rPr>
          <w:color w:val="000000" w:themeColor="text1"/>
          <w:sz w:val="28"/>
          <w:szCs w:val="28"/>
        </w:rPr>
        <w:t>межигровым</w:t>
      </w:r>
      <w:proofErr w:type="spellEnd"/>
      <w:r w:rsidRPr="00161213">
        <w:rPr>
          <w:color w:val="000000" w:themeColor="text1"/>
          <w:sz w:val="28"/>
          <w:szCs w:val="28"/>
        </w:rPr>
        <w:t xml:space="preserve"> циклом в соревновательном периоде следует считать недельный цикл с шестидневным интервалом отдыха между играми. В практике проведения первенства страны по мини-футболу по различным причинам </w:t>
      </w:r>
      <w:proofErr w:type="spellStart"/>
      <w:r w:rsidRPr="00161213">
        <w:rPr>
          <w:color w:val="000000" w:themeColor="text1"/>
          <w:sz w:val="28"/>
          <w:szCs w:val="28"/>
        </w:rPr>
        <w:t>межигровые</w:t>
      </w:r>
      <w:proofErr w:type="spellEnd"/>
      <w:r w:rsidRPr="00161213">
        <w:rPr>
          <w:color w:val="000000" w:themeColor="text1"/>
          <w:sz w:val="28"/>
          <w:szCs w:val="28"/>
        </w:rPr>
        <w:t xml:space="preserve"> циклы имеют самые различные интервалы – от двух до одиннадцати и более дней. Отсюда и определенные трудности в планировании тренировочной работы и </w:t>
      </w:r>
      <w:r w:rsidRPr="00161213">
        <w:rPr>
          <w:color w:val="000000" w:themeColor="text1"/>
          <w:sz w:val="28"/>
          <w:szCs w:val="28"/>
        </w:rPr>
        <w:lastRenderedPageBreak/>
        <w:t>подготовке игроков к соревнованию. Поэтому необходимо добиваться физиологической адаптации игроков к тренировочному и игровому режимам, которая в большей мере будет зависеть от правильных методов тренировки, чем от ее объема и нагрузок.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При двух-, трех</w:t>
      </w:r>
      <w:r w:rsidR="004E5899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и четырехдневных интервалах между играми тренировки должны быть кратковременными (до 60–90 мин), но интенсивными по нагрузке, с эмоциональной окраской и большим количеством игровых ситуаций, с ЧСС 160–210 уд./мин.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При шести – семидневных интервалах (и более) должны быть продолжительные тренировочные занятия (1,5–2,5ч) с большими, средними и малыми нагрузками. Цель таких занятий – совершенствование технических приемов, тактических комбинаций при осуществлении атакующих и оборонительных действий, </w:t>
      </w:r>
      <w:proofErr w:type="spellStart"/>
      <w:r w:rsidRPr="00161213">
        <w:rPr>
          <w:color w:val="000000" w:themeColor="text1"/>
          <w:sz w:val="28"/>
          <w:szCs w:val="28"/>
        </w:rPr>
        <w:t>наигрывание</w:t>
      </w:r>
      <w:proofErr w:type="spellEnd"/>
      <w:r w:rsidRPr="00161213">
        <w:rPr>
          <w:color w:val="000000" w:themeColor="text1"/>
          <w:sz w:val="28"/>
          <w:szCs w:val="28"/>
        </w:rPr>
        <w:t xml:space="preserve"> стандартных положений. На тренировке игрок должен выполнять не менее 100–150 повторений технических или технико-тактических приемов. В тренировочные циклы, как и в подготовительном периоде, включаются одно-, двух– и трехразовые занятия, в зависимости от предыдущей нагрузки и объективных данных о состоянии игроков на планируемый день. К многоразовым занятиям надо подходить индивидуально.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Трехразовые занятия рекомендуются при высоком уровне общей выносливости и способности быстро восстанавливаться. Занятия, проводимые несколько раз в день с небольшими нагрузками, переносятся значительно легче, чем с повышенными нагрузками 5–6 раз в неделю. Преимущество многоразовых занятий заключается в значительном увеличении общего объеме работы за тренировочный день и проведении игр с большей интенсивностью.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При построении </w:t>
      </w:r>
      <w:proofErr w:type="spellStart"/>
      <w:r w:rsidRPr="00161213">
        <w:rPr>
          <w:color w:val="000000" w:themeColor="text1"/>
          <w:sz w:val="28"/>
          <w:szCs w:val="28"/>
        </w:rPr>
        <w:t>межигрового</w:t>
      </w:r>
      <w:proofErr w:type="spellEnd"/>
      <w:r w:rsidRPr="00161213">
        <w:rPr>
          <w:color w:val="000000" w:themeColor="text1"/>
          <w:sz w:val="28"/>
          <w:szCs w:val="28"/>
        </w:rPr>
        <w:t xml:space="preserve"> тренировочного цикла надо учитывать, что в микроцикле должны быть занятия: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– с большими нагрузками, временно снижающими функциональные </w:t>
      </w:r>
      <w:r w:rsidRPr="00161213">
        <w:rPr>
          <w:color w:val="000000" w:themeColor="text1"/>
          <w:sz w:val="28"/>
          <w:szCs w:val="28"/>
        </w:rPr>
        <w:lastRenderedPageBreak/>
        <w:t>возможности;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со средними нагрузками, закрепляющими тренировочный эффект;</w:t>
      </w:r>
    </w:p>
    <w:p w:rsidR="00DE1985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с малыми нагрузками, способствующими восстановлению и создающими базу для применения больших нагрузок. Такие занятия подводят к состоянию наивысшей работоспособности и готовности всех систем организма к матчу.</w:t>
      </w:r>
    </w:p>
    <w:p w:rsidR="004E5899" w:rsidRPr="00161213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1985" w:rsidRPr="004E5899" w:rsidRDefault="00DE1985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4E5899">
        <w:rPr>
          <w:bCs w:val="0"/>
          <w:color w:val="000000" w:themeColor="text1"/>
          <w:sz w:val="28"/>
          <w:szCs w:val="28"/>
        </w:rPr>
        <w:t>Заключение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Можно констатировать, что физическая нагрузка (не затрагивая ее динамику) зависит от суммарной величины двигательного действия и отдыха. При постоянной величине отдыха эффект нагрузки пропорционален суммарной величине двигательного действия, а при постоянном двигательном действии эффект нагрузки обратно пропорционален суммарной величине отдыха (чем меньше отдых между каждым выполняемым движением, тем выше физическая нагрузка и наоборот).</w:t>
      </w:r>
    </w:p>
    <w:p w:rsidR="00DE1985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Однако полное понимание физической нагрузки возможно лишь тогда, когда мы сможем выражать интегральной количественно-качественной характеристикой величину двигательных действий, интегральной качественной характеристикой отдых, имеющих место при выполнении данного физического упражнения, а также фиксировать способ взаимосвязи этих компонентов. Только изучив все эти компоненты, мы сможем иметь полную информацию о физической нагрузке, которую спортсмен выполнил или должен выполнить в процессе тренировочного занятия или соревнования.</w:t>
      </w:r>
    </w:p>
    <w:p w:rsidR="00212CE4" w:rsidRDefault="00212CE4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12CE4" w:rsidRDefault="00212CE4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12CE4" w:rsidRDefault="00212CE4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12CE4" w:rsidRPr="00161213" w:rsidRDefault="00212CE4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1985" w:rsidRPr="004E5899" w:rsidRDefault="00DE1985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4E5899">
        <w:rPr>
          <w:bCs w:val="0"/>
          <w:color w:val="000000" w:themeColor="text1"/>
          <w:sz w:val="28"/>
          <w:szCs w:val="28"/>
        </w:rPr>
        <w:lastRenderedPageBreak/>
        <w:t>Контрольные вопросы</w:t>
      </w:r>
      <w:r w:rsidR="00490063">
        <w:rPr>
          <w:bCs w:val="0"/>
          <w:color w:val="000000" w:themeColor="text1"/>
          <w:sz w:val="28"/>
          <w:szCs w:val="28"/>
        </w:rPr>
        <w:t>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1. Что подразумевают под термином "физическая нагрузка"?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2. Какие компоненты характеризуют тренировочную и соревновательную нагрузку в мини-футболе (</w:t>
      </w:r>
      <w:proofErr w:type="spellStart"/>
      <w:r w:rsidRPr="00161213">
        <w:rPr>
          <w:color w:val="000000" w:themeColor="text1"/>
          <w:sz w:val="28"/>
          <w:szCs w:val="28"/>
        </w:rPr>
        <w:t>футзале</w:t>
      </w:r>
      <w:proofErr w:type="spellEnd"/>
      <w:r w:rsidRPr="00161213">
        <w:rPr>
          <w:color w:val="000000" w:themeColor="text1"/>
          <w:sz w:val="28"/>
          <w:szCs w:val="28"/>
        </w:rPr>
        <w:t>)?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3. Что такое объем и интенсивность тренировочной нагрузки?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4. Какие существуют зоны интенсивности физической нагрузки в мини-футболе (</w:t>
      </w:r>
      <w:proofErr w:type="spellStart"/>
      <w:r w:rsidRPr="00161213">
        <w:rPr>
          <w:color w:val="000000" w:themeColor="text1"/>
          <w:sz w:val="28"/>
          <w:szCs w:val="28"/>
        </w:rPr>
        <w:t>футзале</w:t>
      </w:r>
      <w:proofErr w:type="spellEnd"/>
      <w:r w:rsidRPr="00161213">
        <w:rPr>
          <w:color w:val="000000" w:themeColor="text1"/>
          <w:sz w:val="28"/>
          <w:szCs w:val="28"/>
        </w:rPr>
        <w:t>)?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5. Какие бывают интервалы отдыха при выполнении физической нагрузки в мини-футболе (</w:t>
      </w:r>
      <w:proofErr w:type="spellStart"/>
      <w:r w:rsidRPr="00161213">
        <w:rPr>
          <w:color w:val="000000" w:themeColor="text1"/>
          <w:sz w:val="28"/>
          <w:szCs w:val="28"/>
        </w:rPr>
        <w:t>футзале</w:t>
      </w:r>
      <w:proofErr w:type="spellEnd"/>
      <w:r w:rsidRPr="00161213">
        <w:rPr>
          <w:color w:val="000000" w:themeColor="text1"/>
          <w:sz w:val="28"/>
          <w:szCs w:val="28"/>
        </w:rPr>
        <w:t>)?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6. Какие методические положения лежат в основе планирования физической нагрузки в мини-футболе (</w:t>
      </w:r>
      <w:proofErr w:type="spellStart"/>
      <w:r w:rsidRPr="00161213">
        <w:rPr>
          <w:color w:val="000000" w:themeColor="text1"/>
          <w:sz w:val="28"/>
          <w:szCs w:val="28"/>
        </w:rPr>
        <w:t>футзале</w:t>
      </w:r>
      <w:proofErr w:type="spellEnd"/>
      <w:r w:rsidRPr="00161213">
        <w:rPr>
          <w:color w:val="000000" w:themeColor="text1"/>
          <w:sz w:val="28"/>
          <w:szCs w:val="28"/>
        </w:rPr>
        <w:t>)?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7. Дайте краткую характеристику методики развития физических качеств мини-футболистов с учетом основных компонентов физической нагрузки.</w:t>
      </w:r>
    </w:p>
    <w:p w:rsidR="00DE1985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8. Каким образом можно регулировать физическую нагрузку на различных этапах годичного тренировочного цикла подготовки мини-футболистов?</w:t>
      </w:r>
    </w:p>
    <w:p w:rsidR="004E5899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E5899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E5899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E5899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E5899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E5899" w:rsidRDefault="004E589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F4E1D" w:rsidRDefault="002F4E1D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center"/>
        <w:rPr>
          <w:bCs w:val="0"/>
          <w:color w:val="000000" w:themeColor="text1"/>
          <w:sz w:val="28"/>
          <w:szCs w:val="28"/>
        </w:rPr>
      </w:pPr>
    </w:p>
    <w:p w:rsidR="002F4E1D" w:rsidRDefault="002F4E1D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center"/>
        <w:rPr>
          <w:bCs w:val="0"/>
          <w:color w:val="000000" w:themeColor="text1"/>
          <w:sz w:val="28"/>
          <w:szCs w:val="28"/>
        </w:rPr>
      </w:pPr>
    </w:p>
    <w:p w:rsidR="002F4E1D" w:rsidRDefault="002F4E1D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center"/>
        <w:rPr>
          <w:bCs w:val="0"/>
          <w:color w:val="000000" w:themeColor="text1"/>
          <w:sz w:val="28"/>
          <w:szCs w:val="28"/>
        </w:rPr>
      </w:pPr>
    </w:p>
    <w:p w:rsidR="002F4E1D" w:rsidRDefault="002F4E1D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center"/>
        <w:rPr>
          <w:bCs w:val="0"/>
          <w:color w:val="000000" w:themeColor="text1"/>
          <w:sz w:val="28"/>
          <w:szCs w:val="28"/>
        </w:rPr>
      </w:pPr>
    </w:p>
    <w:p w:rsidR="002F4E1D" w:rsidRDefault="002F4E1D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center"/>
        <w:rPr>
          <w:bCs w:val="0"/>
          <w:color w:val="000000" w:themeColor="text1"/>
          <w:sz w:val="28"/>
          <w:szCs w:val="28"/>
        </w:rPr>
      </w:pPr>
    </w:p>
    <w:p w:rsidR="00212CE4" w:rsidRDefault="00212CE4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center"/>
        <w:rPr>
          <w:bCs w:val="0"/>
          <w:color w:val="000000" w:themeColor="text1"/>
          <w:sz w:val="28"/>
          <w:szCs w:val="28"/>
        </w:rPr>
      </w:pPr>
    </w:p>
    <w:p w:rsidR="00DE1985" w:rsidRPr="004E5899" w:rsidRDefault="004E5899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jc w:val="center"/>
        <w:rPr>
          <w:bCs w:val="0"/>
          <w:color w:val="000000" w:themeColor="text1"/>
          <w:sz w:val="28"/>
          <w:szCs w:val="28"/>
        </w:rPr>
      </w:pPr>
      <w:r w:rsidRPr="004E5899">
        <w:rPr>
          <w:bCs w:val="0"/>
          <w:color w:val="000000" w:themeColor="text1"/>
          <w:sz w:val="28"/>
          <w:szCs w:val="28"/>
          <w:lang w:val="en-US"/>
        </w:rPr>
        <w:lastRenderedPageBreak/>
        <w:t>II</w:t>
      </w:r>
      <w:r w:rsidRPr="004E5899">
        <w:rPr>
          <w:bCs w:val="0"/>
          <w:color w:val="000000" w:themeColor="text1"/>
          <w:sz w:val="28"/>
          <w:szCs w:val="28"/>
        </w:rPr>
        <w:t>. КОМПЛЕКСНЫЙ КОНТРОЛЬ ПРОЦЕССА ПОДГОТОВКИ МИНИ-ФУТБОЛИСТОВ</w:t>
      </w:r>
    </w:p>
    <w:p w:rsidR="004E5899" w:rsidRDefault="004E5899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DE1985" w:rsidRPr="004E5899" w:rsidRDefault="004E5899" w:rsidP="004E5899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4E5899">
        <w:rPr>
          <w:bCs w:val="0"/>
          <w:color w:val="000000" w:themeColor="text1"/>
          <w:sz w:val="28"/>
          <w:szCs w:val="28"/>
        </w:rPr>
        <w:t xml:space="preserve">2.1. </w:t>
      </w:r>
      <w:r w:rsidR="00DE1985" w:rsidRPr="004E5899">
        <w:rPr>
          <w:bCs w:val="0"/>
          <w:color w:val="000000" w:themeColor="text1"/>
          <w:sz w:val="28"/>
          <w:szCs w:val="28"/>
        </w:rPr>
        <w:t>Контроль в спортивной тренировке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Эффективность соревновательного и тренировочного процессов в мини-футболе определяется с помощью контроля подготовленности спортсменов различных амплуа и команды в целом, что дает возможность тренеру корректировать тренировочный процесс в зависимости от состояния спортсменов в тот или иной период годичного тренировочного цикла.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Реализация контроля в процессе подготовки мини-футболистов возможна лишь в том случае, если регистрируются три группы показателей: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♦ показатели функционального состояния и подготовленности спортсмена, зарегистрированные в стандартных условиях (с помощью тестов);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♦ показатели тренировочных и соревновательных воздействий;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♦ показатели состояния внешней среды.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Контроль показателей функционального состояния и подготовленности спортсмена в большинстве случаев реализуется в ходе тестирования.</w:t>
      </w:r>
    </w:p>
    <w:p w:rsidR="00DE1985" w:rsidRPr="006E79F1" w:rsidRDefault="00DE1985" w:rsidP="006E79F1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Контроль соревновательных воздействий имеет два направления</w:t>
      </w:r>
      <w:r w:rsidR="006E79F1" w:rsidRPr="006E79F1">
        <w:rPr>
          <w:i/>
          <w:color w:val="000000" w:themeColor="text1"/>
          <w:sz w:val="28"/>
          <w:szCs w:val="28"/>
        </w:rPr>
        <w:t xml:space="preserve">, </w:t>
      </w:r>
      <w:r w:rsidRPr="006E79F1">
        <w:rPr>
          <w:i/>
          <w:color w:val="000000" w:themeColor="text1"/>
          <w:sz w:val="28"/>
          <w:szCs w:val="28"/>
        </w:rPr>
        <w:t> </w:t>
      </w:r>
      <w:r w:rsidRPr="006E79F1">
        <w:rPr>
          <w:rStyle w:val="a4"/>
          <w:i w:val="0"/>
          <w:color w:val="000000" w:themeColor="text1"/>
          <w:sz w:val="28"/>
          <w:szCs w:val="28"/>
        </w:rPr>
        <w:t>контроль результатов соревновании в циклах подготовки</w:t>
      </w:r>
      <w:r w:rsidR="006E79F1">
        <w:rPr>
          <w:rStyle w:val="a4"/>
          <w:i w:val="0"/>
          <w:color w:val="000000" w:themeColor="text1"/>
          <w:sz w:val="28"/>
          <w:szCs w:val="28"/>
        </w:rPr>
        <w:t>,</w:t>
      </w:r>
      <w:r w:rsidRPr="006E79F1">
        <w:rPr>
          <w:rStyle w:val="a4"/>
          <w:i w:val="0"/>
          <w:color w:val="000000" w:themeColor="text1"/>
          <w:sz w:val="28"/>
          <w:szCs w:val="28"/>
        </w:rPr>
        <w:t xml:space="preserve"> и оценка эффективности соревновательной деятельности.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79F1">
        <w:rPr>
          <w:b/>
          <w:i/>
          <w:color w:val="000000" w:themeColor="text1"/>
          <w:sz w:val="28"/>
          <w:szCs w:val="28"/>
        </w:rPr>
        <w:t>Контроль результатов соревнований мини-футболистов.</w:t>
      </w:r>
      <w:r w:rsidR="006E79F1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 xml:space="preserve">В ходе такого контроля оценивают количество соревнований в определенном (чаще всего в годичном) цикле подготовки и динамику результатов. Динамика соревновательных результатов в цикле тренировки часто используется как показатель длительности удержания состояния, которое </w:t>
      </w:r>
      <w:r w:rsidRPr="00161213">
        <w:rPr>
          <w:color w:val="000000" w:themeColor="text1"/>
          <w:sz w:val="28"/>
          <w:szCs w:val="28"/>
        </w:rPr>
        <w:lastRenderedPageBreak/>
        <w:t>называют спортивной формой. Считается, что спортсмен находится в состоянии спортивной формы до тех пор, пока колебания его результатов в соревнованиях лежат в 2–3% зоне.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79F1">
        <w:rPr>
          <w:b/>
          <w:i/>
          <w:color w:val="000000" w:themeColor="text1"/>
          <w:sz w:val="28"/>
          <w:szCs w:val="28"/>
        </w:rPr>
        <w:t>Контроль тренировочных воздействий в мини-футболе.</w:t>
      </w:r>
      <w:r w:rsidR="006E79F1">
        <w:rPr>
          <w:b/>
          <w:i/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Он заключается в систематической регистрации количественных значений характеристик тренировочных упражнений, выполняемых спортсменом.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Контроль факторов внешней среды. Для того, чтобы принять правильное решение по итогам комплексного контроля, необходимо учитывать условия, в которых проходила соревновательная деятельность, а также выполнение контрольных нормативов в тренировочной деятельности. Кроме того, само выполнение тренировочных программ часто зависит от состояния и условий внешней среды.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Только оценив влияние этих факторов на ход соревновательной и тренировочной деятельности, можно составить полное представление об уровне подготовленности спортсмена.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 мини-футболе понятия – "контроль" и "управление" рассматриваются параллельно. Это объясняется тем, что управлять процессом тренировки можно только на основе информации, а получение ее есть не что иное, как контроль одного или нескольких компонентов,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Цель комплексного контроля</w:t>
      </w:r>
      <w:r w:rsidRPr="00161213">
        <w:rPr>
          <w:color w:val="000000" w:themeColor="text1"/>
          <w:sz w:val="28"/>
          <w:szCs w:val="28"/>
        </w:rPr>
        <w:t> – оптимизация процесса подготовки и соревновательной деятельности с помощью оценки различных сторон подготовленности и основных функциональных систем организма спортсмена. Она реализуется в решении частных задач, связанных с оценкой состояния спортсменов, уровня их подготовленности, выполнения рабочих планов и показанных при этом результатов.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 связи с этим под </w:t>
      </w:r>
      <w:r w:rsidRPr="00161213">
        <w:rPr>
          <w:rStyle w:val="a4"/>
          <w:color w:val="000000" w:themeColor="text1"/>
          <w:sz w:val="28"/>
          <w:szCs w:val="28"/>
        </w:rPr>
        <w:t>комплексным контролем</w:t>
      </w:r>
      <w:r w:rsidRPr="00161213">
        <w:rPr>
          <w:color w:val="000000" w:themeColor="text1"/>
          <w:sz w:val="28"/>
          <w:szCs w:val="28"/>
        </w:rPr>
        <w:t> понимают измерения и оценку различных показателей в циклах тренировки с целью определения уровня подготовленности спортсмена (используются педагогические, психологические, биологические, социометрические, спортивно-</w:t>
      </w:r>
      <w:r w:rsidRPr="00161213">
        <w:rPr>
          <w:color w:val="000000" w:themeColor="text1"/>
          <w:sz w:val="28"/>
          <w:szCs w:val="28"/>
        </w:rPr>
        <w:lastRenderedPageBreak/>
        <w:t>медицинские и другие методы и тесты).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Различают три этапа состояния спортсменов: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а) этапное, которое сохраняется относительно долго в крупных структурных образованиях – этапах многолетней подготовки, </w:t>
      </w:r>
      <w:proofErr w:type="spellStart"/>
      <w:r w:rsidRPr="00161213">
        <w:rPr>
          <w:color w:val="000000" w:themeColor="text1"/>
          <w:sz w:val="28"/>
          <w:szCs w:val="28"/>
        </w:rPr>
        <w:t>макроциклах</w:t>
      </w:r>
      <w:proofErr w:type="spellEnd"/>
      <w:r w:rsidRPr="00161213">
        <w:rPr>
          <w:color w:val="000000" w:themeColor="text1"/>
          <w:sz w:val="28"/>
          <w:szCs w:val="28"/>
        </w:rPr>
        <w:t xml:space="preserve"> или периодах;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б) текущее, изменяющееся под влиянием одного или нескольких занятий, микро– и </w:t>
      </w:r>
      <w:proofErr w:type="spellStart"/>
      <w:r w:rsidRPr="00161213">
        <w:rPr>
          <w:color w:val="000000" w:themeColor="text1"/>
          <w:sz w:val="28"/>
          <w:szCs w:val="28"/>
        </w:rPr>
        <w:t>мезоцикла</w:t>
      </w:r>
      <w:proofErr w:type="spellEnd"/>
      <w:r w:rsidRPr="00161213">
        <w:rPr>
          <w:color w:val="000000" w:themeColor="text1"/>
          <w:sz w:val="28"/>
          <w:szCs w:val="28"/>
        </w:rPr>
        <w:t>, отдельных соревнований. Это состояние определяет направленность, характер построения ближайших тренировок и объем нагрузки в них;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в) оперативное, которое изменяется под влиянием отдельных упражнений и их комплексов, программ тренировочных занятий, соревновательных стартов. Данные срочных реакций организма спортсмена на некоторые упражнения позволяют нормировать его нагрузку и отдых в ходе занятий.</w:t>
      </w:r>
    </w:p>
    <w:p w:rsidR="006E79F1" w:rsidRDefault="006E79F1" w:rsidP="0016121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DE1985" w:rsidRPr="006E79F1" w:rsidRDefault="006E79F1" w:rsidP="006E79F1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6E79F1">
        <w:rPr>
          <w:bCs w:val="0"/>
          <w:color w:val="000000" w:themeColor="text1"/>
          <w:sz w:val="28"/>
          <w:szCs w:val="28"/>
        </w:rPr>
        <w:t>2</w:t>
      </w:r>
      <w:r w:rsidR="00DE1985" w:rsidRPr="006E79F1">
        <w:rPr>
          <w:bCs w:val="0"/>
          <w:color w:val="000000" w:themeColor="text1"/>
          <w:sz w:val="28"/>
          <w:szCs w:val="28"/>
        </w:rPr>
        <w:t>.</w:t>
      </w:r>
      <w:r w:rsidR="002F4E1D">
        <w:rPr>
          <w:bCs w:val="0"/>
          <w:color w:val="000000" w:themeColor="text1"/>
          <w:sz w:val="28"/>
          <w:szCs w:val="28"/>
        </w:rPr>
        <w:t>2.</w:t>
      </w:r>
      <w:r w:rsidR="00DE1985" w:rsidRPr="006E79F1">
        <w:rPr>
          <w:bCs w:val="0"/>
          <w:color w:val="000000" w:themeColor="text1"/>
          <w:sz w:val="28"/>
          <w:szCs w:val="28"/>
        </w:rPr>
        <w:t xml:space="preserve"> Виды комплексного контроля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При организации комплексного контроля состояния спортсмена в теории и практике мини-футбола выделяют следующие виды комплексного контроля: этапный, текущий и оперативный, каждый из которых связан с соответствующим типом состояний спортсменов.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1. </w:t>
      </w:r>
      <w:r w:rsidRPr="00D83E3B">
        <w:rPr>
          <w:rStyle w:val="a4"/>
          <w:b/>
          <w:color w:val="000000" w:themeColor="text1"/>
          <w:sz w:val="28"/>
          <w:szCs w:val="28"/>
        </w:rPr>
        <w:t>Этапный,</w:t>
      </w:r>
      <w:r w:rsidRPr="00161213">
        <w:rPr>
          <w:color w:val="000000" w:themeColor="text1"/>
          <w:sz w:val="28"/>
          <w:szCs w:val="28"/>
        </w:rPr>
        <w:t> когда оценивается этапное состояние занимающихся, которое является следствием долговременного тренировочного эффекта, и на этой основе разрабатывается стратегия на последующий период занятий.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2. </w:t>
      </w:r>
      <w:r w:rsidRPr="00D83E3B">
        <w:rPr>
          <w:rStyle w:val="a4"/>
          <w:b/>
          <w:color w:val="000000" w:themeColor="text1"/>
          <w:sz w:val="28"/>
          <w:szCs w:val="28"/>
        </w:rPr>
        <w:t>Текущий,</w:t>
      </w:r>
      <w:r w:rsidRPr="00161213">
        <w:rPr>
          <w:color w:val="000000" w:themeColor="text1"/>
          <w:sz w:val="28"/>
          <w:szCs w:val="28"/>
        </w:rPr>
        <w:t xml:space="preserve"> направленный на оценку текущих состояний, как следствие, нагрузок серии занятий, тренировочных и соревновательных </w:t>
      </w:r>
      <w:proofErr w:type="spellStart"/>
      <w:r w:rsidRPr="00161213">
        <w:rPr>
          <w:color w:val="000000" w:themeColor="text1"/>
          <w:sz w:val="28"/>
          <w:szCs w:val="28"/>
        </w:rPr>
        <w:t>макроциклов</w:t>
      </w:r>
      <w:proofErr w:type="spellEnd"/>
      <w:r w:rsidRPr="00161213">
        <w:rPr>
          <w:color w:val="000000" w:themeColor="text1"/>
          <w:sz w:val="28"/>
          <w:szCs w:val="28"/>
        </w:rPr>
        <w:t>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3. </w:t>
      </w:r>
      <w:r w:rsidRPr="00D83E3B">
        <w:rPr>
          <w:rStyle w:val="a4"/>
          <w:b/>
          <w:color w:val="000000" w:themeColor="text1"/>
          <w:sz w:val="28"/>
          <w:szCs w:val="28"/>
        </w:rPr>
        <w:t>Оперативный,</w:t>
      </w:r>
      <w:r w:rsidRPr="00161213">
        <w:rPr>
          <w:color w:val="000000" w:themeColor="text1"/>
          <w:sz w:val="28"/>
          <w:szCs w:val="28"/>
        </w:rPr>
        <w:t xml:space="preserve"> когда предусматривается оценка оперативных состояний – срочных реакций организма спортсмена на нагрузки </w:t>
      </w:r>
      <w:r w:rsidRPr="00161213">
        <w:rPr>
          <w:color w:val="000000" w:themeColor="text1"/>
          <w:sz w:val="28"/>
          <w:szCs w:val="28"/>
        </w:rPr>
        <w:lastRenderedPageBreak/>
        <w:t>отдельных тренировочных занятий и соревнований. Таким образом оценивается состояние спортсмена в процессе занятий и осуществляется оперативная коррекция тренировочного воздействия.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 зависимости от используемых показателей, контроль классифицируется следующим образом: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 </w:t>
      </w:r>
      <w:r w:rsidRPr="00D83E3B">
        <w:rPr>
          <w:rStyle w:val="a4"/>
          <w:b/>
          <w:color w:val="000000" w:themeColor="text1"/>
          <w:sz w:val="28"/>
          <w:szCs w:val="28"/>
        </w:rPr>
        <w:t>педагогический</w:t>
      </w:r>
      <w:r w:rsidRPr="00161213">
        <w:rPr>
          <w:rStyle w:val="a4"/>
          <w:color w:val="000000" w:themeColor="text1"/>
          <w:sz w:val="28"/>
          <w:szCs w:val="28"/>
        </w:rPr>
        <w:t>,</w:t>
      </w:r>
      <w:r w:rsidRPr="00161213">
        <w:rPr>
          <w:color w:val="000000" w:themeColor="text1"/>
          <w:sz w:val="28"/>
          <w:szCs w:val="28"/>
        </w:rPr>
        <w:t> когда оценивается уровень технико-тактической и физической подготовленности, особенности выступления в соревнованиях, динамика спортивных результатов, структура и содержание тренировочного процесса и др.;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 </w:t>
      </w:r>
      <w:r w:rsidRPr="00D83E3B">
        <w:rPr>
          <w:rStyle w:val="a4"/>
          <w:b/>
          <w:color w:val="000000" w:themeColor="text1"/>
          <w:sz w:val="28"/>
          <w:szCs w:val="28"/>
        </w:rPr>
        <w:t>медико-биологический</w:t>
      </w:r>
      <w:r w:rsidRPr="00161213">
        <w:rPr>
          <w:color w:val="000000" w:themeColor="text1"/>
          <w:sz w:val="28"/>
          <w:szCs w:val="28"/>
        </w:rPr>
        <w:t> при котором оценивается состояние здоровья, возможности функциональных систем, отдельных органов и механизмов;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 </w:t>
      </w:r>
      <w:r w:rsidRPr="00D83E3B">
        <w:rPr>
          <w:rStyle w:val="a4"/>
          <w:b/>
          <w:color w:val="000000" w:themeColor="text1"/>
          <w:sz w:val="28"/>
          <w:szCs w:val="28"/>
        </w:rPr>
        <w:t>социально-психологический</w:t>
      </w:r>
      <w:r w:rsidRPr="00161213">
        <w:rPr>
          <w:rStyle w:val="a4"/>
          <w:color w:val="000000" w:themeColor="text1"/>
          <w:sz w:val="28"/>
          <w:szCs w:val="28"/>
        </w:rPr>
        <w:t>,</w:t>
      </w:r>
      <w:r w:rsidRPr="00161213">
        <w:rPr>
          <w:color w:val="000000" w:themeColor="text1"/>
          <w:sz w:val="28"/>
          <w:szCs w:val="28"/>
        </w:rPr>
        <w:t> связанный с изучением особенностей личности спортсмена, его психологического состояния и подготовленности, общего микроклимата и условий тренировочной и соревновательной деятельности.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 связи с этим выделяют: педагогический, медико-биологический, психологический, врачебный и антидопинговый контроль в мини-футболе, которые включают ряд самостоятельных показателей, характеризующих интегральную подготовленность мини-футболистов.</w:t>
      </w:r>
    </w:p>
    <w:p w:rsidR="00D83E3B" w:rsidRDefault="00D83E3B" w:rsidP="00D83E3B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DE1985" w:rsidRPr="00D83E3B" w:rsidRDefault="00D83E3B" w:rsidP="00D83E3B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D83E3B">
        <w:rPr>
          <w:bCs w:val="0"/>
          <w:color w:val="000000" w:themeColor="text1"/>
          <w:sz w:val="28"/>
          <w:szCs w:val="28"/>
        </w:rPr>
        <w:t>2.</w:t>
      </w:r>
      <w:r w:rsidR="002F4E1D">
        <w:rPr>
          <w:bCs w:val="0"/>
          <w:color w:val="000000" w:themeColor="text1"/>
          <w:sz w:val="28"/>
          <w:szCs w:val="28"/>
        </w:rPr>
        <w:t xml:space="preserve">3. </w:t>
      </w:r>
      <w:r w:rsidR="00DE1985" w:rsidRPr="00D83E3B">
        <w:rPr>
          <w:bCs w:val="0"/>
          <w:color w:val="000000" w:themeColor="text1"/>
          <w:sz w:val="28"/>
          <w:szCs w:val="28"/>
        </w:rPr>
        <w:t>Педагогический контроль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Педагогический контроль включает совокупность параметров, средств, методов, алгоритмов и организационно-методических мероприятий по оценке эффективности применяемых средств и методов подготовки, тренировочных нагрузок (упражнений), технико-тактических действий, а также спортивных результатов и поведения спортсменов, осуществляемых тренером совместно с педагогом-исследователем. Основными методами педагогического контроля являются педагогические </w:t>
      </w:r>
      <w:r w:rsidRPr="00161213">
        <w:rPr>
          <w:color w:val="000000" w:themeColor="text1"/>
          <w:sz w:val="28"/>
          <w:szCs w:val="28"/>
        </w:rPr>
        <w:lastRenderedPageBreak/>
        <w:t>наблюдения и контрольные упражнения (тесты).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Наблюдение – это целенаправленное и планомерное восприятие предметов и явлений окружающей действительности, метод ее познания на основе непосредственного восприятия.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Тренеры добиваются эффективности наблюдения при соблюдении следующих методических правил: прежде чем проводить наблюдение, необходимо определить его задачи, которые должны конкретно относиться к объекту наблюдения; определить, какой способ наблюдения целесообразно использовать (словесное описание, графическое изображение, стенографирование, фотографирование, киносъемка, звукозапись и т. д.), и подобрать приемы фиксации результатов наблюдений; установить конкретные методы анализа результатов наблюдения (оценочные таблицы, словесная характеристика, кино-, </w:t>
      </w:r>
      <w:proofErr w:type="spellStart"/>
      <w:r w:rsidRPr="00161213">
        <w:rPr>
          <w:color w:val="000000" w:themeColor="text1"/>
          <w:sz w:val="28"/>
          <w:szCs w:val="28"/>
        </w:rPr>
        <w:t>фотограмма</w:t>
      </w:r>
      <w:proofErr w:type="spellEnd"/>
      <w:r w:rsidRPr="00161213">
        <w:rPr>
          <w:color w:val="000000" w:themeColor="text1"/>
          <w:sz w:val="28"/>
          <w:szCs w:val="28"/>
        </w:rPr>
        <w:t xml:space="preserve"> и т. д.).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Достоверность используемой при педагогическом контроле информации обеспечивают контрольные упражнения (тесты), дающие точную информацию об интересующих признаках.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"Тестом" называют измерение или испытание, проводимое на спортсмене с целью определения его состояния. Процесс испытаний называют тестированием, полученное в итоге измерения числовое значение – результатом тестирования.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Основные направления в применении моторных тестов, которые имеют наибольшее практическое значение для мини-футбола, следующие: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информация об уровне развития двигательных качеств, которая является весьма важной для определения вида двигательной деятельности;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установление эффективности тренировочных методик и основания для их выбора;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прогнозирование достижений тестируемых лиц, которые можно ожидать от них в определенном временном интервале в будущем;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lastRenderedPageBreak/>
        <w:t>– сравнение уровня физической, технической и тактической подготовленности отдельных групп;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программирование динамики роста результатов в мини-футболе;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контроль состояния здоровья и изменений, происходящих в организме спортсмена.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Оценка уровня физической подготовленности.</w:t>
      </w:r>
      <w:r w:rsidRPr="00161213">
        <w:rPr>
          <w:color w:val="000000" w:themeColor="text1"/>
          <w:sz w:val="28"/>
          <w:szCs w:val="28"/>
        </w:rPr>
        <w:t> Для эффективного ведения игровых действий в процессе соревнований мини-футболистам необходимо обладать высоким уровнем развития скоростных, скоростно-силовых способностей, а также общей и специальной выносливостью.</w:t>
      </w:r>
      <w:r w:rsidR="00D37F86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В теории и методике мини-футбола информативными тестами для оценки выше перечисленных способностей являются: бег 30 м; пятикратный прыжок на одной ноге; тест Купера и бег 50 м 7 раз.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При помощи балльных оценок легко перевести результат, показанный в том или ином тесте, в очки, сумма которых может служить показателем интегральной оценки уровня физической подготовленности.</w:t>
      </w:r>
    </w:p>
    <w:p w:rsidR="00DE1985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В соответствии с суммой баллов, набранной спортсменами, в зависимости от количества выполненных тестов проводится градация физической подготовленности по семи уровням (табл. </w:t>
      </w:r>
      <w:r w:rsidR="00D37F86">
        <w:rPr>
          <w:color w:val="000000" w:themeColor="text1"/>
          <w:sz w:val="28"/>
          <w:szCs w:val="28"/>
        </w:rPr>
        <w:t>1</w:t>
      </w:r>
      <w:r w:rsidRPr="00161213">
        <w:rPr>
          <w:color w:val="000000" w:themeColor="text1"/>
          <w:sz w:val="28"/>
          <w:szCs w:val="28"/>
        </w:rPr>
        <w:t xml:space="preserve">). При сопоставлении данных тестирований в динамике можно пользоваться критериями, отраженными в таблице </w:t>
      </w:r>
      <w:r w:rsidR="000F1859">
        <w:rPr>
          <w:color w:val="000000" w:themeColor="text1"/>
          <w:sz w:val="28"/>
          <w:szCs w:val="28"/>
        </w:rPr>
        <w:t>2.</w:t>
      </w:r>
    </w:p>
    <w:p w:rsidR="00212CE4" w:rsidRPr="00161213" w:rsidRDefault="00212CE4" w:rsidP="00212CE4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1859">
        <w:rPr>
          <w:rStyle w:val="a4"/>
          <w:b/>
          <w:i w:val="0"/>
          <w:color w:val="000000" w:themeColor="text1"/>
          <w:sz w:val="28"/>
          <w:szCs w:val="28"/>
        </w:rPr>
        <w:t>Оценка технической подготовленности</w:t>
      </w:r>
      <w:r w:rsidRPr="00161213">
        <w:rPr>
          <w:rStyle w:val="a4"/>
          <w:color w:val="000000" w:themeColor="text1"/>
          <w:sz w:val="28"/>
          <w:szCs w:val="28"/>
        </w:rPr>
        <w:t>.</w:t>
      </w:r>
      <w:r w:rsidRPr="00161213">
        <w:rPr>
          <w:color w:val="000000" w:themeColor="text1"/>
          <w:sz w:val="28"/>
          <w:szCs w:val="28"/>
        </w:rPr>
        <w:t> Комплексный подход к контролю технического мастерства является наиболее объективным. Он позволяет:</w:t>
      </w:r>
    </w:p>
    <w:p w:rsidR="00212CE4" w:rsidRPr="00161213" w:rsidRDefault="00212CE4" w:rsidP="00212CE4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оценить уровень технической подготовленности в условиях педагогического тестирования;</w:t>
      </w:r>
    </w:p>
    <w:p w:rsidR="00212CE4" w:rsidRPr="00161213" w:rsidRDefault="00212CE4" w:rsidP="00212CE4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определить количество и качество выполнения технических приемов в условиях соревновательной деятельности;</w:t>
      </w:r>
    </w:p>
    <w:p w:rsidR="00212CE4" w:rsidRPr="00161213" w:rsidRDefault="00212CE4" w:rsidP="00212CE4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– охарактеризовать техническое мастерство с помощью экспертных оценок специалистов.</w:t>
      </w:r>
    </w:p>
    <w:p w:rsidR="00DE1985" w:rsidRPr="00D37F86" w:rsidRDefault="00DE1985" w:rsidP="00D37F86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D37F86">
        <w:rPr>
          <w:rStyle w:val="a4"/>
          <w:i w:val="0"/>
          <w:color w:val="000000" w:themeColor="text1"/>
          <w:sz w:val="28"/>
          <w:szCs w:val="28"/>
        </w:rPr>
        <w:lastRenderedPageBreak/>
        <w:t xml:space="preserve">Таблица </w:t>
      </w:r>
      <w:r w:rsidR="00D37F86">
        <w:rPr>
          <w:rStyle w:val="a4"/>
          <w:i w:val="0"/>
          <w:color w:val="000000" w:themeColor="text1"/>
          <w:sz w:val="28"/>
          <w:szCs w:val="28"/>
        </w:rPr>
        <w:t>1</w:t>
      </w:r>
    </w:p>
    <w:p w:rsidR="00DE1985" w:rsidRPr="000F1859" w:rsidRDefault="00DE1985" w:rsidP="000F185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0F1859">
        <w:rPr>
          <w:rStyle w:val="ac"/>
          <w:b w:val="0"/>
          <w:color w:val="000000" w:themeColor="text1"/>
          <w:sz w:val="28"/>
          <w:szCs w:val="28"/>
        </w:rPr>
        <w:t>Градация оценок результатов тестирования уровня физической подготовленности мини-футболистов (баллы)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457825" cy="2552700"/>
            <wp:effectExtent l="19050" t="0" r="9525" b="0"/>
            <wp:docPr id="4706" name="Рисунок 3" descr="Владимир Губа - Теория и методика мини-футбола (футза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ладимир Губа - Теория и методика мини-футбола (футзал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9" w:rsidRDefault="000F185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DE1985" w:rsidRPr="000F1859" w:rsidRDefault="00DE1985" w:rsidP="000F185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0F1859">
        <w:rPr>
          <w:rStyle w:val="a4"/>
          <w:i w:val="0"/>
          <w:color w:val="000000" w:themeColor="text1"/>
          <w:sz w:val="28"/>
          <w:szCs w:val="28"/>
        </w:rPr>
        <w:t xml:space="preserve">Таблица </w:t>
      </w:r>
      <w:r w:rsidR="000F1859">
        <w:rPr>
          <w:rStyle w:val="a4"/>
          <w:i w:val="0"/>
          <w:color w:val="000000" w:themeColor="text1"/>
          <w:sz w:val="28"/>
          <w:szCs w:val="28"/>
        </w:rPr>
        <w:t>2</w:t>
      </w:r>
    </w:p>
    <w:p w:rsidR="00DE1985" w:rsidRPr="000F1859" w:rsidRDefault="00DE1985" w:rsidP="000F185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0F1859">
        <w:rPr>
          <w:rStyle w:val="ac"/>
          <w:b w:val="0"/>
          <w:color w:val="000000" w:themeColor="text1"/>
          <w:sz w:val="28"/>
          <w:szCs w:val="28"/>
        </w:rPr>
        <w:t>Количественные критерии динамики физической подготовленности мини-футболистов</w:t>
      </w:r>
    </w:p>
    <w:p w:rsidR="00DE1985" w:rsidRPr="00161213" w:rsidRDefault="00DE1985" w:rsidP="000F185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0F185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386711" cy="3181350"/>
            <wp:effectExtent l="19050" t="0" r="4439" b="0"/>
            <wp:docPr id="4705" name="Рисунок 4" descr="Владимир Губа - Теория и методика мини-футбола (футза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ладимир Губа - Теория и методика мини-футбола (футзал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11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859" w:rsidRDefault="000F1859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В практике подготовки резервов применяется группа специальных </w:t>
      </w:r>
      <w:r w:rsidRPr="00161213">
        <w:rPr>
          <w:color w:val="000000" w:themeColor="text1"/>
          <w:sz w:val="28"/>
          <w:szCs w:val="28"/>
        </w:rPr>
        <w:lastRenderedPageBreak/>
        <w:t>тестов, оценивающих в той или иной степени способность юных мини-футболистов к освоению отдельных технических приемов и их сочетаний, а также уровень технического мастерства на данный период контроля. Среди них: удары по воротам на точность; ведение мяча, обводка стоек и удар по воротам; жонглирование мячом.</w:t>
      </w:r>
    </w:p>
    <w:p w:rsidR="000F1859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1859">
        <w:rPr>
          <w:rStyle w:val="a4"/>
          <w:b/>
          <w:i w:val="0"/>
          <w:color w:val="000000" w:themeColor="text1"/>
          <w:sz w:val="28"/>
          <w:szCs w:val="28"/>
        </w:rPr>
        <w:t>Оценка соревновательной деятельности.</w:t>
      </w:r>
      <w:r w:rsidRPr="00161213">
        <w:rPr>
          <w:color w:val="000000" w:themeColor="text1"/>
          <w:sz w:val="28"/>
          <w:szCs w:val="28"/>
        </w:rPr>
        <w:t xml:space="preserve"> Контроль и последующий анализ соревновательной деятельности (СД) имеют важное значение. </w:t>
      </w:r>
    </w:p>
    <w:p w:rsidR="000F1859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Во-первых, по его результатам можно исследовать закономерности игры и за счет этого определять основные направления ее развития. 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Во-вторых, информация о СД команды и каждого мини-футболиста рассматривается как важнейший критерий подготовленности спортсменов и организации учебно-тренировочного процесса. Различают качественный и количественный анализ действий футболистов в матчах. Объективная и достоверная информация о СД мини-футболистов может быть получена только при использовании обоих методов. При этом качественный анализ игры делает главный тренер, а количественный </w:t>
      </w:r>
      <w:r w:rsidR="000F1859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один из его помощников или сотрудник комплексной научной группы</w:t>
      </w:r>
      <w:r w:rsidR="000F1859">
        <w:rPr>
          <w:color w:val="000000" w:themeColor="text1"/>
          <w:sz w:val="28"/>
          <w:szCs w:val="28"/>
        </w:rPr>
        <w:t xml:space="preserve"> (таблицы 3 и 4)</w:t>
      </w:r>
      <w:r w:rsidRPr="00161213">
        <w:rPr>
          <w:color w:val="000000" w:themeColor="text1"/>
          <w:sz w:val="28"/>
          <w:szCs w:val="28"/>
        </w:rPr>
        <w:t>.</w:t>
      </w:r>
    </w:p>
    <w:p w:rsidR="00467AF2" w:rsidRDefault="00DE1985" w:rsidP="00467AF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Оценка соревновательной деятельности включает определение индивидуальных и коллективных технико-тактических действий и взаимодействий.</w:t>
      </w:r>
    </w:p>
    <w:p w:rsidR="00467AF2" w:rsidRPr="00161213" w:rsidRDefault="00467AF2" w:rsidP="00467AF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При регистрации индивидуальных действий на диктофон записывается номер игрока, техническое действие и результат. Причем результат фиксируется лишь при неточном выполнении действия.</w:t>
      </w:r>
    </w:p>
    <w:p w:rsidR="00467AF2" w:rsidRPr="00161213" w:rsidRDefault="00467AF2" w:rsidP="00467AF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Первая цифра в протоколе – общее количество приемов, вторая в скобках – количество неточно выполненных приемов. Отношение неточно выполненных действий к их сумме (процент брака) характеризует техническое мастерство футболиста.</w:t>
      </w:r>
    </w:p>
    <w:p w:rsidR="00467AF2" w:rsidRDefault="00467AF2" w:rsidP="00467AF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1985" w:rsidRPr="000F1859" w:rsidRDefault="00DE1985" w:rsidP="00467AF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0F1859">
        <w:rPr>
          <w:rStyle w:val="a4"/>
          <w:i w:val="0"/>
          <w:color w:val="000000" w:themeColor="text1"/>
          <w:sz w:val="28"/>
          <w:szCs w:val="28"/>
        </w:rPr>
        <w:lastRenderedPageBreak/>
        <w:t xml:space="preserve">Таблица </w:t>
      </w:r>
      <w:r w:rsidR="000F1859">
        <w:rPr>
          <w:rStyle w:val="a4"/>
          <w:i w:val="0"/>
          <w:color w:val="000000" w:themeColor="text1"/>
          <w:sz w:val="28"/>
          <w:szCs w:val="28"/>
        </w:rPr>
        <w:t>3</w:t>
      </w:r>
    </w:p>
    <w:p w:rsidR="00DE1985" w:rsidRPr="000F1859" w:rsidRDefault="00DE1985" w:rsidP="000F185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0F1859">
        <w:rPr>
          <w:rStyle w:val="ac"/>
          <w:b w:val="0"/>
          <w:color w:val="000000" w:themeColor="text1"/>
          <w:sz w:val="28"/>
          <w:szCs w:val="28"/>
        </w:rPr>
        <w:t>Протокол обработки данных регистрации количества и точности выполнения мини-футболистами технических приемов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381625" cy="2579835"/>
            <wp:effectExtent l="19050" t="0" r="9525" b="0"/>
            <wp:docPr id="4704" name="Рисунок 5" descr="Владимир Губа - Теория и методика мини-футбола (футза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ладимир Губа - Теория и методика мини-футбола (футзал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28" cy="25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85" w:rsidRPr="000F1859" w:rsidRDefault="00DE1985" w:rsidP="000F185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right"/>
        <w:rPr>
          <w:i/>
          <w:color w:val="000000" w:themeColor="text1"/>
          <w:sz w:val="28"/>
          <w:szCs w:val="28"/>
        </w:rPr>
      </w:pPr>
      <w:r w:rsidRPr="000F1859">
        <w:rPr>
          <w:rStyle w:val="a4"/>
          <w:i w:val="0"/>
          <w:color w:val="000000" w:themeColor="text1"/>
          <w:sz w:val="28"/>
          <w:szCs w:val="28"/>
        </w:rPr>
        <w:t xml:space="preserve">Таблица </w:t>
      </w:r>
      <w:r w:rsidR="000F1859" w:rsidRPr="000F1859">
        <w:rPr>
          <w:rStyle w:val="a4"/>
          <w:i w:val="0"/>
          <w:color w:val="000000" w:themeColor="text1"/>
          <w:sz w:val="28"/>
          <w:szCs w:val="28"/>
        </w:rPr>
        <w:t>4</w:t>
      </w:r>
    </w:p>
    <w:p w:rsidR="000F1859" w:rsidRDefault="006406AC" w:rsidP="000F1859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rStyle w:val="ac"/>
          <w:b w:val="0"/>
          <w:color w:val="000000" w:themeColor="text1"/>
          <w:sz w:val="28"/>
          <w:szCs w:val="28"/>
        </w:rPr>
      </w:pPr>
      <w:r>
        <w:rPr>
          <w:rStyle w:val="ac"/>
          <w:b w:val="0"/>
          <w:color w:val="000000" w:themeColor="text1"/>
          <w:sz w:val="28"/>
          <w:szCs w:val="28"/>
        </w:rPr>
        <w:t>Протокол оценки командных показателей ТТД</w:t>
      </w:r>
    </w:p>
    <w:p w:rsidR="00DE1985" w:rsidRPr="00161213" w:rsidRDefault="00DE1985" w:rsidP="006406AC">
      <w:pPr>
        <w:keepNext/>
        <w:widowControl w:val="0"/>
        <w:shd w:val="clear" w:color="auto" w:fill="FAFAFC"/>
        <w:spacing w:after="0" w:line="360" w:lineRule="auto"/>
        <w:ind w:firstLine="709"/>
        <w:rPr>
          <w:color w:val="000000" w:themeColor="text1"/>
          <w:sz w:val="28"/>
          <w:szCs w:val="28"/>
          <w:lang w:eastAsia="ru-RU"/>
        </w:rPr>
      </w:pPr>
      <w:r w:rsidRPr="00161213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81625" cy="4095750"/>
            <wp:effectExtent l="19050" t="0" r="9525" b="0"/>
            <wp:docPr id="4707" name="Рисунок 9" descr="Владимир Губа - Теория и методика мини-футбола (футзал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ладимир Губа - Теория и методика мини-футбола (футзала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6AC" w:rsidRDefault="006406AC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i/>
          <w:iCs/>
          <w:color w:val="000000" w:themeColor="text1"/>
          <w:sz w:val="28"/>
          <w:szCs w:val="28"/>
          <w:lang w:eastAsia="ru-RU"/>
        </w:rPr>
      </w:pPr>
    </w:p>
    <w:p w:rsidR="00467AF2" w:rsidRDefault="00467AF2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i/>
          <w:iCs/>
          <w:color w:val="000000" w:themeColor="text1"/>
          <w:sz w:val="28"/>
          <w:szCs w:val="28"/>
          <w:lang w:eastAsia="ru-RU"/>
        </w:rPr>
      </w:pP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i/>
          <w:iCs/>
          <w:color w:val="000000" w:themeColor="text1"/>
          <w:sz w:val="28"/>
          <w:szCs w:val="28"/>
          <w:lang w:eastAsia="ru-RU"/>
        </w:rPr>
        <w:t>Методические указания к педагогическому контролю мини-футболистов.</w:t>
      </w:r>
      <w:r w:rsidRPr="00161213">
        <w:rPr>
          <w:color w:val="000000" w:themeColor="text1"/>
          <w:sz w:val="28"/>
          <w:szCs w:val="28"/>
          <w:lang w:eastAsia="ru-RU"/>
        </w:rPr>
        <w:t> Педагогический контроль является основной формой оценки подготовленности футболистов к состязаниям и эффективности процесса тренировки.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Содержание педагогического контроля составляет:</w:t>
      </w:r>
    </w:p>
    <w:p w:rsidR="00DE1985" w:rsidRPr="00161213" w:rsidRDefault="006406AC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1.</w:t>
      </w:r>
      <w:r w:rsidR="00DE1985" w:rsidRPr="00161213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А</w:t>
      </w:r>
      <w:r w:rsidR="00DE1985" w:rsidRPr="00161213">
        <w:rPr>
          <w:color w:val="000000" w:themeColor="text1"/>
          <w:sz w:val="28"/>
          <w:szCs w:val="28"/>
          <w:lang w:eastAsia="ru-RU"/>
        </w:rPr>
        <w:t>нализ выполнения планов тренировки;</w:t>
      </w:r>
    </w:p>
    <w:p w:rsidR="00DE1985" w:rsidRPr="00161213" w:rsidRDefault="006406AC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2.</w:t>
      </w:r>
      <w:r w:rsidR="00DE1985" w:rsidRPr="00161213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К</w:t>
      </w:r>
      <w:r w:rsidR="00DE1985" w:rsidRPr="00161213">
        <w:rPr>
          <w:color w:val="000000" w:themeColor="text1"/>
          <w:sz w:val="28"/>
          <w:szCs w:val="28"/>
          <w:lang w:eastAsia="ru-RU"/>
        </w:rPr>
        <w:t>онтрольные испытания;</w:t>
      </w:r>
    </w:p>
    <w:p w:rsidR="00DE1985" w:rsidRPr="00161213" w:rsidRDefault="006406AC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3. П</w:t>
      </w:r>
      <w:r w:rsidR="00DE1985" w:rsidRPr="00161213">
        <w:rPr>
          <w:color w:val="000000" w:themeColor="text1"/>
          <w:sz w:val="28"/>
          <w:szCs w:val="28"/>
          <w:lang w:eastAsia="ru-RU"/>
        </w:rPr>
        <w:t>едагогические наблюдения;</w:t>
      </w:r>
    </w:p>
    <w:p w:rsidR="00DE1985" w:rsidRPr="00161213" w:rsidRDefault="006406AC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4. В</w:t>
      </w:r>
      <w:r w:rsidR="00DE1985" w:rsidRPr="00161213">
        <w:rPr>
          <w:color w:val="000000" w:themeColor="text1"/>
          <w:sz w:val="28"/>
          <w:szCs w:val="28"/>
          <w:lang w:eastAsia="ru-RU"/>
        </w:rPr>
        <w:t>едение дневников и журналов учета учебно-тренировочной работы.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Анализ выполнения планов тренировки базируется на сопоставлении запланированных и фактических показателей выполнения работы, подкрепленных данными контрольных испытаний, педагогических наблюдений, записей в дневниках и книге учета.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Контрольные испытания проводятся для оценки уровня подготовленности футболистов и выполнения нормативных требований.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Педагогические наблюдения проводятся в процессе занятий и состязаний систематически на протяжении всего года для определения взаимодействия спортивных нагрузок на футболистов и оценки эффективных и двигательных действий.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Дневники ведутся каждым тренером и каждым футболистом. Тренер в своем дневнике ведет записи работоспособности футболистов, эмоционального состояния, оценки выступлений футболистов в состязаниях (по пятибалльной системе).</w:t>
      </w:r>
    </w:p>
    <w:p w:rsidR="006406AC" w:rsidRDefault="006406AC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</w:p>
    <w:p w:rsidR="00DE1985" w:rsidRPr="006406AC" w:rsidRDefault="006406AC" w:rsidP="006406AC">
      <w:pPr>
        <w:keepNext/>
        <w:widowControl w:val="0"/>
        <w:shd w:val="clear" w:color="auto" w:fill="FAFAFC"/>
        <w:spacing w:after="0" w:line="360" w:lineRule="auto"/>
        <w:ind w:firstLine="709"/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  <w:r w:rsidRPr="006406AC">
        <w:rPr>
          <w:b/>
          <w:color w:val="000000" w:themeColor="text1"/>
          <w:sz w:val="28"/>
          <w:szCs w:val="28"/>
          <w:lang w:eastAsia="ru-RU"/>
        </w:rPr>
        <w:t>2</w:t>
      </w:r>
      <w:r w:rsidR="00DE1985" w:rsidRPr="006406AC">
        <w:rPr>
          <w:b/>
          <w:color w:val="000000" w:themeColor="text1"/>
          <w:sz w:val="28"/>
          <w:szCs w:val="28"/>
          <w:lang w:eastAsia="ru-RU"/>
        </w:rPr>
        <w:t>.</w:t>
      </w:r>
      <w:r w:rsidR="002F4E1D">
        <w:rPr>
          <w:b/>
          <w:color w:val="000000" w:themeColor="text1"/>
          <w:sz w:val="28"/>
          <w:szCs w:val="28"/>
          <w:lang w:eastAsia="ru-RU"/>
        </w:rPr>
        <w:t xml:space="preserve">4. </w:t>
      </w:r>
      <w:r w:rsidR="00DE1985" w:rsidRPr="006406AC">
        <w:rPr>
          <w:b/>
          <w:color w:val="000000" w:themeColor="text1"/>
          <w:sz w:val="28"/>
          <w:szCs w:val="28"/>
          <w:lang w:eastAsia="ru-RU"/>
        </w:rPr>
        <w:t>Медико-биологический контроль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 xml:space="preserve">Медико-биологический контроль предусматривает совокупность параметров, средств, методов и мероприятий, направленных на оценку </w:t>
      </w:r>
      <w:r w:rsidRPr="00161213">
        <w:rPr>
          <w:color w:val="000000" w:themeColor="text1"/>
          <w:sz w:val="28"/>
          <w:szCs w:val="28"/>
          <w:lang w:eastAsia="ru-RU"/>
        </w:rPr>
        <w:lastRenderedPageBreak/>
        <w:t>здоровья, функциональных возможностей и состояния организма спортсмена с учетом реакции его систем на различные, в том числе экстремальные, тренировочные и соревновательные воздействия (нагрузки).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При проведении медико-биологического контроля следует руководствоваться следующими положениями: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1. Оценка состояния здоровья спортсменов, образующих 4 группы: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♦ здоровые;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♦ практически здоровые (с отклонениями в состоянии здоровья или заболеваниями, которые хорошо компенсированы, вне обострения и не ограничивают выполнение тренировочной работы в полном объеме);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♦ с заболеваниями, требующими лечения и ограничивающими тренировочный процесс;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♦ с заболеваниями, требующими отстранения (кратковременного или длительного) от занятий спортом.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2. Оценка физического развития, соматической и биологической зрелости. Оценка физического развития спортсменов проводится по стандартам (с учетом регионов проживания) и включает в себя: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степень жироотложения и развития мускулатуры;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 xml:space="preserve">• паспортный и биологический возраст: паспортный определяется по году рождения, биологический – по степени развития вторичных половых признаков: для мальчиков – перелом голоса, </w:t>
      </w:r>
      <w:proofErr w:type="spellStart"/>
      <w:r w:rsidRPr="00161213">
        <w:rPr>
          <w:color w:val="000000" w:themeColor="text1"/>
          <w:sz w:val="28"/>
          <w:szCs w:val="28"/>
          <w:lang w:eastAsia="ru-RU"/>
        </w:rPr>
        <w:t>оволосение</w:t>
      </w:r>
      <w:proofErr w:type="spellEnd"/>
      <w:r w:rsidRPr="00161213">
        <w:rPr>
          <w:color w:val="000000" w:themeColor="text1"/>
          <w:sz w:val="28"/>
          <w:szCs w:val="28"/>
          <w:lang w:eastAsia="ru-RU"/>
        </w:rPr>
        <w:t xml:space="preserve"> лобка и подмышечных впадин; для девочек – время </w:t>
      </w:r>
      <w:proofErr w:type="spellStart"/>
      <w:r w:rsidRPr="00161213">
        <w:rPr>
          <w:color w:val="000000" w:themeColor="text1"/>
          <w:sz w:val="28"/>
          <w:szCs w:val="28"/>
          <w:lang w:eastAsia="ru-RU"/>
        </w:rPr>
        <w:t>менархе</w:t>
      </w:r>
      <w:proofErr w:type="spellEnd"/>
      <w:r w:rsidRPr="00161213">
        <w:rPr>
          <w:color w:val="000000" w:themeColor="text1"/>
          <w:sz w:val="28"/>
          <w:szCs w:val="28"/>
          <w:lang w:eastAsia="ru-RU"/>
        </w:rPr>
        <w:t xml:space="preserve"> и регулярность менструального цикла, </w:t>
      </w:r>
      <w:proofErr w:type="spellStart"/>
      <w:r w:rsidRPr="00161213">
        <w:rPr>
          <w:color w:val="000000" w:themeColor="text1"/>
          <w:sz w:val="28"/>
          <w:szCs w:val="28"/>
          <w:lang w:eastAsia="ru-RU"/>
        </w:rPr>
        <w:t>оволосение</w:t>
      </w:r>
      <w:proofErr w:type="spellEnd"/>
      <w:r w:rsidRPr="00161213">
        <w:rPr>
          <w:color w:val="000000" w:themeColor="text1"/>
          <w:sz w:val="28"/>
          <w:szCs w:val="28"/>
          <w:lang w:eastAsia="ru-RU"/>
        </w:rPr>
        <w:t xml:space="preserve"> подмышечных впадин, развитие грудных желез;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ростовое или соматическое развитие определяется по изменению продольного размера – длины тела.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 xml:space="preserve">3. Оценка уровня функционального состояния физиологических систем и функций организма спортсмена в состоянии мышечного покоя и </w:t>
      </w:r>
      <w:r w:rsidRPr="00161213">
        <w:rPr>
          <w:color w:val="000000" w:themeColor="text1"/>
          <w:sz w:val="28"/>
          <w:szCs w:val="28"/>
          <w:lang w:eastAsia="ru-RU"/>
        </w:rPr>
        <w:lastRenderedPageBreak/>
        <w:t xml:space="preserve">реакции на нагрузку. Изучаются показатели электрокардиограммы, </w:t>
      </w:r>
      <w:proofErr w:type="spellStart"/>
      <w:r w:rsidRPr="00161213">
        <w:rPr>
          <w:color w:val="000000" w:themeColor="text1"/>
          <w:sz w:val="28"/>
          <w:szCs w:val="28"/>
          <w:lang w:eastAsia="ru-RU"/>
        </w:rPr>
        <w:t>поликардиограммы</w:t>
      </w:r>
      <w:proofErr w:type="spellEnd"/>
      <w:r w:rsidRPr="00161213">
        <w:rPr>
          <w:color w:val="000000" w:themeColor="text1"/>
          <w:sz w:val="28"/>
          <w:szCs w:val="28"/>
          <w:lang w:eastAsia="ru-RU"/>
        </w:rPr>
        <w:t>, центральной и периферической гемодинамики, нервно-мышечного аппарата, нервной системы и анализаторов, внутренней среды организма, что позволяет судить о нормальной или измененной их функции и дать оценку уровня функционального состояния различных систем и возможных пределов их активизации в условиях работы большой мощности.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Наиболее перспективными методами оценки функционального состояния мини-футболистов является исследование респираторной системы, характеризующей состояние функции внешнего дыхания, в результате которой проводится запись спирограммы с использованием компьютерного комплекса "НС-Спиро" в спокойном состоянии и после различных режимов физической нагрузки. Также значимым является исследование вариабельности ритма сердца.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4. Оценка энергообеспечения выполняемой спортсменом работы для видов спорта с проявлением выносливости, которая строится на данных легочного газообмена и газов крови, показателях внутренней среды организма.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5. Оценка совершенствования координации различных функций организма в процессе обеспечения мышечной деятельности, которая является важнейшим компонентом высокой работоспособности. Это позволяет определить тип обеспечения работоспособности спортсмена в его групповом (по отношению к данному виду спорта и данной команде), а также индивидуальном выражениях, характерных для данного функционального состояния.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Составной частью медико-биологического контроля является молекулярно-генетическая диагностика в мини-футболе.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spellStart"/>
      <w:r w:rsidRPr="00161213">
        <w:rPr>
          <w:color w:val="000000" w:themeColor="text1"/>
          <w:sz w:val="28"/>
          <w:szCs w:val="28"/>
          <w:lang w:eastAsia="ru-RU"/>
        </w:rPr>
        <w:t>Генотипирование</w:t>
      </w:r>
      <w:proofErr w:type="spellEnd"/>
      <w:r w:rsidRPr="00161213">
        <w:rPr>
          <w:color w:val="000000" w:themeColor="text1"/>
          <w:sz w:val="28"/>
          <w:szCs w:val="28"/>
          <w:lang w:eastAsia="ru-RU"/>
        </w:rPr>
        <w:t xml:space="preserve"> полиморфизмов значимых в спорте генов проводится по комплексу генов, оказывающих существенное влияние на </w:t>
      </w:r>
      <w:r w:rsidRPr="00161213">
        <w:rPr>
          <w:color w:val="000000" w:themeColor="text1"/>
          <w:sz w:val="28"/>
          <w:szCs w:val="28"/>
          <w:lang w:eastAsia="ru-RU"/>
        </w:rPr>
        <w:lastRenderedPageBreak/>
        <w:t>состояние спортсменов: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I. Выбор вида спортивной специализации по предрасположенности к быстроте реакции, повышенной мышечной силе, развитию и проявлению выносливости, адаптации к гипоксии, способности к восстановлению после физических нагрузок, состоянию опорно-двигательного аппарата.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 xml:space="preserve">II. Мотивация к занятиям спортом нервно-психической и </w:t>
      </w:r>
      <w:proofErr w:type="spellStart"/>
      <w:r w:rsidRPr="00161213">
        <w:rPr>
          <w:color w:val="000000" w:themeColor="text1"/>
          <w:sz w:val="28"/>
          <w:szCs w:val="28"/>
          <w:lang w:eastAsia="ru-RU"/>
        </w:rPr>
        <w:t>стрессорной</w:t>
      </w:r>
      <w:proofErr w:type="spellEnd"/>
      <w:r w:rsidRPr="00161213">
        <w:rPr>
          <w:color w:val="000000" w:themeColor="text1"/>
          <w:sz w:val="28"/>
          <w:szCs w:val="28"/>
          <w:lang w:eastAsia="ru-RU"/>
        </w:rPr>
        <w:t xml:space="preserve"> устойчивостью.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III. Профилактика развития заболеваний, связанных с профессиональной деятельностью спортсменов.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 xml:space="preserve">IV. Оптимизация и коррекция тренировочного процесса (рацион питания, энергетические пищевые добавки, </w:t>
      </w:r>
      <w:proofErr w:type="spellStart"/>
      <w:r w:rsidRPr="00161213">
        <w:rPr>
          <w:color w:val="000000" w:themeColor="text1"/>
          <w:sz w:val="28"/>
          <w:szCs w:val="28"/>
          <w:lang w:eastAsia="ru-RU"/>
        </w:rPr>
        <w:t>БАДы</w:t>
      </w:r>
      <w:proofErr w:type="spellEnd"/>
      <w:r w:rsidRPr="00161213">
        <w:rPr>
          <w:color w:val="000000" w:themeColor="text1"/>
          <w:sz w:val="28"/>
          <w:szCs w:val="28"/>
          <w:lang w:eastAsia="ru-RU"/>
        </w:rPr>
        <w:t>, лекарственные препараты).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Выяснение индивидуальной генетической предрасположенности генетическими маркерами, ассоциированными: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с выносливостью;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с приростом показателей выносливости в ответ на тренировки аэробной направленности;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с быстротой и силой;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с приростом показателей быстроты и силы в ответ на тренировки анаэробной направленности;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с адаптацией к гипоксии;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характеризующие особенности строения поперечнополосатой мускулатуры, ответственные за энергетический метаболизм скелетных мышц во время мышечной деятельности и обеспечивающие быстрое сокращение мышечных волокон;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характеризующие состояние опорно-двигательного аппарата.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Результаты медико-биологических исследований передаются в автоматизированную информационную систему "</w:t>
      </w:r>
      <w:proofErr w:type="spellStart"/>
      <w:r w:rsidRPr="00161213">
        <w:rPr>
          <w:color w:val="000000" w:themeColor="text1"/>
          <w:sz w:val="28"/>
          <w:szCs w:val="28"/>
          <w:lang w:eastAsia="ru-RU"/>
        </w:rPr>
        <w:t>АИС-врач</w:t>
      </w:r>
      <w:proofErr w:type="spellEnd"/>
      <w:r w:rsidRPr="00161213">
        <w:rPr>
          <w:color w:val="000000" w:themeColor="text1"/>
          <w:sz w:val="28"/>
          <w:szCs w:val="28"/>
          <w:lang w:eastAsia="ru-RU"/>
        </w:rPr>
        <w:t xml:space="preserve">". Эта система предназначена для сбора, хранения и обработки информации, которую </w:t>
      </w:r>
      <w:r w:rsidRPr="00161213">
        <w:rPr>
          <w:color w:val="000000" w:themeColor="text1"/>
          <w:sz w:val="28"/>
          <w:szCs w:val="28"/>
          <w:lang w:eastAsia="ru-RU"/>
        </w:rPr>
        <w:lastRenderedPageBreak/>
        <w:t>получают в процессе углубленных комплексных медицинских обследований спортсменов.</w:t>
      </w:r>
    </w:p>
    <w:p w:rsidR="006406AC" w:rsidRDefault="006406AC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outlineLvl w:val="1"/>
        <w:rPr>
          <w:color w:val="000000" w:themeColor="text1"/>
          <w:sz w:val="28"/>
          <w:szCs w:val="28"/>
          <w:lang w:eastAsia="ru-RU"/>
        </w:rPr>
      </w:pPr>
    </w:p>
    <w:p w:rsidR="00DE1985" w:rsidRPr="006406AC" w:rsidRDefault="006406AC" w:rsidP="006406AC">
      <w:pPr>
        <w:keepNext/>
        <w:widowControl w:val="0"/>
        <w:shd w:val="clear" w:color="auto" w:fill="FAFAFC"/>
        <w:spacing w:after="0" w:line="360" w:lineRule="auto"/>
        <w:ind w:firstLine="709"/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  <w:r w:rsidRPr="006406AC">
        <w:rPr>
          <w:b/>
          <w:color w:val="000000" w:themeColor="text1"/>
          <w:sz w:val="28"/>
          <w:szCs w:val="28"/>
          <w:lang w:eastAsia="ru-RU"/>
        </w:rPr>
        <w:t>2</w:t>
      </w:r>
      <w:r w:rsidR="00DE1985" w:rsidRPr="006406AC">
        <w:rPr>
          <w:b/>
          <w:color w:val="000000" w:themeColor="text1"/>
          <w:sz w:val="28"/>
          <w:szCs w:val="28"/>
          <w:lang w:eastAsia="ru-RU"/>
        </w:rPr>
        <w:t>.</w:t>
      </w:r>
      <w:r w:rsidR="002F4E1D">
        <w:rPr>
          <w:b/>
          <w:color w:val="000000" w:themeColor="text1"/>
          <w:sz w:val="28"/>
          <w:szCs w:val="28"/>
          <w:lang w:eastAsia="ru-RU"/>
        </w:rPr>
        <w:t xml:space="preserve">5. </w:t>
      </w:r>
      <w:r w:rsidR="00DE1985" w:rsidRPr="006406AC">
        <w:rPr>
          <w:b/>
          <w:color w:val="000000" w:themeColor="text1"/>
          <w:sz w:val="28"/>
          <w:szCs w:val="28"/>
          <w:lang w:eastAsia="ru-RU"/>
        </w:rPr>
        <w:t>Психологический контроль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Психологический контроль включает совокупность показателей средств, методов, мероприятий по оценке индивидуально-типологических особенностей личности спортсмена, общих и специальных психомоторных способностей, психических состояний в экстремальных (стрессовых) условиях соревнований, социально-психологических характеристик спортивных коллективов.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Практическое использование психодиагностики в спорте позволяет решать следующие задачи: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обеспечение отбора спортсменов, снижение субъективного отсева из команд;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определение степени и уровня готовности спортсмена и команды к предстоящим соревнованиям;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разработка методов индивидуальной подготовки спортсменов.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Психодиагностические методы в спорте: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исследования восприятия – диагностика спортивных способностей и оценка функционального состояния спортсмена (оценка зрительно-моторных реакций, динамометрия);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исследования внимания – оценка объема, концентрации, устойчивости и переключения внимания;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исследования психомоторики спортсмена;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исследование особенностей вероятностного прогнозирования;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исследования памяти;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исследования мышления и интеллекта;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исследования быстроты переработки информации;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психодиагностика личности спортсмена;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lastRenderedPageBreak/>
        <w:t>• диагностика психических состояний (уровня тревожности, мотивационного состояния;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психодиагностика спортивной команды.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 xml:space="preserve">Наиболее современной и достоверной является комплексная инструментально-диагностическая методика </w:t>
      </w:r>
      <w:proofErr w:type="spellStart"/>
      <w:r w:rsidRPr="00161213">
        <w:rPr>
          <w:color w:val="000000" w:themeColor="text1"/>
          <w:sz w:val="28"/>
          <w:szCs w:val="28"/>
          <w:lang w:eastAsia="ru-RU"/>
        </w:rPr>
        <w:t>НС-Психотест</w:t>
      </w:r>
      <w:proofErr w:type="spellEnd"/>
      <w:r w:rsidRPr="00161213">
        <w:rPr>
          <w:color w:val="000000" w:themeColor="text1"/>
          <w:sz w:val="28"/>
          <w:szCs w:val="28"/>
          <w:lang w:eastAsia="ru-RU"/>
        </w:rPr>
        <w:t>, которая позволяет оценить по результатам выполнения тестовых заданий психофизиологические и психологические свойства и функции организма спортсмена.</w:t>
      </w:r>
      <w:r w:rsidR="00315AE0">
        <w:rPr>
          <w:color w:val="000000" w:themeColor="text1"/>
          <w:sz w:val="28"/>
          <w:szCs w:val="28"/>
          <w:lang w:eastAsia="ru-RU"/>
        </w:rPr>
        <w:t xml:space="preserve"> </w:t>
      </w:r>
      <w:r w:rsidRPr="00161213">
        <w:rPr>
          <w:color w:val="000000" w:themeColor="text1"/>
          <w:sz w:val="28"/>
          <w:szCs w:val="28"/>
          <w:lang w:eastAsia="ru-RU"/>
        </w:rPr>
        <w:t>Объектами контроля являются различные формы психической готовности спортсменов, соответствующие конкретным требованиям и условиям осуществления или спортивно-оздоровительной деятельности: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общая готовность к спортивной деятельности в избранном виде спорта; этапная готовность к осуществлению спортивно-оздоровительных действий в условиях конкретного этапа подготовки;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текущая готовность к выполнению спортивных действий, соответствующих требованиям учебно-тренировочного процесса;</w:t>
      </w:r>
    </w:p>
    <w:p w:rsidR="00DE1985" w:rsidRPr="00161213" w:rsidRDefault="00DE1985" w:rsidP="00161213">
      <w:pPr>
        <w:keepNext/>
        <w:widowControl w:val="0"/>
        <w:shd w:val="clear" w:color="auto" w:fill="FAFAFC"/>
        <w:spacing w:after="0"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161213">
        <w:rPr>
          <w:color w:val="000000" w:themeColor="text1"/>
          <w:sz w:val="28"/>
          <w:szCs w:val="28"/>
          <w:lang w:eastAsia="ru-RU"/>
        </w:rPr>
        <w:t>• непосредственная готовность к исполнению соревновательных действий в конкретных состязаниях.</w:t>
      </w:r>
    </w:p>
    <w:p w:rsidR="00467AF2" w:rsidRDefault="00467AF2" w:rsidP="006406AC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DE1985" w:rsidRPr="006406AC" w:rsidRDefault="006406AC" w:rsidP="006406AC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6406AC">
        <w:rPr>
          <w:bCs w:val="0"/>
          <w:color w:val="000000" w:themeColor="text1"/>
          <w:sz w:val="28"/>
          <w:szCs w:val="28"/>
        </w:rPr>
        <w:t>2</w:t>
      </w:r>
      <w:r w:rsidR="00DE1985" w:rsidRPr="006406AC">
        <w:rPr>
          <w:bCs w:val="0"/>
          <w:color w:val="000000" w:themeColor="text1"/>
          <w:sz w:val="28"/>
          <w:szCs w:val="28"/>
        </w:rPr>
        <w:t>.</w:t>
      </w:r>
      <w:r w:rsidR="002F4E1D">
        <w:rPr>
          <w:bCs w:val="0"/>
          <w:color w:val="000000" w:themeColor="text1"/>
          <w:sz w:val="28"/>
          <w:szCs w:val="28"/>
        </w:rPr>
        <w:t xml:space="preserve">6. </w:t>
      </w:r>
      <w:r w:rsidR="00DE1985" w:rsidRPr="006406AC">
        <w:rPr>
          <w:bCs w:val="0"/>
          <w:color w:val="000000" w:themeColor="text1"/>
          <w:sz w:val="28"/>
          <w:szCs w:val="28"/>
        </w:rPr>
        <w:t>Врачебный контроль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На протяжении годичного цикла врач мини-футбольной команды обязан осуществлять систематический врачебный контроль состояния здоровья игроков, оказывать им необходимую медицинскую помощь, организовывать консультации и лечение.</w:t>
      </w:r>
      <w:r w:rsidR="006406AC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Совместно с тренерами, на основании данных наблюдений, определяют степень тренированности игроков и вносят необходимые коррективы в учебный процесс.</w:t>
      </w:r>
      <w:r w:rsidR="006406AC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Врач команды обязан обеспечивать контроль соблюдения санитарно-гигиенического состояния мест проведения занятий и учебно-тренировочных сборов.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Перед завершением соревновательного периода врач команды </w:t>
      </w:r>
      <w:r w:rsidRPr="00161213">
        <w:rPr>
          <w:color w:val="000000" w:themeColor="text1"/>
          <w:sz w:val="28"/>
          <w:szCs w:val="28"/>
        </w:rPr>
        <w:lastRenderedPageBreak/>
        <w:t>организует и проводит тщательный медицинский осмотр (диспансеризацию) футболистов для определения состояния здоровья и назначения лечения нуждающимся.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 самом начале подготовительного периода организуется и проводится полное комплексное медицинское обследование мини-футболистов, и только после этого они приступают к практическим занятиям.</w:t>
      </w:r>
      <w:r w:rsidR="006406AC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Каждый мини-футболист обязан хорошо владеть навыками самоконтроля и ими пользоваться. Мини-футболист должен повседневно следить за своим самочувствием, настроением, сном, аппетитом, проверяет как меняются показатели наблюдения в связи с нагрузками, определяет, при каких нагрузках, их частоте и последовательности самочувствие бывает наилучшим.</w:t>
      </w:r>
      <w:r w:rsidR="00315AE0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Показатели изменений записываются в дневник. Мини-футболист обязан уметь правильно оценить показатели самоконтроля, вовремя определить их изменения, с тем, чтобы своевременно предупреждать незначительные изменения в состоянии здоровья и тренированности.</w:t>
      </w:r>
    </w:p>
    <w:p w:rsidR="00467AF2" w:rsidRDefault="00467AF2" w:rsidP="002F4E1D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DE1985" w:rsidRPr="002F4E1D" w:rsidRDefault="00315AE0" w:rsidP="002F4E1D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2F4E1D">
        <w:rPr>
          <w:bCs w:val="0"/>
          <w:color w:val="000000" w:themeColor="text1"/>
          <w:sz w:val="28"/>
          <w:szCs w:val="28"/>
        </w:rPr>
        <w:t>2</w:t>
      </w:r>
      <w:r w:rsidR="00DE1985" w:rsidRPr="002F4E1D">
        <w:rPr>
          <w:bCs w:val="0"/>
          <w:color w:val="000000" w:themeColor="text1"/>
          <w:sz w:val="28"/>
          <w:szCs w:val="28"/>
        </w:rPr>
        <w:t>.</w:t>
      </w:r>
      <w:r w:rsidR="002F4E1D">
        <w:rPr>
          <w:bCs w:val="0"/>
          <w:color w:val="000000" w:themeColor="text1"/>
          <w:sz w:val="28"/>
          <w:szCs w:val="28"/>
        </w:rPr>
        <w:t xml:space="preserve">7. </w:t>
      </w:r>
      <w:r w:rsidR="00DE1985" w:rsidRPr="002F4E1D">
        <w:rPr>
          <w:bCs w:val="0"/>
          <w:color w:val="000000" w:themeColor="text1"/>
          <w:sz w:val="28"/>
          <w:szCs w:val="28"/>
        </w:rPr>
        <w:t>Антидопинговый контроль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rStyle w:val="a4"/>
          <w:color w:val="000000" w:themeColor="text1"/>
          <w:sz w:val="28"/>
          <w:szCs w:val="28"/>
        </w:rPr>
        <w:t>Допинг</w:t>
      </w:r>
      <w:r w:rsidRPr="00161213">
        <w:rPr>
          <w:color w:val="000000" w:themeColor="text1"/>
          <w:sz w:val="28"/>
          <w:szCs w:val="28"/>
        </w:rPr>
        <w:t> – фармакологические и запрещенные средства, методы, например, переливание крови, а также уклонение от сдачи анализов или подмена проб.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В процессе подготовки спортсменов в мини-футболе контролю подвергаются следующие группы допинговых средств: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1. Возбуждающие средства. К ним относятся: </w:t>
      </w:r>
      <w:proofErr w:type="spellStart"/>
      <w:r w:rsidRPr="00161213">
        <w:rPr>
          <w:color w:val="000000" w:themeColor="text1"/>
          <w:sz w:val="28"/>
          <w:szCs w:val="28"/>
        </w:rPr>
        <w:t>амфетамин</w:t>
      </w:r>
      <w:proofErr w:type="spellEnd"/>
      <w:r w:rsidRPr="00161213">
        <w:rPr>
          <w:color w:val="000000" w:themeColor="text1"/>
          <w:sz w:val="28"/>
          <w:szCs w:val="28"/>
        </w:rPr>
        <w:t>, эфедрин, кокаин, кофеин и стрихнин. Многие из этих соединений входят в состав противопростудных средств.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2. Обезболивающие. Наркотические обезболивающие средства уменьшают чувствительность к боли независимо от ее природы и причины. Спортсмены прибегают к ним, чтобы сократить </w:t>
      </w:r>
      <w:r w:rsidRPr="00161213">
        <w:rPr>
          <w:color w:val="000000" w:themeColor="text1"/>
          <w:sz w:val="28"/>
          <w:szCs w:val="28"/>
        </w:rPr>
        <w:lastRenderedPageBreak/>
        <w:t>восстановительный период после ушибов и травм. Вряд ли нужно объяснять, чем грозит такое искусственное обезболивание.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3. Анаболические стероиды. Это синтетические производные естественного мужского полового гормона тестостерона. Действие этих средств на организм двоякое: с одной стороны, они стимулируют усвоение белка, наращивание мышечной массы, развитие мужского телосложения; с другой – развитие мужских половых признаков (</w:t>
      </w:r>
      <w:proofErr w:type="spellStart"/>
      <w:r w:rsidRPr="00161213">
        <w:rPr>
          <w:color w:val="000000" w:themeColor="text1"/>
          <w:sz w:val="28"/>
          <w:szCs w:val="28"/>
        </w:rPr>
        <w:t>андрогенный</w:t>
      </w:r>
      <w:proofErr w:type="spellEnd"/>
      <w:r w:rsidRPr="00161213">
        <w:rPr>
          <w:color w:val="000000" w:themeColor="text1"/>
          <w:sz w:val="28"/>
          <w:szCs w:val="28"/>
        </w:rPr>
        <w:t xml:space="preserve"> эффект, или </w:t>
      </w:r>
      <w:proofErr w:type="spellStart"/>
      <w:r w:rsidRPr="00161213">
        <w:rPr>
          <w:color w:val="000000" w:themeColor="text1"/>
          <w:sz w:val="28"/>
          <w:szCs w:val="28"/>
        </w:rPr>
        <w:t>мускулинизация</w:t>
      </w:r>
      <w:proofErr w:type="spellEnd"/>
      <w:r w:rsidRPr="00161213">
        <w:rPr>
          <w:color w:val="000000" w:themeColor="text1"/>
          <w:sz w:val="28"/>
          <w:szCs w:val="28"/>
        </w:rPr>
        <w:t>). Указанные соединения применяют, прежде всего, как допинг продолжительного действия, ибо только так можно убедительно улучшить спортивные результаты.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4. </w:t>
      </w:r>
      <w:proofErr w:type="spellStart"/>
      <w:r w:rsidRPr="00161213">
        <w:rPr>
          <w:color w:val="000000" w:themeColor="text1"/>
          <w:sz w:val="28"/>
          <w:szCs w:val="28"/>
        </w:rPr>
        <w:t>Диуретики</w:t>
      </w:r>
      <w:proofErr w:type="spellEnd"/>
      <w:r w:rsidRPr="00161213">
        <w:rPr>
          <w:color w:val="000000" w:themeColor="text1"/>
          <w:sz w:val="28"/>
          <w:szCs w:val="28"/>
        </w:rPr>
        <w:t>. Мочегонные средства (</w:t>
      </w:r>
      <w:proofErr w:type="spellStart"/>
      <w:r w:rsidRPr="00161213">
        <w:rPr>
          <w:color w:val="000000" w:themeColor="text1"/>
          <w:sz w:val="28"/>
          <w:szCs w:val="28"/>
        </w:rPr>
        <w:t>диуретики</w:t>
      </w:r>
      <w:proofErr w:type="spellEnd"/>
      <w:r w:rsidRPr="00161213">
        <w:rPr>
          <w:color w:val="000000" w:themeColor="text1"/>
          <w:sz w:val="28"/>
          <w:szCs w:val="28"/>
        </w:rPr>
        <w:t xml:space="preserve">) – это, например, </w:t>
      </w:r>
      <w:proofErr w:type="spellStart"/>
      <w:r w:rsidRPr="00161213">
        <w:rPr>
          <w:color w:val="000000" w:themeColor="text1"/>
          <w:sz w:val="28"/>
          <w:szCs w:val="28"/>
        </w:rPr>
        <w:t>фуросемид</w:t>
      </w:r>
      <w:proofErr w:type="spellEnd"/>
      <w:r w:rsidRPr="00161213">
        <w:rPr>
          <w:color w:val="000000" w:themeColor="text1"/>
          <w:sz w:val="28"/>
          <w:szCs w:val="28"/>
        </w:rPr>
        <w:t xml:space="preserve">, </w:t>
      </w:r>
      <w:proofErr w:type="spellStart"/>
      <w:r w:rsidRPr="00161213">
        <w:rPr>
          <w:color w:val="000000" w:themeColor="text1"/>
          <w:sz w:val="28"/>
          <w:szCs w:val="28"/>
        </w:rPr>
        <w:t>хлорталидон</w:t>
      </w:r>
      <w:proofErr w:type="spellEnd"/>
      <w:r w:rsidRPr="00161213">
        <w:rPr>
          <w:color w:val="000000" w:themeColor="text1"/>
          <w:sz w:val="28"/>
          <w:szCs w:val="28"/>
        </w:rPr>
        <w:t xml:space="preserve">, </w:t>
      </w:r>
      <w:proofErr w:type="spellStart"/>
      <w:r w:rsidRPr="00161213">
        <w:rPr>
          <w:color w:val="000000" w:themeColor="text1"/>
          <w:sz w:val="28"/>
          <w:szCs w:val="28"/>
        </w:rPr>
        <w:t>амилорид</w:t>
      </w:r>
      <w:proofErr w:type="spellEnd"/>
      <w:r w:rsidRPr="00161213">
        <w:rPr>
          <w:color w:val="000000" w:themeColor="text1"/>
          <w:sz w:val="28"/>
          <w:szCs w:val="28"/>
        </w:rPr>
        <w:t xml:space="preserve">, </w:t>
      </w:r>
      <w:proofErr w:type="spellStart"/>
      <w:r w:rsidRPr="00161213">
        <w:rPr>
          <w:color w:val="000000" w:themeColor="text1"/>
          <w:sz w:val="28"/>
          <w:szCs w:val="28"/>
        </w:rPr>
        <w:t>ацетазоламид</w:t>
      </w:r>
      <w:proofErr w:type="spellEnd"/>
      <w:r w:rsidRPr="00161213">
        <w:rPr>
          <w:color w:val="000000" w:themeColor="text1"/>
          <w:sz w:val="28"/>
          <w:szCs w:val="28"/>
        </w:rPr>
        <w:t>. В спорте их применяют по трем причинам. Интенсивное мочеотделение помогает выводить из организма другие допинги.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5. Пептидные гормоны. Примерами пептидных гормонов являются гормон роста и </w:t>
      </w:r>
      <w:proofErr w:type="spellStart"/>
      <w:r w:rsidRPr="00161213">
        <w:rPr>
          <w:color w:val="000000" w:themeColor="text1"/>
          <w:sz w:val="28"/>
          <w:szCs w:val="28"/>
        </w:rPr>
        <w:t>эритропоетин</w:t>
      </w:r>
      <w:proofErr w:type="spellEnd"/>
      <w:r w:rsidRPr="00161213">
        <w:rPr>
          <w:color w:val="000000" w:themeColor="text1"/>
          <w:sz w:val="28"/>
          <w:szCs w:val="28"/>
        </w:rPr>
        <w:t>. Его употребление рассчитано на получение эффекта длительных тренировок в высотных условиях, но может привести к повышенной вязкости крови, что, в свою очередь, ведет к тромбозу кровеносных сосудов и инфаркту со смертельным исходом.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Антидопинговые тесты позволяют не только выявить нарушителей спортивного режима, применяющих запрещенные лекарственные средства для достижения победы на соревнованиях, но и учитывать соответствующие поправки при исследовании функционального состояния организма этих спортсменов в процессе клинических обследований.</w:t>
      </w:r>
    </w:p>
    <w:p w:rsidR="00524B27" w:rsidRDefault="00524B27" w:rsidP="0016121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DE1985" w:rsidRPr="00F6719F" w:rsidRDefault="00524B27" w:rsidP="00F6719F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F6719F">
        <w:rPr>
          <w:bCs w:val="0"/>
          <w:color w:val="000000" w:themeColor="text1"/>
          <w:sz w:val="28"/>
          <w:szCs w:val="28"/>
        </w:rPr>
        <w:t>2</w:t>
      </w:r>
      <w:r w:rsidR="00DE1985" w:rsidRPr="00F6719F">
        <w:rPr>
          <w:bCs w:val="0"/>
          <w:color w:val="000000" w:themeColor="text1"/>
          <w:sz w:val="28"/>
          <w:szCs w:val="28"/>
        </w:rPr>
        <w:t>.</w:t>
      </w:r>
      <w:r w:rsidR="002F4E1D">
        <w:rPr>
          <w:bCs w:val="0"/>
          <w:color w:val="000000" w:themeColor="text1"/>
          <w:sz w:val="28"/>
          <w:szCs w:val="28"/>
        </w:rPr>
        <w:t xml:space="preserve">8. </w:t>
      </w:r>
      <w:r w:rsidR="00DE1985" w:rsidRPr="00F6719F">
        <w:rPr>
          <w:bCs w:val="0"/>
          <w:color w:val="000000" w:themeColor="text1"/>
          <w:sz w:val="28"/>
          <w:szCs w:val="28"/>
        </w:rPr>
        <w:t>Комплексный учет видов контроля в процессе спортивной тренировки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Система учета в спортивной подготовке является одним из факторов обратной связи от спортсмена к тренеру и поэтому относится к </w:t>
      </w:r>
      <w:r w:rsidRPr="00161213">
        <w:rPr>
          <w:color w:val="000000" w:themeColor="text1"/>
          <w:sz w:val="28"/>
          <w:szCs w:val="28"/>
        </w:rPr>
        <w:lastRenderedPageBreak/>
        <w:t>компонентам комплексного контроля.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Подготовка спортсменов достигает своей цели </w:t>
      </w:r>
      <w:r w:rsidR="00F6719F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развития спортивной формы и достижения лучших результатов в заранее запланированные сроки ответственных соревнований </w:t>
      </w:r>
      <w:r w:rsidR="00F6719F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в тех случаях, когда подкрепляется систематическим учетом хода выполнения разработанных программ.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Планирование и учет в системе спортивной подготовки нужно рассматривать только в их единстве, как по формам документации, так и по содержанию. В связи с этим целесообразно предусматривать в планирующей документации в графах по основным средствам две строки: план и выполнение. В этом случае учетная документация будет являться составной частью планирующей и станет возможным наглядно в цифрах или на графиках иметь представление о ходе выполнения планов для оперативного принятия решений по коррекции тренировочного процесса и составления новых планирующих документов на следующий цикл подготовки.</w:t>
      </w:r>
      <w:r w:rsidR="00F6719F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 xml:space="preserve">Основными самостоятельными формами учета </w:t>
      </w:r>
      <w:proofErr w:type="spellStart"/>
      <w:r w:rsidRPr="00161213">
        <w:rPr>
          <w:color w:val="000000" w:themeColor="text1"/>
          <w:sz w:val="28"/>
          <w:szCs w:val="28"/>
        </w:rPr>
        <w:t>учебнотренировочного</w:t>
      </w:r>
      <w:proofErr w:type="spellEnd"/>
      <w:r w:rsidRPr="00161213">
        <w:rPr>
          <w:color w:val="000000" w:themeColor="text1"/>
          <w:sz w:val="28"/>
          <w:szCs w:val="28"/>
        </w:rPr>
        <w:t xml:space="preserve"> процесса являются дневники тренера и спортсмена, различные протоколы соревнований и обследований спортсменов.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6719F">
        <w:rPr>
          <w:b/>
          <w:color w:val="000000" w:themeColor="text1"/>
          <w:sz w:val="28"/>
          <w:szCs w:val="28"/>
        </w:rPr>
        <w:t>Виды учета:</w:t>
      </w:r>
      <w:r w:rsidRPr="00161213">
        <w:rPr>
          <w:color w:val="000000" w:themeColor="text1"/>
          <w:sz w:val="28"/>
          <w:szCs w:val="28"/>
        </w:rPr>
        <w:t xml:space="preserve"> </w:t>
      </w:r>
      <w:r w:rsidRPr="00F6719F">
        <w:rPr>
          <w:i/>
          <w:color w:val="000000" w:themeColor="text1"/>
          <w:sz w:val="28"/>
          <w:szCs w:val="28"/>
        </w:rPr>
        <w:t>оперативный, текущий и этапный</w:t>
      </w:r>
      <w:r w:rsidRPr="00161213">
        <w:rPr>
          <w:color w:val="000000" w:themeColor="text1"/>
          <w:sz w:val="28"/>
          <w:szCs w:val="28"/>
        </w:rPr>
        <w:t>.</w:t>
      </w:r>
      <w:r w:rsidR="00F6719F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Дневник спортсмена и дневник тренера являются главными документами учета.</w:t>
      </w:r>
      <w:r w:rsidR="00F6719F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В дневнике фиксируются повседневная тренировочная нагрузка, самочувствие и работоспособность, подробно описывается выступление спортсмена в соревнованиях. Систематическое ведение дневника с подробными записями может служить основой для совместной творческой работы тренера и спортсмена.</w:t>
      </w:r>
    </w:p>
    <w:p w:rsidR="00DE1985" w:rsidRPr="00F6719F" w:rsidRDefault="00DE1985" w:rsidP="00F6719F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i/>
          <w:color w:val="000000" w:themeColor="text1"/>
          <w:sz w:val="28"/>
          <w:szCs w:val="28"/>
        </w:rPr>
      </w:pPr>
      <w:r w:rsidRPr="00F6719F">
        <w:rPr>
          <w:i/>
          <w:color w:val="000000" w:themeColor="text1"/>
          <w:sz w:val="28"/>
          <w:szCs w:val="28"/>
        </w:rPr>
        <w:t>Дневник спортсмена должен иметь следующие разделы: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I. Краткие сведения о спортсмене (фамилия, имя, отчество, год рождения, рост, вес, размер спортивной обуви и тренировочного костюма, домашний адрес, место учебы или работы, спортивное общество и коллектив физической культуры), а также фамилия, имя, отчество тренера, </w:t>
      </w:r>
      <w:r w:rsidRPr="00161213">
        <w:rPr>
          <w:color w:val="000000" w:themeColor="text1"/>
          <w:sz w:val="28"/>
          <w:szCs w:val="28"/>
        </w:rPr>
        <w:lastRenderedPageBreak/>
        <w:t>его служебный или домашний адрес и телефон.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II. Динамика спортивных результатов избранной и смежной спортивной дисциплины, контрольных упражнений, а также длины и массы тела по годам с начала занятий в избранном виде спорта.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III. Цель и задачи тренировки на год или на периоды, этапы подготовки (выписка из индивидуального плана).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IV. Основные соревнования, в которых предстоит принять участие, сроки и планируемый результат.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V. Запись содержания основных занятий: средств тренировки и их размерности (м, кг, тонны, минуты, часы, число повторений). Каждое упражнение записывается в отдельной строчке (сходные упражнения группируются) и имеет свой порядковый номер. Целесообразно записывать и суммировать средства по зонам интенсивности (мощности) нагрузок.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Содержание каждого тренировочного занятия в кратком изложении регулярно записывается спортсменом ежедневно. Помимо содержания занятий необходимо отмечать состояние самочувствия до и после тренировки (желание тренироваться, бодрость, утомление, вялость, тяжесть в ногах, руках, безразличие, а также сон – продолжительность и глубина, аппетит, пульс утром лежа после просыпания и условия тренировки). Степень проявления положительных и отрицательных признаков самочувствия можно оценивать условно по пятибалльной системе (5 </w:t>
      </w:r>
      <w:r w:rsidR="00F6719F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максимальная, 4 </w:t>
      </w:r>
      <w:r w:rsidR="00F6719F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выше средней, 3 </w:t>
      </w:r>
      <w:r w:rsidR="00F6719F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средняя, 2 </w:t>
      </w:r>
      <w:r w:rsidR="00F6719F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ниже средней, 1 </w:t>
      </w:r>
      <w:r w:rsidR="00F6719F">
        <w:rPr>
          <w:color w:val="000000" w:themeColor="text1"/>
          <w:sz w:val="28"/>
          <w:szCs w:val="28"/>
        </w:rPr>
        <w:t>-</w:t>
      </w:r>
      <w:r w:rsidRPr="00161213">
        <w:rPr>
          <w:color w:val="000000" w:themeColor="text1"/>
          <w:sz w:val="28"/>
          <w:szCs w:val="28"/>
        </w:rPr>
        <w:t xml:space="preserve"> малая). Интенсивность нагрузки в каждой тренировке фиксируется как суммарная (также по пятибалльной системе), на основании субъективной оценки спортсмена.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 xml:space="preserve">Для записи занятий на каждую неделю отводится разворот большой тетради. Всего получается 52 разворота (по числу недель в году). Это удобно при анализе и помогает создать целостное наглядное </w:t>
      </w:r>
      <w:r w:rsidRPr="00161213">
        <w:rPr>
          <w:color w:val="000000" w:themeColor="text1"/>
          <w:sz w:val="28"/>
          <w:szCs w:val="28"/>
        </w:rPr>
        <w:lastRenderedPageBreak/>
        <w:t>представление о выполненной программе за неделю. Спортсмен и тренер должны анализировать показатели плана, взятые из анализа индивидуального дневника спортсмена.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6719F">
        <w:rPr>
          <w:b/>
          <w:color w:val="000000" w:themeColor="text1"/>
          <w:sz w:val="28"/>
          <w:szCs w:val="28"/>
        </w:rPr>
        <w:t>Учет выступлений в соревнованиях</w:t>
      </w:r>
      <w:r w:rsidRPr="00161213">
        <w:rPr>
          <w:color w:val="000000" w:themeColor="text1"/>
          <w:sz w:val="28"/>
          <w:szCs w:val="28"/>
        </w:rPr>
        <w:t>. В дневнике записываются результаты всех стартов и всех попыток, условия проведения, ход спортивной борьбы, самочувствие и особенности психического состояния.</w:t>
      </w:r>
    </w:p>
    <w:p w:rsidR="00E57E4D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Отмечаются недостатки в технической, физической, тактической и психической подготовленности, выявленные в процессе соревнований. Тренер также должен записывать конкретные выводы и оценки выступления своего ученика.</w:t>
      </w:r>
      <w:r w:rsidR="00490063">
        <w:rPr>
          <w:color w:val="000000" w:themeColor="text1"/>
          <w:sz w:val="28"/>
          <w:szCs w:val="28"/>
        </w:rPr>
        <w:t xml:space="preserve"> 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Таким образом, дневник спортивной тренировки служит основным учебным и учетным документом спортсмена.</w:t>
      </w:r>
      <w:r w:rsidR="00490063">
        <w:rPr>
          <w:color w:val="000000" w:themeColor="text1"/>
          <w:sz w:val="28"/>
          <w:szCs w:val="28"/>
        </w:rPr>
        <w:t xml:space="preserve"> </w:t>
      </w:r>
      <w:r w:rsidRPr="00161213">
        <w:rPr>
          <w:color w:val="000000" w:themeColor="text1"/>
          <w:sz w:val="28"/>
          <w:szCs w:val="28"/>
        </w:rPr>
        <w:t>Учет и анализ тренировочных и соревновательных нагрузок, в том числе и с использованием ЭВМ, в комплексе с другими объективными показателями, представленными наглядно в форме графиков, позволяют тренерам оперативно оценивать состояние спортсменов, вносить необходимые коррективы в ходе выполнения планов, т. е. реально управлять совершенствованием мастерства спортсменов.</w:t>
      </w:r>
    </w:p>
    <w:p w:rsidR="00467AF2" w:rsidRDefault="00467AF2" w:rsidP="00F6719F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DE1985" w:rsidRPr="00F6719F" w:rsidRDefault="00DE1985" w:rsidP="00F6719F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F6719F">
        <w:rPr>
          <w:bCs w:val="0"/>
          <w:color w:val="000000" w:themeColor="text1"/>
          <w:sz w:val="28"/>
          <w:szCs w:val="28"/>
        </w:rPr>
        <w:t>Заключение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Подводя итог рассматриваемому материалу, следует сказать, что при подготовке от начинающих до высококвалифицированных спортсменов в мини-футболе необходимо систематически осуществлять комплексный контроль подготовленности игроков на основе широкого спектра различных методов исследований, которые позволяют получить объективную информацию о спортсмене и на этой основе рационализировать тренировочный процесс.</w:t>
      </w:r>
    </w:p>
    <w:p w:rsidR="00467AF2" w:rsidRDefault="00467AF2" w:rsidP="00F6719F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467AF2" w:rsidRDefault="00467AF2" w:rsidP="00F6719F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DE1985" w:rsidRPr="00490063" w:rsidRDefault="00DE1985" w:rsidP="00F6719F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490063">
        <w:rPr>
          <w:bCs w:val="0"/>
          <w:color w:val="000000" w:themeColor="text1"/>
          <w:sz w:val="28"/>
          <w:szCs w:val="28"/>
        </w:rPr>
        <w:lastRenderedPageBreak/>
        <w:t>Контрольные вопросы</w:t>
      </w:r>
      <w:r w:rsidR="00F6719F" w:rsidRPr="00490063">
        <w:rPr>
          <w:bCs w:val="0"/>
          <w:color w:val="000000" w:themeColor="text1"/>
          <w:sz w:val="28"/>
          <w:szCs w:val="28"/>
        </w:rPr>
        <w:t>: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1. Что такое "контроль", и какие показатели он регистрирует в процессе подготовки мини-футболистов?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2. Что такое "комплексный контроль" и его основная цель в подготовке мини-футболистов?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3. Какие бывают виды комплексного контроля в подготовке мини-футболистов?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4. Что такое "педагогический контроль", и его основные виды в подготовке мини-футболистов?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5. Что такое "тест", Основные направления применения тестов в подготовке мини-футболистов?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6. Каково содержание педагогического контроля в подготовке мини-футболистов?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7. Что такое "медико-биологический контроль", и какими положениями необходимо руководствоваться при его организации в процессе подготовки мини-футболистов?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8. Что такое "психологический контроль", и какие он решает задачи в процессе подготовки мини-футболистов?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9. Что такое "врачебный контроль", и каково его основное содержание в подготовке мини-футболистов?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10. Что такое "допинг", и какие средства подвергаются контролю в процессе подготовки мини-футболистов?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11. Что такое "учет и планирование" в мини-футболе (</w:t>
      </w:r>
      <w:proofErr w:type="spellStart"/>
      <w:r w:rsidRPr="00161213">
        <w:rPr>
          <w:color w:val="000000" w:themeColor="text1"/>
          <w:sz w:val="28"/>
          <w:szCs w:val="28"/>
        </w:rPr>
        <w:t>футзале</w:t>
      </w:r>
      <w:proofErr w:type="spellEnd"/>
      <w:r w:rsidRPr="00161213">
        <w:rPr>
          <w:color w:val="000000" w:themeColor="text1"/>
          <w:sz w:val="28"/>
          <w:szCs w:val="28"/>
        </w:rPr>
        <w:t>)?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12. Перечислите основные виды учета в мини-футболе (</w:t>
      </w:r>
      <w:proofErr w:type="spellStart"/>
      <w:r w:rsidRPr="00161213">
        <w:rPr>
          <w:color w:val="000000" w:themeColor="text1"/>
          <w:sz w:val="28"/>
          <w:szCs w:val="28"/>
        </w:rPr>
        <w:t>футзале</w:t>
      </w:r>
      <w:proofErr w:type="spellEnd"/>
      <w:r w:rsidRPr="00161213">
        <w:rPr>
          <w:color w:val="000000" w:themeColor="text1"/>
          <w:sz w:val="28"/>
          <w:szCs w:val="28"/>
        </w:rPr>
        <w:t>).</w:t>
      </w:r>
    </w:p>
    <w:p w:rsidR="00DE1985" w:rsidRPr="00161213" w:rsidRDefault="00DE1985" w:rsidP="00161213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13. Какие разделы должен включать в себя дневник контроля мини-футболиста?</w:t>
      </w:r>
    </w:p>
    <w:p w:rsidR="00467AF2" w:rsidRDefault="00467AF2" w:rsidP="0049006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467AF2" w:rsidRDefault="00467AF2" w:rsidP="0049006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467AF2" w:rsidRDefault="00467AF2" w:rsidP="0049006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</w:p>
    <w:p w:rsidR="00172480" w:rsidRPr="00490063" w:rsidRDefault="00E57E4D" w:rsidP="00490063">
      <w:pPr>
        <w:pStyle w:val="2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center"/>
        <w:rPr>
          <w:bCs w:val="0"/>
          <w:color w:val="000000" w:themeColor="text1"/>
          <w:sz w:val="28"/>
          <w:szCs w:val="28"/>
        </w:rPr>
      </w:pPr>
      <w:r w:rsidRPr="00490063">
        <w:rPr>
          <w:bCs w:val="0"/>
          <w:color w:val="000000" w:themeColor="text1"/>
          <w:sz w:val="28"/>
          <w:szCs w:val="28"/>
        </w:rPr>
        <w:lastRenderedPageBreak/>
        <w:t>ЛИТЕРАТУРА: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61213">
        <w:rPr>
          <w:color w:val="000000" w:themeColor="text1"/>
          <w:sz w:val="28"/>
          <w:szCs w:val="28"/>
        </w:rPr>
        <w:t>1</w:t>
      </w:r>
      <w:r w:rsidRPr="003E6D12">
        <w:rPr>
          <w:color w:val="000000" w:themeColor="text1"/>
          <w:sz w:val="28"/>
          <w:szCs w:val="28"/>
        </w:rPr>
        <w:t>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Абрамов</w:t>
      </w:r>
      <w:r w:rsidR="003E6D12" w:rsidRP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Е.Е.</w:t>
      </w:r>
      <w:r w:rsidRPr="003E6D12">
        <w:rPr>
          <w:color w:val="000000" w:themeColor="text1"/>
          <w:sz w:val="28"/>
          <w:szCs w:val="28"/>
        </w:rPr>
        <w:t xml:space="preserve"> Дифференцированный подход к построению тренировочных нагрузок футболистов учебно-тренировочных групп: </w:t>
      </w:r>
      <w:proofErr w:type="spellStart"/>
      <w:r w:rsidRPr="003E6D12">
        <w:rPr>
          <w:color w:val="000000" w:themeColor="text1"/>
          <w:sz w:val="28"/>
          <w:szCs w:val="28"/>
        </w:rPr>
        <w:t>дис</w:t>
      </w:r>
      <w:proofErr w:type="spellEnd"/>
      <w:r w:rsidRPr="003E6D12">
        <w:rPr>
          <w:color w:val="000000" w:themeColor="text1"/>
          <w:sz w:val="28"/>
          <w:szCs w:val="28"/>
        </w:rPr>
        <w:t xml:space="preserve">… канд. </w:t>
      </w:r>
      <w:proofErr w:type="spellStart"/>
      <w:r w:rsidRPr="003E6D12">
        <w:rPr>
          <w:color w:val="000000" w:themeColor="text1"/>
          <w:sz w:val="28"/>
          <w:szCs w:val="28"/>
        </w:rPr>
        <w:t>пед</w:t>
      </w:r>
      <w:proofErr w:type="spellEnd"/>
      <w:r w:rsidRPr="003E6D12">
        <w:rPr>
          <w:color w:val="000000" w:themeColor="text1"/>
          <w:sz w:val="28"/>
          <w:szCs w:val="28"/>
        </w:rPr>
        <w:t xml:space="preserve">. наук / Е.Е. Абрамов. – </w:t>
      </w:r>
      <w:proofErr w:type="spellStart"/>
      <w:r w:rsidRPr="003E6D12">
        <w:rPr>
          <w:color w:val="000000" w:themeColor="text1"/>
          <w:sz w:val="28"/>
          <w:szCs w:val="28"/>
        </w:rPr>
        <w:t>Малаховка</w:t>
      </w:r>
      <w:proofErr w:type="spellEnd"/>
      <w:r w:rsidRPr="003E6D12">
        <w:rPr>
          <w:color w:val="000000" w:themeColor="text1"/>
          <w:sz w:val="28"/>
          <w:szCs w:val="28"/>
        </w:rPr>
        <w:t>, 1996. – 132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Алиев</w:t>
      </w:r>
      <w:r w:rsidR="003E6D12" w:rsidRP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Э.Г.</w:t>
      </w:r>
      <w:r w:rsidRPr="003E6D12">
        <w:rPr>
          <w:color w:val="000000" w:themeColor="text1"/>
          <w:sz w:val="28"/>
          <w:szCs w:val="28"/>
        </w:rPr>
        <w:t> Мини-футбол (</w:t>
      </w:r>
      <w:proofErr w:type="spellStart"/>
      <w:r w:rsidRPr="003E6D12">
        <w:rPr>
          <w:color w:val="000000" w:themeColor="text1"/>
          <w:sz w:val="28"/>
          <w:szCs w:val="28"/>
        </w:rPr>
        <w:t>футзал</w:t>
      </w:r>
      <w:proofErr w:type="spellEnd"/>
      <w:r w:rsidRPr="003E6D12">
        <w:rPr>
          <w:color w:val="000000" w:themeColor="text1"/>
          <w:sz w:val="28"/>
          <w:szCs w:val="28"/>
        </w:rPr>
        <w:t>): учебник / Э.Г. Алиев, С.Н. Андреев, В.П. Губа. – М.: Советский спорт, 2012. -554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3. 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Андреев</w:t>
      </w:r>
      <w:r w:rsidR="003E6D12" w:rsidRP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С.Н.</w:t>
      </w:r>
      <w:r w:rsidRPr="003E6D12">
        <w:rPr>
          <w:color w:val="000000" w:themeColor="text1"/>
          <w:sz w:val="28"/>
          <w:szCs w:val="28"/>
        </w:rPr>
        <w:t> Играй в мини-футбол / С.Н. Андреев. – М.: Советский спорт, 1989. – 47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4. 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Андреев</w:t>
      </w:r>
      <w:r w:rsidR="003E6D12" w:rsidRP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С.Н.</w:t>
      </w:r>
      <w:r w:rsidRPr="003E6D12">
        <w:rPr>
          <w:color w:val="000000" w:themeColor="text1"/>
          <w:sz w:val="28"/>
          <w:szCs w:val="28"/>
        </w:rPr>
        <w:t> Мини-футбол в школе / С.Н. Андреев, Э.Г. Алиев. – М.: Советский спорт, 2006. – 224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5. 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Андреев</w:t>
      </w:r>
      <w:r w:rsidR="003E6D12" w:rsidRP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С.Н.</w:t>
      </w:r>
      <w:r w:rsidRPr="003E6D12">
        <w:rPr>
          <w:color w:val="000000" w:themeColor="text1"/>
          <w:sz w:val="28"/>
          <w:szCs w:val="28"/>
        </w:rPr>
        <w:t> Программа мини-футбол (</w:t>
      </w:r>
      <w:proofErr w:type="spellStart"/>
      <w:r w:rsidRPr="003E6D12">
        <w:rPr>
          <w:color w:val="000000" w:themeColor="text1"/>
          <w:sz w:val="28"/>
          <w:szCs w:val="28"/>
        </w:rPr>
        <w:t>футзал</w:t>
      </w:r>
      <w:proofErr w:type="spellEnd"/>
      <w:r w:rsidRPr="003E6D12">
        <w:rPr>
          <w:color w:val="000000" w:themeColor="text1"/>
          <w:sz w:val="28"/>
          <w:szCs w:val="28"/>
        </w:rPr>
        <w:t>) / С.Н. Андреев, Э.Г. Алиев, В.С. Левин, К.В. Еременко. – М.: Советский спорт, 2008. – 96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6. Бабкин</w:t>
      </w:r>
      <w:r w:rsidR="003E6D12" w:rsidRPr="003E6D12">
        <w:rPr>
          <w:color w:val="000000" w:themeColor="text1"/>
          <w:sz w:val="28"/>
          <w:szCs w:val="28"/>
        </w:rPr>
        <w:t>,</w:t>
      </w:r>
      <w:r w:rsidRPr="003E6D12">
        <w:rPr>
          <w:color w:val="000000" w:themeColor="text1"/>
          <w:sz w:val="28"/>
          <w:szCs w:val="28"/>
        </w:rPr>
        <w:t xml:space="preserve"> А.Е. Физическая подготовка футболистов (</w:t>
      </w:r>
      <w:proofErr w:type="spellStart"/>
      <w:r w:rsidRPr="003E6D12">
        <w:rPr>
          <w:color w:val="000000" w:themeColor="text1"/>
          <w:sz w:val="28"/>
          <w:szCs w:val="28"/>
        </w:rPr>
        <w:t>футзал</w:t>
      </w:r>
      <w:proofErr w:type="spellEnd"/>
      <w:r w:rsidRPr="003E6D12">
        <w:rPr>
          <w:color w:val="000000" w:themeColor="text1"/>
          <w:sz w:val="28"/>
          <w:szCs w:val="28"/>
        </w:rPr>
        <w:t>): методические рекомендации / А.Е. Бабкин,</w:t>
      </w:r>
      <w:r w:rsidR="00B24275" w:rsidRPr="003E6D12">
        <w:rPr>
          <w:color w:val="000000" w:themeColor="text1"/>
          <w:sz w:val="28"/>
          <w:szCs w:val="28"/>
        </w:rPr>
        <w:t xml:space="preserve"> </w:t>
      </w:r>
      <w:r w:rsidRPr="003E6D12">
        <w:rPr>
          <w:color w:val="000000" w:themeColor="text1"/>
          <w:sz w:val="28"/>
          <w:szCs w:val="28"/>
        </w:rPr>
        <w:t xml:space="preserve">В.Н. </w:t>
      </w:r>
      <w:proofErr w:type="spellStart"/>
      <w:r w:rsidRPr="003E6D12">
        <w:rPr>
          <w:color w:val="000000" w:themeColor="text1"/>
          <w:sz w:val="28"/>
          <w:szCs w:val="28"/>
        </w:rPr>
        <w:t>Селуянов</w:t>
      </w:r>
      <w:proofErr w:type="spellEnd"/>
      <w:r w:rsidRPr="003E6D12">
        <w:rPr>
          <w:color w:val="000000" w:themeColor="text1"/>
          <w:sz w:val="28"/>
          <w:szCs w:val="28"/>
        </w:rPr>
        <w:t xml:space="preserve">. – М.: </w:t>
      </w:r>
      <w:proofErr w:type="spellStart"/>
      <w:r w:rsidRPr="003E6D12">
        <w:rPr>
          <w:color w:val="000000" w:themeColor="text1"/>
          <w:sz w:val="28"/>
          <w:szCs w:val="28"/>
        </w:rPr>
        <w:t>ПринтЦентр</w:t>
      </w:r>
      <w:proofErr w:type="spellEnd"/>
      <w:r w:rsidRPr="003E6D12">
        <w:rPr>
          <w:color w:val="000000" w:themeColor="text1"/>
          <w:sz w:val="28"/>
          <w:szCs w:val="28"/>
        </w:rPr>
        <w:t>, 2003. – 30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7. 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Бирюков</w:t>
      </w:r>
      <w:r w:rsidR="003E6D12" w:rsidRP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А.А.</w:t>
      </w:r>
      <w:r w:rsidRPr="003E6D12">
        <w:rPr>
          <w:color w:val="000000" w:themeColor="text1"/>
          <w:sz w:val="28"/>
          <w:szCs w:val="28"/>
        </w:rPr>
        <w:t xml:space="preserve"> Средства восстановления работоспособности спортсменов / А. А. Бирюков, К. А. </w:t>
      </w:r>
      <w:proofErr w:type="spellStart"/>
      <w:r w:rsidRPr="003E6D12">
        <w:rPr>
          <w:color w:val="000000" w:themeColor="text1"/>
          <w:sz w:val="28"/>
          <w:szCs w:val="28"/>
        </w:rPr>
        <w:t>Кафаров</w:t>
      </w:r>
      <w:proofErr w:type="spellEnd"/>
      <w:r w:rsidRPr="003E6D12">
        <w:rPr>
          <w:color w:val="000000" w:themeColor="text1"/>
          <w:sz w:val="28"/>
          <w:szCs w:val="28"/>
        </w:rPr>
        <w:t>. – М.: Физкультура и спорт, 1981. – 165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8. 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Верхошанский</w:t>
      </w:r>
      <w:proofErr w:type="spellEnd"/>
      <w:r w:rsidR="003E6D12" w:rsidRP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Ю.В.</w:t>
      </w:r>
      <w:r w:rsidRPr="003E6D12">
        <w:rPr>
          <w:color w:val="000000" w:themeColor="text1"/>
          <w:sz w:val="28"/>
          <w:szCs w:val="28"/>
        </w:rPr>
        <w:t xml:space="preserve"> Основы специальной физической подготовки спортсменов / Ю.В. </w:t>
      </w:r>
      <w:proofErr w:type="spellStart"/>
      <w:r w:rsidRPr="003E6D12">
        <w:rPr>
          <w:color w:val="000000" w:themeColor="text1"/>
          <w:sz w:val="28"/>
          <w:szCs w:val="28"/>
        </w:rPr>
        <w:t>Верхошанский</w:t>
      </w:r>
      <w:proofErr w:type="spellEnd"/>
      <w:r w:rsidRPr="003E6D12">
        <w:rPr>
          <w:color w:val="000000" w:themeColor="text1"/>
          <w:sz w:val="28"/>
          <w:szCs w:val="28"/>
        </w:rPr>
        <w:t>. – М.: Физкультура и спорт, 1988. – 331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9. 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Верхошанский</w:t>
      </w:r>
      <w:proofErr w:type="spellEnd"/>
      <w:r w:rsidR="003E6D12">
        <w:rPr>
          <w:rStyle w:val="a4"/>
          <w:i w:val="0"/>
          <w:color w:val="000000" w:themeColor="text1"/>
          <w:sz w:val="28"/>
          <w:szCs w:val="28"/>
        </w:rPr>
        <w:t xml:space="preserve">, </w:t>
      </w:r>
      <w:r w:rsidRPr="003E6D12">
        <w:rPr>
          <w:rStyle w:val="a4"/>
          <w:i w:val="0"/>
          <w:color w:val="000000" w:themeColor="text1"/>
          <w:sz w:val="28"/>
          <w:szCs w:val="28"/>
        </w:rPr>
        <w:t>Ю.В.</w:t>
      </w:r>
      <w:r w:rsidRPr="003E6D12">
        <w:rPr>
          <w:color w:val="000000" w:themeColor="text1"/>
          <w:sz w:val="28"/>
          <w:szCs w:val="28"/>
        </w:rPr>
        <w:t xml:space="preserve"> Программирование и организация тренировочного процесса / Ю.В. </w:t>
      </w:r>
      <w:proofErr w:type="spellStart"/>
      <w:r w:rsidRPr="003E6D12">
        <w:rPr>
          <w:color w:val="000000" w:themeColor="text1"/>
          <w:sz w:val="28"/>
          <w:szCs w:val="28"/>
        </w:rPr>
        <w:t>Верхошанский</w:t>
      </w:r>
      <w:proofErr w:type="spellEnd"/>
      <w:r w:rsidRPr="003E6D12">
        <w:rPr>
          <w:color w:val="000000" w:themeColor="text1"/>
          <w:sz w:val="28"/>
          <w:szCs w:val="28"/>
        </w:rPr>
        <w:t>. – М.: Физкультура и спорт, 1985. – 239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10. 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Волков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В.М.</w:t>
      </w:r>
      <w:r w:rsidRPr="003E6D12">
        <w:rPr>
          <w:color w:val="000000" w:themeColor="text1"/>
          <w:sz w:val="28"/>
          <w:szCs w:val="28"/>
        </w:rPr>
        <w:t> Восстановительные процессы в спорте / В.М. Волков. – М.: Физкультура и спорт, 1977. – 24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11. 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Годик</w:t>
      </w:r>
      <w:r w:rsidR="003E6D12">
        <w:rPr>
          <w:rStyle w:val="a4"/>
          <w:i w:val="0"/>
          <w:color w:val="000000" w:themeColor="text1"/>
          <w:sz w:val="28"/>
          <w:szCs w:val="28"/>
        </w:rPr>
        <w:t xml:space="preserve">, 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М.А.</w:t>
      </w:r>
      <w:r w:rsidRPr="003E6D12">
        <w:rPr>
          <w:color w:val="000000" w:themeColor="text1"/>
          <w:sz w:val="28"/>
          <w:szCs w:val="28"/>
        </w:rPr>
        <w:t xml:space="preserve"> Физическая подготовка футболистов / М.А. Годик. – М.: </w:t>
      </w:r>
      <w:proofErr w:type="spellStart"/>
      <w:r w:rsidRPr="003E6D12">
        <w:rPr>
          <w:color w:val="000000" w:themeColor="text1"/>
          <w:sz w:val="28"/>
          <w:szCs w:val="28"/>
        </w:rPr>
        <w:t>Тера-Спорт</w:t>
      </w:r>
      <w:proofErr w:type="spellEnd"/>
      <w:r w:rsidRPr="003E6D12">
        <w:rPr>
          <w:color w:val="000000" w:themeColor="text1"/>
          <w:sz w:val="28"/>
          <w:szCs w:val="28"/>
        </w:rPr>
        <w:t>, Олимпия Пресс, 2006. – 272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lastRenderedPageBreak/>
        <w:t>12. 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Готовцев</w:t>
      </w:r>
      <w:proofErr w:type="spellEnd"/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П.И.</w:t>
      </w:r>
      <w:r w:rsidRPr="003E6D12">
        <w:rPr>
          <w:color w:val="000000" w:themeColor="text1"/>
          <w:sz w:val="28"/>
          <w:szCs w:val="28"/>
        </w:rPr>
        <w:t xml:space="preserve"> Спортсменам о восстановлении / П.И. </w:t>
      </w:r>
      <w:proofErr w:type="spellStart"/>
      <w:r w:rsidRPr="003E6D12">
        <w:rPr>
          <w:color w:val="000000" w:themeColor="text1"/>
          <w:sz w:val="28"/>
          <w:szCs w:val="28"/>
        </w:rPr>
        <w:t>Готовцев</w:t>
      </w:r>
      <w:proofErr w:type="spellEnd"/>
      <w:r w:rsidRPr="003E6D12">
        <w:rPr>
          <w:color w:val="000000" w:themeColor="text1"/>
          <w:sz w:val="28"/>
          <w:szCs w:val="28"/>
        </w:rPr>
        <w:t>, В.И. Дубровский. – М.: Физкультура и спорт, 1981. – 123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13. 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Гридлер</w:t>
      </w:r>
      <w:proofErr w:type="spellEnd"/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К.</w:t>
      </w:r>
      <w:r w:rsidRPr="003E6D12">
        <w:rPr>
          <w:color w:val="000000" w:themeColor="text1"/>
          <w:sz w:val="28"/>
          <w:szCs w:val="28"/>
        </w:rPr>
        <w:t xml:space="preserve"> Физическая подготовка футболистов / К. </w:t>
      </w:r>
      <w:proofErr w:type="spellStart"/>
      <w:r w:rsidRPr="003E6D12">
        <w:rPr>
          <w:color w:val="000000" w:themeColor="text1"/>
          <w:sz w:val="28"/>
          <w:szCs w:val="28"/>
        </w:rPr>
        <w:t>Гридлер</w:t>
      </w:r>
      <w:proofErr w:type="spellEnd"/>
      <w:r w:rsidRPr="003E6D12">
        <w:rPr>
          <w:color w:val="000000" w:themeColor="text1"/>
          <w:sz w:val="28"/>
          <w:szCs w:val="28"/>
        </w:rPr>
        <w:t xml:space="preserve">, Х. </w:t>
      </w:r>
      <w:proofErr w:type="spellStart"/>
      <w:r w:rsidRPr="003E6D12">
        <w:rPr>
          <w:color w:val="000000" w:themeColor="text1"/>
          <w:sz w:val="28"/>
          <w:szCs w:val="28"/>
        </w:rPr>
        <w:t>Пальке</w:t>
      </w:r>
      <w:proofErr w:type="spellEnd"/>
      <w:r w:rsidRPr="003E6D12">
        <w:rPr>
          <w:color w:val="000000" w:themeColor="text1"/>
          <w:sz w:val="28"/>
          <w:szCs w:val="28"/>
        </w:rPr>
        <w:t xml:space="preserve">, Х. </w:t>
      </w:r>
      <w:proofErr w:type="spellStart"/>
      <w:r w:rsidRPr="003E6D12">
        <w:rPr>
          <w:color w:val="000000" w:themeColor="text1"/>
          <w:sz w:val="28"/>
          <w:szCs w:val="28"/>
        </w:rPr>
        <w:t>Хеммо</w:t>
      </w:r>
      <w:proofErr w:type="spellEnd"/>
      <w:r w:rsidRPr="003E6D12">
        <w:rPr>
          <w:color w:val="000000" w:themeColor="text1"/>
          <w:sz w:val="28"/>
          <w:szCs w:val="28"/>
        </w:rPr>
        <w:t>. – М.: Физкультура и спорт, 1976. – 231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14. 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Губа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</w:t>
      </w:r>
      <w:r w:rsidR="003E6D12">
        <w:rPr>
          <w:rStyle w:val="a4"/>
          <w:i w:val="0"/>
          <w:color w:val="000000" w:themeColor="text1"/>
          <w:sz w:val="28"/>
          <w:szCs w:val="28"/>
        </w:rPr>
        <w:t xml:space="preserve">П. </w:t>
      </w:r>
      <w:r w:rsidRPr="003E6D12">
        <w:rPr>
          <w:color w:val="000000" w:themeColor="text1"/>
          <w:sz w:val="28"/>
          <w:szCs w:val="28"/>
        </w:rPr>
        <w:t> Методология подготовки юных футболистов: учебно-методическое пособие / В. Губа, А. Стула. – М.: Человек, 2015. – 183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15. 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Губа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В.П.</w:t>
      </w:r>
      <w:r w:rsidRPr="003E6D12">
        <w:rPr>
          <w:color w:val="000000" w:themeColor="text1"/>
          <w:sz w:val="28"/>
          <w:szCs w:val="28"/>
        </w:rPr>
        <w:t xml:space="preserve"> Индивидуализация подготовки юных спортсменов / В.П. Губа, П.В. </w:t>
      </w:r>
      <w:proofErr w:type="spellStart"/>
      <w:r w:rsidRPr="003E6D12">
        <w:rPr>
          <w:color w:val="000000" w:themeColor="text1"/>
          <w:sz w:val="28"/>
          <w:szCs w:val="28"/>
        </w:rPr>
        <w:t>Квашук</w:t>
      </w:r>
      <w:proofErr w:type="spellEnd"/>
      <w:r w:rsidRPr="003E6D12">
        <w:rPr>
          <w:color w:val="000000" w:themeColor="text1"/>
          <w:sz w:val="28"/>
          <w:szCs w:val="28"/>
        </w:rPr>
        <w:t>, В.Г. Никитушкин. – М.: Физкультура и спорт, 2009. – 276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16. 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Губа В.П.</w:t>
      </w:r>
      <w:r w:rsidRPr="003E6D12">
        <w:rPr>
          <w:color w:val="000000" w:themeColor="text1"/>
          <w:sz w:val="28"/>
          <w:szCs w:val="28"/>
        </w:rPr>
        <w:t xml:space="preserve"> Интегральная подготовка футболистов / В.П. Губа, А.В. </w:t>
      </w:r>
      <w:proofErr w:type="spellStart"/>
      <w:r w:rsidRPr="003E6D12">
        <w:rPr>
          <w:color w:val="000000" w:themeColor="text1"/>
          <w:sz w:val="28"/>
          <w:szCs w:val="28"/>
        </w:rPr>
        <w:t>Лексаков</w:t>
      </w:r>
      <w:proofErr w:type="spellEnd"/>
      <w:r w:rsidRPr="003E6D12">
        <w:rPr>
          <w:color w:val="000000" w:themeColor="text1"/>
          <w:sz w:val="28"/>
          <w:szCs w:val="28"/>
        </w:rPr>
        <w:t>, А.В. Антипов. – М.: Советский спорт, 2010. – 208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17. 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Губа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В.П.</w:t>
      </w:r>
      <w:r w:rsidRPr="003E6D12">
        <w:rPr>
          <w:color w:val="000000" w:themeColor="text1"/>
          <w:sz w:val="28"/>
          <w:szCs w:val="28"/>
        </w:rPr>
        <w:t xml:space="preserve"> Интегральные основы спортивной тренировки (методы оценки и прогнозирования) / В.П. Губа // LAP LAMBEDT, </w:t>
      </w:r>
      <w:proofErr w:type="spellStart"/>
      <w:r w:rsidRPr="003E6D12">
        <w:rPr>
          <w:color w:val="000000" w:themeColor="text1"/>
          <w:sz w:val="28"/>
          <w:szCs w:val="28"/>
        </w:rPr>
        <w:t>Academic</w:t>
      </w:r>
      <w:proofErr w:type="spellEnd"/>
      <w:r w:rsidRPr="003E6D12">
        <w:rPr>
          <w:color w:val="000000" w:themeColor="text1"/>
          <w:sz w:val="28"/>
          <w:szCs w:val="28"/>
        </w:rPr>
        <w:t xml:space="preserve"> </w:t>
      </w:r>
      <w:proofErr w:type="spellStart"/>
      <w:r w:rsidRPr="003E6D12">
        <w:rPr>
          <w:color w:val="000000" w:themeColor="text1"/>
          <w:sz w:val="28"/>
          <w:szCs w:val="28"/>
        </w:rPr>
        <w:t>Publishing</w:t>
      </w:r>
      <w:proofErr w:type="spellEnd"/>
      <w:r w:rsidRPr="003E6D12">
        <w:rPr>
          <w:color w:val="000000" w:themeColor="text1"/>
          <w:sz w:val="28"/>
          <w:szCs w:val="28"/>
        </w:rPr>
        <w:t>. – 2012. – 360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18. 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Губа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>В</w:t>
      </w:r>
      <w:proofErr w:type="spellEnd"/>
      <w:r w:rsidRPr="003E6D12">
        <w:rPr>
          <w:rStyle w:val="a4"/>
          <w:i w:val="0"/>
          <w:color w:val="000000" w:themeColor="text1"/>
          <w:sz w:val="28"/>
          <w:szCs w:val="28"/>
        </w:rPr>
        <w:t>. П.</w:t>
      </w:r>
      <w:r w:rsidRPr="003E6D12">
        <w:rPr>
          <w:color w:val="000000" w:themeColor="text1"/>
          <w:sz w:val="28"/>
          <w:szCs w:val="28"/>
        </w:rPr>
        <w:t xml:space="preserve"> Комплексный контроль интегральной функциональной подготовленности футболистов: монография / В.П. Губа, А. А. </w:t>
      </w:r>
      <w:proofErr w:type="spellStart"/>
      <w:r w:rsidRPr="003E6D12">
        <w:rPr>
          <w:color w:val="000000" w:themeColor="text1"/>
          <w:sz w:val="28"/>
          <w:szCs w:val="28"/>
        </w:rPr>
        <w:t>Шамардин</w:t>
      </w:r>
      <w:proofErr w:type="spellEnd"/>
      <w:r w:rsidRPr="003E6D12">
        <w:rPr>
          <w:color w:val="000000" w:themeColor="text1"/>
          <w:sz w:val="28"/>
          <w:szCs w:val="28"/>
        </w:rPr>
        <w:t>. – М.: Советский спорт, 2015. – 285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19. 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Губа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В.П.</w:t>
      </w:r>
      <w:r w:rsidRPr="003E6D12">
        <w:rPr>
          <w:color w:val="000000" w:themeColor="text1"/>
          <w:sz w:val="28"/>
          <w:szCs w:val="28"/>
        </w:rPr>
        <w:t xml:space="preserve"> Основы объема и интенсивности выполнения спортивных двигательных заданий: учебно-методическое пособие / В.П. Губа, Н.В. </w:t>
      </w:r>
      <w:proofErr w:type="spellStart"/>
      <w:r w:rsidRPr="003E6D12">
        <w:rPr>
          <w:color w:val="000000" w:themeColor="text1"/>
          <w:sz w:val="28"/>
          <w:szCs w:val="28"/>
        </w:rPr>
        <w:t>Поздняк</w:t>
      </w:r>
      <w:proofErr w:type="spellEnd"/>
      <w:r w:rsidRPr="003E6D12">
        <w:rPr>
          <w:color w:val="000000" w:themeColor="text1"/>
          <w:sz w:val="28"/>
          <w:szCs w:val="28"/>
        </w:rPr>
        <w:t>. – М.: Спортивная книга, 2015. – 62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20. 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Губа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В.П.</w:t>
      </w:r>
      <w:r w:rsidRPr="003E6D12">
        <w:rPr>
          <w:color w:val="000000" w:themeColor="text1"/>
          <w:sz w:val="28"/>
          <w:szCs w:val="28"/>
        </w:rPr>
        <w:t> Основы спортивной подготовки: методы оценки и прогнозирования (</w:t>
      </w:r>
      <w:proofErr w:type="spellStart"/>
      <w:r w:rsidRPr="003E6D12">
        <w:rPr>
          <w:color w:val="000000" w:themeColor="text1"/>
          <w:sz w:val="28"/>
          <w:szCs w:val="28"/>
        </w:rPr>
        <w:t>морфобиомеханический</w:t>
      </w:r>
      <w:proofErr w:type="spellEnd"/>
      <w:r w:rsidRPr="003E6D12">
        <w:rPr>
          <w:color w:val="000000" w:themeColor="text1"/>
          <w:sz w:val="28"/>
          <w:szCs w:val="28"/>
        </w:rPr>
        <w:t xml:space="preserve"> подход) / В.П. Губа. – М.: Советский спорт, 2012. – 384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21. 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Губа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В.П.</w:t>
      </w:r>
      <w:r w:rsidRPr="003E6D12">
        <w:rPr>
          <w:color w:val="000000" w:themeColor="text1"/>
          <w:sz w:val="28"/>
          <w:szCs w:val="28"/>
        </w:rPr>
        <w:t> Организация учебно-тренировочного процесса футболистов различного возраста и подготовленности: учебное пособие / В.П. Губа. – М.: Советский спорт, 2012. – 176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22. 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Губа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В.П.</w:t>
      </w:r>
      <w:r w:rsidRPr="003E6D12">
        <w:rPr>
          <w:color w:val="000000" w:themeColor="text1"/>
          <w:sz w:val="28"/>
          <w:szCs w:val="28"/>
        </w:rPr>
        <w:t> Резервные возможности спортсменов: монография / В.П. Губа, Н.Н. Чесноков. – М.: Физическая культура, 2008. – 146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23. 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Губа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В.П.</w:t>
      </w:r>
      <w:r w:rsidRPr="003E6D12">
        <w:rPr>
          <w:color w:val="000000" w:themeColor="text1"/>
          <w:sz w:val="28"/>
          <w:szCs w:val="28"/>
        </w:rPr>
        <w:t xml:space="preserve"> Теория и методика спортивного отбора и ранней </w:t>
      </w:r>
      <w:r w:rsidRPr="003E6D12">
        <w:rPr>
          <w:color w:val="000000" w:themeColor="text1"/>
          <w:sz w:val="28"/>
          <w:szCs w:val="28"/>
        </w:rPr>
        <w:lastRenderedPageBreak/>
        <w:t>ориентации в виды спорта: монография / В.П. Губа. – М.: Советский спорт, 2008. – 304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24. 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Губа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В.П.</w:t>
      </w:r>
      <w:r w:rsidRPr="003E6D12">
        <w:rPr>
          <w:color w:val="000000" w:themeColor="text1"/>
          <w:sz w:val="28"/>
          <w:szCs w:val="28"/>
        </w:rPr>
        <w:t xml:space="preserve"> Теория и методика футбола: учебник / В.П. Губа, А.В. </w:t>
      </w:r>
      <w:proofErr w:type="spellStart"/>
      <w:r w:rsidRPr="003E6D12">
        <w:rPr>
          <w:color w:val="000000" w:themeColor="text1"/>
          <w:sz w:val="28"/>
          <w:szCs w:val="28"/>
        </w:rPr>
        <w:t>Лексаков</w:t>
      </w:r>
      <w:proofErr w:type="spellEnd"/>
      <w:r w:rsidRPr="003E6D12">
        <w:rPr>
          <w:color w:val="000000" w:themeColor="text1"/>
          <w:sz w:val="28"/>
          <w:szCs w:val="28"/>
        </w:rPr>
        <w:t>. – М.: Спорт, 2015. – 566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25. 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Ежов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П. Ф.</w:t>
      </w:r>
      <w:r w:rsidRPr="003E6D12">
        <w:rPr>
          <w:color w:val="000000" w:themeColor="text1"/>
          <w:sz w:val="28"/>
          <w:szCs w:val="28"/>
        </w:rPr>
        <w:t xml:space="preserve"> Комплексный контроль подготовки спортсменов высокой квалификации в мини-футболе: учебное пособие / П.Ф. Ежов. – </w:t>
      </w:r>
      <w:proofErr w:type="spellStart"/>
      <w:r w:rsidRPr="003E6D12">
        <w:rPr>
          <w:color w:val="000000" w:themeColor="text1"/>
          <w:sz w:val="28"/>
          <w:szCs w:val="28"/>
        </w:rPr>
        <w:t>Малаховка</w:t>
      </w:r>
      <w:proofErr w:type="spellEnd"/>
      <w:r w:rsidRPr="003E6D12">
        <w:rPr>
          <w:color w:val="000000" w:themeColor="text1"/>
          <w:sz w:val="28"/>
          <w:szCs w:val="28"/>
        </w:rPr>
        <w:t>: МГАФК, 2009. – 183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26. 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Золотарев</w:t>
      </w:r>
      <w:r w:rsidR="003E6D12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А.П.</w:t>
      </w:r>
      <w:r w:rsidRPr="003E6D12">
        <w:rPr>
          <w:color w:val="000000" w:themeColor="text1"/>
          <w:sz w:val="28"/>
          <w:szCs w:val="28"/>
        </w:rPr>
        <w:t xml:space="preserve"> Структура и содержание многолетней подготовки спортивного резерва в футболе: </w:t>
      </w:r>
      <w:proofErr w:type="spellStart"/>
      <w:r w:rsidRPr="003E6D12">
        <w:rPr>
          <w:color w:val="000000" w:themeColor="text1"/>
          <w:sz w:val="28"/>
          <w:szCs w:val="28"/>
        </w:rPr>
        <w:t>авто-реф</w:t>
      </w:r>
      <w:proofErr w:type="spellEnd"/>
      <w:r w:rsidRPr="003E6D12">
        <w:rPr>
          <w:color w:val="000000" w:themeColor="text1"/>
          <w:sz w:val="28"/>
          <w:szCs w:val="28"/>
        </w:rPr>
        <w:t xml:space="preserve">. </w:t>
      </w:r>
      <w:proofErr w:type="spellStart"/>
      <w:r w:rsidRPr="003E6D12">
        <w:rPr>
          <w:color w:val="000000" w:themeColor="text1"/>
          <w:sz w:val="28"/>
          <w:szCs w:val="28"/>
        </w:rPr>
        <w:t>дис</w:t>
      </w:r>
      <w:proofErr w:type="spellEnd"/>
      <w:r w:rsidRPr="003E6D12">
        <w:rPr>
          <w:color w:val="000000" w:themeColor="text1"/>
          <w:sz w:val="28"/>
          <w:szCs w:val="28"/>
        </w:rPr>
        <w:t xml:space="preserve">… д-ра </w:t>
      </w:r>
      <w:proofErr w:type="spellStart"/>
      <w:r w:rsidRPr="003E6D12">
        <w:rPr>
          <w:color w:val="000000" w:themeColor="text1"/>
          <w:sz w:val="28"/>
          <w:szCs w:val="28"/>
        </w:rPr>
        <w:t>пед</w:t>
      </w:r>
      <w:proofErr w:type="spellEnd"/>
      <w:r w:rsidRPr="003E6D12">
        <w:rPr>
          <w:color w:val="000000" w:themeColor="text1"/>
          <w:sz w:val="28"/>
          <w:szCs w:val="28"/>
        </w:rPr>
        <w:t>. наук / А.П. Золотарев. – Краснодар, 1997. – 50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27. 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Зотов</w:t>
      </w:r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В.Д.</w:t>
      </w:r>
      <w:r w:rsidRPr="003E6D12">
        <w:rPr>
          <w:color w:val="000000" w:themeColor="text1"/>
          <w:sz w:val="28"/>
          <w:szCs w:val="28"/>
        </w:rPr>
        <w:t xml:space="preserve"> Восстановление работоспособности в спорте / В.Д. Зотов. – Киев: </w:t>
      </w:r>
      <w:proofErr w:type="spellStart"/>
      <w:r w:rsidRPr="003E6D12">
        <w:rPr>
          <w:color w:val="000000" w:themeColor="text1"/>
          <w:sz w:val="28"/>
          <w:szCs w:val="28"/>
        </w:rPr>
        <w:t>Здоров’я</w:t>
      </w:r>
      <w:proofErr w:type="spellEnd"/>
      <w:r w:rsidRPr="003E6D12">
        <w:rPr>
          <w:color w:val="000000" w:themeColor="text1"/>
          <w:sz w:val="28"/>
          <w:szCs w:val="28"/>
        </w:rPr>
        <w:t>, 1990. – 149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28. 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Иванченко</w:t>
      </w:r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Е.И.</w:t>
      </w:r>
      <w:r w:rsidRPr="003E6D12">
        <w:rPr>
          <w:color w:val="000000" w:themeColor="text1"/>
          <w:sz w:val="28"/>
          <w:szCs w:val="28"/>
        </w:rPr>
        <w:t> Теория и практика спорта: учебное пособие в 3-х частях / Е.И. Иванченко. – Минск, 1997. -347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29. 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Изаак</w:t>
      </w:r>
      <w:proofErr w:type="spellEnd"/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С.И.</w:t>
      </w:r>
      <w:r w:rsidRPr="003E6D12">
        <w:rPr>
          <w:color w:val="000000" w:themeColor="text1"/>
          <w:sz w:val="28"/>
          <w:szCs w:val="28"/>
        </w:rPr>
        <w:t xml:space="preserve"> Мониторинг физического развития и физической подготовленности: теория и практика: монография / С.И. </w:t>
      </w:r>
      <w:proofErr w:type="spellStart"/>
      <w:r w:rsidRPr="003E6D12">
        <w:rPr>
          <w:color w:val="000000" w:themeColor="text1"/>
          <w:sz w:val="28"/>
          <w:szCs w:val="28"/>
        </w:rPr>
        <w:t>Изаак</w:t>
      </w:r>
      <w:proofErr w:type="spellEnd"/>
      <w:r w:rsidRPr="003E6D12">
        <w:rPr>
          <w:color w:val="000000" w:themeColor="text1"/>
          <w:sz w:val="28"/>
          <w:szCs w:val="28"/>
        </w:rPr>
        <w:t>. – М.: Советский спорт, 2005. – 196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30. 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Иоффе</w:t>
      </w:r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Л.А.</w:t>
      </w:r>
      <w:r w:rsidRPr="003E6D12">
        <w:rPr>
          <w:color w:val="000000" w:themeColor="text1"/>
          <w:sz w:val="28"/>
          <w:szCs w:val="28"/>
        </w:rPr>
        <w:t> Физические методы восстановления / Л.А. Иоффе. – Рига, 1976. – 86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31. 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Курамшин</w:t>
      </w:r>
      <w:proofErr w:type="spellEnd"/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Ю.Ф.</w:t>
      </w:r>
      <w:r w:rsidRPr="003E6D12">
        <w:rPr>
          <w:color w:val="000000" w:themeColor="text1"/>
          <w:sz w:val="28"/>
          <w:szCs w:val="28"/>
        </w:rPr>
        <w:t xml:space="preserve"> Теория и методика физической культуры: учебник / Ю.Ф. </w:t>
      </w:r>
      <w:proofErr w:type="spellStart"/>
      <w:r w:rsidRPr="003E6D12">
        <w:rPr>
          <w:color w:val="000000" w:themeColor="text1"/>
          <w:sz w:val="28"/>
          <w:szCs w:val="28"/>
        </w:rPr>
        <w:t>Курамшин</w:t>
      </w:r>
      <w:proofErr w:type="spellEnd"/>
      <w:r w:rsidRPr="003E6D12">
        <w:rPr>
          <w:color w:val="000000" w:themeColor="text1"/>
          <w:sz w:val="28"/>
          <w:szCs w:val="28"/>
        </w:rPr>
        <w:t>. – М., 2001. – 450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32. 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Ланда</w:t>
      </w:r>
      <w:proofErr w:type="spellEnd"/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Б.Х.</w:t>
      </w:r>
      <w:r w:rsidRPr="003E6D12">
        <w:rPr>
          <w:color w:val="000000" w:themeColor="text1"/>
          <w:sz w:val="28"/>
          <w:szCs w:val="28"/>
        </w:rPr>
        <w:t xml:space="preserve"> Методика комплексной оценки физического развития и физической подготовленности: учеб. пособие / Б.Х. </w:t>
      </w:r>
      <w:proofErr w:type="spellStart"/>
      <w:r w:rsidRPr="003E6D12">
        <w:rPr>
          <w:color w:val="000000" w:themeColor="text1"/>
          <w:sz w:val="28"/>
          <w:szCs w:val="28"/>
        </w:rPr>
        <w:t>Ланда</w:t>
      </w:r>
      <w:proofErr w:type="spellEnd"/>
      <w:r w:rsidRPr="003E6D12">
        <w:rPr>
          <w:color w:val="000000" w:themeColor="text1"/>
          <w:sz w:val="28"/>
          <w:szCs w:val="28"/>
        </w:rPr>
        <w:t xml:space="preserve">. – 4-е изд., </w:t>
      </w:r>
      <w:proofErr w:type="spellStart"/>
      <w:r w:rsidRPr="003E6D12">
        <w:rPr>
          <w:color w:val="000000" w:themeColor="text1"/>
          <w:sz w:val="28"/>
          <w:szCs w:val="28"/>
        </w:rPr>
        <w:t>испр</w:t>
      </w:r>
      <w:proofErr w:type="spellEnd"/>
      <w:r w:rsidRPr="003E6D12">
        <w:rPr>
          <w:color w:val="000000" w:themeColor="text1"/>
          <w:sz w:val="28"/>
          <w:szCs w:val="28"/>
        </w:rPr>
        <w:t>. и доп. – М.: Советский спорт, 2008. – 244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33. 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Матвеев</w:t>
      </w:r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Л.П.</w:t>
      </w:r>
      <w:r w:rsidRPr="003E6D12">
        <w:rPr>
          <w:color w:val="000000" w:themeColor="text1"/>
          <w:sz w:val="28"/>
          <w:szCs w:val="28"/>
        </w:rPr>
        <w:t> Теория и методика физической культуры: учебник для институтов физической культуры / Л.П. Матвеев. – М.: Физкультура и спорт, 1991. – 543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34. 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Монаков</w:t>
      </w:r>
      <w:proofErr w:type="spellEnd"/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Г.В.</w:t>
      </w:r>
      <w:r w:rsidRPr="003E6D12">
        <w:rPr>
          <w:color w:val="000000" w:themeColor="text1"/>
          <w:sz w:val="28"/>
          <w:szCs w:val="28"/>
        </w:rPr>
        <w:t xml:space="preserve"> Подготовка футболистов. Теория и практика / Г.В. </w:t>
      </w:r>
      <w:proofErr w:type="spellStart"/>
      <w:r w:rsidRPr="003E6D12">
        <w:rPr>
          <w:color w:val="000000" w:themeColor="text1"/>
          <w:sz w:val="28"/>
          <w:szCs w:val="28"/>
        </w:rPr>
        <w:t>Монаков</w:t>
      </w:r>
      <w:proofErr w:type="spellEnd"/>
      <w:r w:rsidRPr="003E6D12">
        <w:rPr>
          <w:color w:val="000000" w:themeColor="text1"/>
          <w:sz w:val="28"/>
          <w:szCs w:val="28"/>
        </w:rPr>
        <w:t>. – 2-е изд., стереотип. – М.: Советский спорт, 2007. – 288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lastRenderedPageBreak/>
        <w:t>35. 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Мутко</w:t>
      </w:r>
      <w:proofErr w:type="spellEnd"/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В.Л.</w:t>
      </w:r>
      <w:r w:rsidRPr="003E6D12">
        <w:rPr>
          <w:color w:val="000000" w:themeColor="text1"/>
          <w:sz w:val="28"/>
          <w:szCs w:val="28"/>
        </w:rPr>
        <w:t xml:space="preserve"> Мини-футбол – игра для всех / В.Л. </w:t>
      </w:r>
      <w:proofErr w:type="spellStart"/>
      <w:r w:rsidRPr="003E6D12">
        <w:rPr>
          <w:color w:val="000000" w:themeColor="text1"/>
          <w:sz w:val="28"/>
          <w:szCs w:val="28"/>
        </w:rPr>
        <w:t>Мутко</w:t>
      </w:r>
      <w:proofErr w:type="spellEnd"/>
      <w:r w:rsidRPr="003E6D12">
        <w:rPr>
          <w:color w:val="000000" w:themeColor="text1"/>
          <w:sz w:val="28"/>
          <w:szCs w:val="28"/>
        </w:rPr>
        <w:t>, С.Н. Андреев, Э.Г. Алиев. – М.: Советский спорт, 2007. -264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36. 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Набатникова</w:t>
      </w:r>
      <w:proofErr w:type="spellEnd"/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М.Я.</w:t>
      </w:r>
      <w:r w:rsidRPr="003E6D12">
        <w:rPr>
          <w:color w:val="000000" w:themeColor="text1"/>
          <w:sz w:val="28"/>
          <w:szCs w:val="28"/>
        </w:rPr>
        <w:t xml:space="preserve"> Основы управления подготовкой спортсменов / М.Я. </w:t>
      </w:r>
      <w:proofErr w:type="spellStart"/>
      <w:r w:rsidRPr="003E6D12">
        <w:rPr>
          <w:color w:val="000000" w:themeColor="text1"/>
          <w:sz w:val="28"/>
          <w:szCs w:val="28"/>
        </w:rPr>
        <w:t>Набатникова</w:t>
      </w:r>
      <w:proofErr w:type="spellEnd"/>
      <w:r w:rsidRPr="003E6D12">
        <w:rPr>
          <w:color w:val="000000" w:themeColor="text1"/>
          <w:sz w:val="28"/>
          <w:szCs w:val="28"/>
        </w:rPr>
        <w:t>. – М.: Физкультура и спорт, 1982. – 266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37. 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Никитушкин</w:t>
      </w:r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Н.Г.</w:t>
      </w:r>
      <w:r w:rsidRPr="003E6D12">
        <w:rPr>
          <w:color w:val="000000" w:themeColor="text1"/>
          <w:sz w:val="28"/>
          <w:szCs w:val="28"/>
        </w:rPr>
        <w:t> Методы отбора в игровые виды спорта / В.Г. Никитушкин, В.П. Губа. – М.: ИКА, 1998. -288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38. 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Озолин</w:t>
      </w:r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Н.Г.</w:t>
      </w:r>
      <w:r w:rsidRPr="003E6D12">
        <w:rPr>
          <w:color w:val="000000" w:themeColor="text1"/>
          <w:sz w:val="28"/>
          <w:szCs w:val="28"/>
        </w:rPr>
        <w:t> Современная система спортивной тренировки / Н.Г. Озолин. – М.: Физкультура и спорт, 1970. – 479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39. </w:t>
      </w:r>
      <w:r w:rsidRPr="003E6D12">
        <w:rPr>
          <w:rStyle w:val="a4"/>
          <w:i w:val="0"/>
          <w:color w:val="000000" w:themeColor="text1"/>
          <w:sz w:val="28"/>
          <w:szCs w:val="28"/>
        </w:rPr>
        <w:t>Платонов</w:t>
      </w:r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В.Н.</w:t>
      </w:r>
      <w:r w:rsidRPr="003E6D12">
        <w:rPr>
          <w:color w:val="000000" w:themeColor="text1"/>
          <w:sz w:val="28"/>
          <w:szCs w:val="28"/>
        </w:rPr>
        <w:t> Подготовка квалифицированных спортсменов / В.Н. Платонов. – М.: Физкультура и спорт, 1986. – 286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40. 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Сарсания</w:t>
      </w:r>
      <w:proofErr w:type="spellEnd"/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С.К.</w:t>
      </w:r>
      <w:r w:rsidRPr="003E6D12">
        <w:rPr>
          <w:color w:val="000000" w:themeColor="text1"/>
          <w:sz w:val="28"/>
          <w:szCs w:val="28"/>
        </w:rPr>
        <w:t xml:space="preserve"> Физическая подготовка футболистов: метод. </w:t>
      </w:r>
      <w:proofErr w:type="spellStart"/>
      <w:r w:rsidRPr="003E6D12">
        <w:rPr>
          <w:color w:val="000000" w:themeColor="text1"/>
          <w:sz w:val="28"/>
          <w:szCs w:val="28"/>
        </w:rPr>
        <w:t>разраб</w:t>
      </w:r>
      <w:proofErr w:type="spellEnd"/>
      <w:r w:rsidRPr="003E6D12">
        <w:rPr>
          <w:color w:val="000000" w:themeColor="text1"/>
          <w:sz w:val="28"/>
          <w:szCs w:val="28"/>
        </w:rPr>
        <w:t xml:space="preserve">. / С.К. </w:t>
      </w:r>
      <w:proofErr w:type="spellStart"/>
      <w:r w:rsidRPr="003E6D12">
        <w:rPr>
          <w:color w:val="000000" w:themeColor="text1"/>
          <w:sz w:val="28"/>
          <w:szCs w:val="28"/>
        </w:rPr>
        <w:t>Сарсания</w:t>
      </w:r>
      <w:proofErr w:type="spellEnd"/>
      <w:r w:rsidRPr="003E6D12">
        <w:rPr>
          <w:color w:val="000000" w:themeColor="text1"/>
          <w:sz w:val="28"/>
          <w:szCs w:val="28"/>
        </w:rPr>
        <w:t xml:space="preserve">, В.Н. </w:t>
      </w:r>
      <w:proofErr w:type="spellStart"/>
      <w:r w:rsidRPr="003E6D12">
        <w:rPr>
          <w:color w:val="000000" w:themeColor="text1"/>
          <w:sz w:val="28"/>
          <w:szCs w:val="28"/>
        </w:rPr>
        <w:t>Салуянов</w:t>
      </w:r>
      <w:proofErr w:type="spellEnd"/>
      <w:r w:rsidRPr="003E6D12">
        <w:rPr>
          <w:color w:val="000000" w:themeColor="text1"/>
          <w:sz w:val="28"/>
          <w:szCs w:val="28"/>
        </w:rPr>
        <w:t>. – М., 1993. -41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 xml:space="preserve">41. 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Селуянов</w:t>
      </w:r>
      <w:proofErr w:type="spellEnd"/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В.Н.</w:t>
      </w:r>
      <w:r w:rsidRPr="003E6D12">
        <w:rPr>
          <w:color w:val="000000" w:themeColor="text1"/>
          <w:sz w:val="28"/>
          <w:szCs w:val="28"/>
        </w:rPr>
        <w:t xml:space="preserve"> Физическая подготовка футболистов / В.Н. </w:t>
      </w:r>
      <w:proofErr w:type="spellStart"/>
      <w:r w:rsidRPr="003E6D12">
        <w:rPr>
          <w:color w:val="000000" w:themeColor="text1"/>
          <w:sz w:val="28"/>
          <w:szCs w:val="28"/>
        </w:rPr>
        <w:t>Селуянов</w:t>
      </w:r>
      <w:proofErr w:type="spellEnd"/>
      <w:r w:rsidRPr="003E6D12">
        <w:rPr>
          <w:color w:val="000000" w:themeColor="text1"/>
          <w:sz w:val="28"/>
          <w:szCs w:val="28"/>
        </w:rPr>
        <w:t xml:space="preserve">, С.К. </w:t>
      </w:r>
      <w:proofErr w:type="spellStart"/>
      <w:r w:rsidRPr="003E6D12">
        <w:rPr>
          <w:color w:val="000000" w:themeColor="text1"/>
          <w:sz w:val="28"/>
          <w:szCs w:val="28"/>
        </w:rPr>
        <w:t>Сарсания</w:t>
      </w:r>
      <w:proofErr w:type="spellEnd"/>
      <w:r w:rsidRPr="003E6D12">
        <w:rPr>
          <w:color w:val="000000" w:themeColor="text1"/>
          <w:sz w:val="28"/>
          <w:szCs w:val="28"/>
        </w:rPr>
        <w:t xml:space="preserve">, К.С. </w:t>
      </w:r>
      <w:proofErr w:type="spellStart"/>
      <w:r w:rsidRPr="003E6D12">
        <w:rPr>
          <w:color w:val="000000" w:themeColor="text1"/>
          <w:sz w:val="28"/>
          <w:szCs w:val="28"/>
        </w:rPr>
        <w:t>Сарсания</w:t>
      </w:r>
      <w:proofErr w:type="spellEnd"/>
      <w:r w:rsidRPr="003E6D12">
        <w:rPr>
          <w:color w:val="000000" w:themeColor="text1"/>
          <w:sz w:val="28"/>
          <w:szCs w:val="28"/>
        </w:rPr>
        <w:t>. – М.: ТВТ Дивизион, 2006. – 192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4</w:t>
      </w:r>
      <w:r w:rsidR="0014172C">
        <w:rPr>
          <w:color w:val="000000" w:themeColor="text1"/>
          <w:sz w:val="28"/>
          <w:szCs w:val="28"/>
        </w:rPr>
        <w:t xml:space="preserve">2. 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Солодков</w:t>
      </w:r>
      <w:proofErr w:type="spellEnd"/>
      <w:r w:rsidR="0014172C">
        <w:rPr>
          <w:rStyle w:val="a4"/>
          <w:i w:val="0"/>
          <w:color w:val="000000" w:themeColor="text1"/>
          <w:sz w:val="28"/>
          <w:szCs w:val="28"/>
        </w:rPr>
        <w:t xml:space="preserve">, </w:t>
      </w:r>
      <w:r w:rsidRPr="003E6D12">
        <w:rPr>
          <w:rStyle w:val="a4"/>
          <w:i w:val="0"/>
          <w:color w:val="000000" w:themeColor="text1"/>
          <w:sz w:val="28"/>
          <w:szCs w:val="28"/>
        </w:rPr>
        <w:t>А. С.</w:t>
      </w:r>
      <w:r w:rsidRPr="003E6D12">
        <w:rPr>
          <w:color w:val="000000" w:themeColor="text1"/>
          <w:sz w:val="28"/>
          <w:szCs w:val="28"/>
        </w:rPr>
        <w:t xml:space="preserve"> Физическая работоспособность спортсмена / А.С. </w:t>
      </w:r>
      <w:proofErr w:type="spellStart"/>
      <w:r w:rsidRPr="003E6D12">
        <w:rPr>
          <w:color w:val="000000" w:themeColor="text1"/>
          <w:sz w:val="28"/>
          <w:szCs w:val="28"/>
        </w:rPr>
        <w:t>Солодков</w:t>
      </w:r>
      <w:proofErr w:type="spellEnd"/>
      <w:r w:rsidRPr="003E6D12">
        <w:rPr>
          <w:color w:val="000000" w:themeColor="text1"/>
          <w:sz w:val="28"/>
          <w:szCs w:val="28"/>
        </w:rPr>
        <w:t xml:space="preserve">. – </w:t>
      </w:r>
      <w:proofErr w:type="spellStart"/>
      <w:r w:rsidRPr="003E6D12">
        <w:rPr>
          <w:color w:val="000000" w:themeColor="text1"/>
          <w:sz w:val="28"/>
          <w:szCs w:val="28"/>
        </w:rPr>
        <w:t>СПбГАФК</w:t>
      </w:r>
      <w:proofErr w:type="spellEnd"/>
      <w:r w:rsidRPr="003E6D12">
        <w:rPr>
          <w:color w:val="000000" w:themeColor="text1"/>
          <w:sz w:val="28"/>
          <w:szCs w:val="28"/>
        </w:rPr>
        <w:t>, 1995. – 15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4</w:t>
      </w:r>
      <w:r w:rsidR="0014172C">
        <w:rPr>
          <w:color w:val="000000" w:themeColor="text1"/>
          <w:sz w:val="28"/>
          <w:szCs w:val="28"/>
        </w:rPr>
        <w:t xml:space="preserve">3. </w:t>
      </w:r>
      <w:r w:rsidRPr="003E6D12">
        <w:rPr>
          <w:color w:val="000000" w:themeColor="text1"/>
          <w:sz w:val="28"/>
          <w:szCs w:val="28"/>
        </w:rPr>
        <w:t>Спортивные игры: совершенствование спортивного мастерства: учебник для студентов высших учебных заведений. – 4-е изд., стер. / под ред. Ю.Д. Железняк. – М.: Академия, 2010. – 400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4</w:t>
      </w:r>
      <w:r w:rsidR="0014172C">
        <w:rPr>
          <w:color w:val="000000" w:themeColor="text1"/>
          <w:sz w:val="28"/>
          <w:szCs w:val="28"/>
        </w:rPr>
        <w:t xml:space="preserve">4. </w:t>
      </w:r>
      <w:r w:rsidRPr="003E6D12">
        <w:rPr>
          <w:rStyle w:val="a4"/>
          <w:i w:val="0"/>
          <w:color w:val="000000" w:themeColor="text1"/>
          <w:sz w:val="28"/>
          <w:szCs w:val="28"/>
        </w:rPr>
        <w:t>Сучилин</w:t>
      </w:r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А. А.</w:t>
      </w:r>
      <w:r w:rsidRPr="003E6D12">
        <w:rPr>
          <w:color w:val="000000" w:themeColor="text1"/>
          <w:sz w:val="28"/>
          <w:szCs w:val="28"/>
        </w:rPr>
        <w:t xml:space="preserve"> Теоретико-методологические основы подготовки резерва для профессионального футбола: </w:t>
      </w:r>
      <w:proofErr w:type="spellStart"/>
      <w:r w:rsidRPr="003E6D12">
        <w:rPr>
          <w:color w:val="000000" w:themeColor="text1"/>
          <w:sz w:val="28"/>
          <w:szCs w:val="28"/>
        </w:rPr>
        <w:t>автореф</w:t>
      </w:r>
      <w:proofErr w:type="spellEnd"/>
      <w:r w:rsidRPr="003E6D12">
        <w:rPr>
          <w:color w:val="000000" w:themeColor="text1"/>
          <w:sz w:val="28"/>
          <w:szCs w:val="28"/>
        </w:rPr>
        <w:t xml:space="preserve">. </w:t>
      </w:r>
      <w:proofErr w:type="spellStart"/>
      <w:r w:rsidRPr="003E6D12">
        <w:rPr>
          <w:color w:val="000000" w:themeColor="text1"/>
          <w:sz w:val="28"/>
          <w:szCs w:val="28"/>
        </w:rPr>
        <w:t>дис</w:t>
      </w:r>
      <w:proofErr w:type="spellEnd"/>
      <w:r w:rsidRPr="003E6D12">
        <w:rPr>
          <w:color w:val="000000" w:themeColor="text1"/>
          <w:sz w:val="28"/>
          <w:szCs w:val="28"/>
        </w:rPr>
        <w:t xml:space="preserve">… д-ра </w:t>
      </w:r>
      <w:proofErr w:type="spellStart"/>
      <w:r w:rsidRPr="003E6D12">
        <w:rPr>
          <w:color w:val="000000" w:themeColor="text1"/>
          <w:sz w:val="28"/>
          <w:szCs w:val="28"/>
        </w:rPr>
        <w:t>пед</w:t>
      </w:r>
      <w:proofErr w:type="spellEnd"/>
      <w:r w:rsidRPr="003E6D12">
        <w:rPr>
          <w:color w:val="000000" w:themeColor="text1"/>
          <w:sz w:val="28"/>
          <w:szCs w:val="28"/>
        </w:rPr>
        <w:t>. наук. в виде научного доклада / А.А. Сучилин. – Волгоград, 1997. – 74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4</w:t>
      </w:r>
      <w:r w:rsidR="0014172C">
        <w:rPr>
          <w:color w:val="000000" w:themeColor="text1"/>
          <w:sz w:val="28"/>
          <w:szCs w:val="28"/>
        </w:rPr>
        <w:t xml:space="preserve">5. 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Тюленьков</w:t>
      </w:r>
      <w:proofErr w:type="spellEnd"/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С.Ю.</w:t>
      </w:r>
      <w:r w:rsidRPr="003E6D12">
        <w:rPr>
          <w:color w:val="000000" w:themeColor="text1"/>
          <w:sz w:val="28"/>
          <w:szCs w:val="28"/>
        </w:rPr>
        <w:t xml:space="preserve"> Теоретико-методические аспекты управления подготовкой высококвалифицированных футболистов: </w:t>
      </w:r>
      <w:proofErr w:type="spellStart"/>
      <w:r w:rsidRPr="003E6D12">
        <w:rPr>
          <w:color w:val="000000" w:themeColor="text1"/>
          <w:sz w:val="28"/>
          <w:szCs w:val="28"/>
        </w:rPr>
        <w:t>автореф</w:t>
      </w:r>
      <w:proofErr w:type="spellEnd"/>
      <w:r w:rsidRPr="003E6D12">
        <w:rPr>
          <w:color w:val="000000" w:themeColor="text1"/>
          <w:sz w:val="28"/>
          <w:szCs w:val="28"/>
        </w:rPr>
        <w:t xml:space="preserve">. </w:t>
      </w:r>
      <w:proofErr w:type="spellStart"/>
      <w:r w:rsidRPr="003E6D12">
        <w:rPr>
          <w:color w:val="000000" w:themeColor="text1"/>
          <w:sz w:val="28"/>
          <w:szCs w:val="28"/>
        </w:rPr>
        <w:t>дис</w:t>
      </w:r>
      <w:proofErr w:type="spellEnd"/>
      <w:r w:rsidRPr="003E6D12">
        <w:rPr>
          <w:color w:val="000000" w:themeColor="text1"/>
          <w:sz w:val="28"/>
          <w:szCs w:val="28"/>
        </w:rPr>
        <w:t xml:space="preserve">… д-ра </w:t>
      </w:r>
      <w:proofErr w:type="spellStart"/>
      <w:r w:rsidRPr="003E6D12">
        <w:rPr>
          <w:color w:val="000000" w:themeColor="text1"/>
          <w:sz w:val="28"/>
          <w:szCs w:val="28"/>
        </w:rPr>
        <w:t>пед</w:t>
      </w:r>
      <w:proofErr w:type="spellEnd"/>
      <w:r w:rsidRPr="003E6D12">
        <w:rPr>
          <w:color w:val="000000" w:themeColor="text1"/>
          <w:sz w:val="28"/>
          <w:szCs w:val="28"/>
        </w:rPr>
        <w:t xml:space="preserve">. наук / С.Ю. </w:t>
      </w:r>
      <w:proofErr w:type="spellStart"/>
      <w:r w:rsidRPr="003E6D12">
        <w:rPr>
          <w:color w:val="000000" w:themeColor="text1"/>
          <w:sz w:val="28"/>
          <w:szCs w:val="28"/>
        </w:rPr>
        <w:t>Тюленьков</w:t>
      </w:r>
      <w:proofErr w:type="spellEnd"/>
      <w:r w:rsidRPr="003E6D12">
        <w:rPr>
          <w:color w:val="000000" w:themeColor="text1"/>
          <w:sz w:val="28"/>
          <w:szCs w:val="28"/>
        </w:rPr>
        <w:t>. – М., 1996. – 44 с.</w:t>
      </w:r>
    </w:p>
    <w:p w:rsidR="00172480" w:rsidRPr="003E6D12" w:rsidRDefault="00172480" w:rsidP="003E6D12">
      <w:pPr>
        <w:pStyle w:val="a3"/>
        <w:keepNext/>
        <w:widowControl w:val="0"/>
        <w:shd w:val="clear" w:color="auto" w:fill="FAFAF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E6D12">
        <w:rPr>
          <w:color w:val="000000" w:themeColor="text1"/>
          <w:sz w:val="28"/>
          <w:szCs w:val="28"/>
        </w:rPr>
        <w:t>4</w:t>
      </w:r>
      <w:r w:rsidR="0014172C">
        <w:rPr>
          <w:color w:val="000000" w:themeColor="text1"/>
          <w:sz w:val="28"/>
          <w:szCs w:val="28"/>
        </w:rPr>
        <w:t xml:space="preserve">6. </w:t>
      </w:r>
      <w:proofErr w:type="spellStart"/>
      <w:r w:rsidRPr="003E6D12">
        <w:rPr>
          <w:rStyle w:val="a4"/>
          <w:i w:val="0"/>
          <w:color w:val="000000" w:themeColor="text1"/>
          <w:sz w:val="28"/>
          <w:szCs w:val="28"/>
        </w:rPr>
        <w:t>Шамардин</w:t>
      </w:r>
      <w:proofErr w:type="spellEnd"/>
      <w:r w:rsidR="0014172C">
        <w:rPr>
          <w:rStyle w:val="a4"/>
          <w:i w:val="0"/>
          <w:color w:val="000000" w:themeColor="text1"/>
          <w:sz w:val="28"/>
          <w:szCs w:val="28"/>
        </w:rPr>
        <w:t>,</w:t>
      </w:r>
      <w:r w:rsidRPr="003E6D12">
        <w:rPr>
          <w:rStyle w:val="a4"/>
          <w:i w:val="0"/>
          <w:color w:val="000000" w:themeColor="text1"/>
          <w:sz w:val="28"/>
          <w:szCs w:val="28"/>
        </w:rPr>
        <w:t xml:space="preserve"> А.И.</w:t>
      </w:r>
      <w:r w:rsidRPr="003E6D12">
        <w:rPr>
          <w:color w:val="000000" w:themeColor="text1"/>
          <w:sz w:val="28"/>
          <w:szCs w:val="28"/>
        </w:rPr>
        <w:t xml:space="preserve"> Функциональная подготовка футболистов: учеб. </w:t>
      </w:r>
      <w:proofErr w:type="spellStart"/>
      <w:r w:rsidRPr="003E6D12">
        <w:rPr>
          <w:color w:val="000000" w:themeColor="text1"/>
          <w:sz w:val="28"/>
          <w:szCs w:val="28"/>
        </w:rPr>
        <w:t>пособ</w:t>
      </w:r>
      <w:proofErr w:type="spellEnd"/>
      <w:r w:rsidRPr="003E6D12">
        <w:rPr>
          <w:color w:val="000000" w:themeColor="text1"/>
          <w:sz w:val="28"/>
          <w:szCs w:val="28"/>
        </w:rPr>
        <w:t xml:space="preserve">. / А.И. </w:t>
      </w:r>
      <w:proofErr w:type="spellStart"/>
      <w:r w:rsidRPr="003E6D12">
        <w:rPr>
          <w:color w:val="000000" w:themeColor="text1"/>
          <w:sz w:val="28"/>
          <w:szCs w:val="28"/>
        </w:rPr>
        <w:t>Шамардин</w:t>
      </w:r>
      <w:proofErr w:type="spellEnd"/>
      <w:r w:rsidRPr="003E6D12">
        <w:rPr>
          <w:color w:val="000000" w:themeColor="text1"/>
          <w:sz w:val="28"/>
          <w:szCs w:val="28"/>
        </w:rPr>
        <w:t>, И.Н. Солопов, А.И. Исмаилов. – Волгоград, 2000. – 150 с.</w:t>
      </w:r>
    </w:p>
    <w:sectPr w:rsidR="00172480" w:rsidRPr="003E6D12" w:rsidSect="002F4E1D">
      <w:headerReference w:type="even" r:id="rId10"/>
      <w:headerReference w:type="default" r:id="rId11"/>
      <w:footerReference w:type="default" r:id="rId12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C90" w:rsidRDefault="005A4C90" w:rsidP="00A045B2">
      <w:pPr>
        <w:spacing w:after="0" w:line="240" w:lineRule="auto"/>
      </w:pPr>
      <w:r>
        <w:separator/>
      </w:r>
    </w:p>
  </w:endnote>
  <w:endnote w:type="continuationSeparator" w:id="0">
    <w:p w:rsidR="005A4C90" w:rsidRDefault="005A4C90" w:rsidP="00A0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6827"/>
      <w:docPartObj>
        <w:docPartGallery w:val="Page Numbers (Bottom of Page)"/>
        <w:docPartUnique/>
      </w:docPartObj>
    </w:sdtPr>
    <w:sdtContent>
      <w:p w:rsidR="002F4E1D" w:rsidRDefault="00503EFA">
        <w:pPr>
          <w:pStyle w:val="ad"/>
          <w:jc w:val="center"/>
        </w:pPr>
        <w:fldSimple w:instr=" PAGE   \* MERGEFORMAT ">
          <w:r w:rsidR="003A2B8D">
            <w:rPr>
              <w:noProof/>
            </w:rPr>
            <w:t>53</w:t>
          </w:r>
        </w:fldSimple>
      </w:p>
    </w:sdtContent>
  </w:sdt>
  <w:p w:rsidR="002F4E1D" w:rsidRDefault="002F4E1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C90" w:rsidRDefault="005A4C90" w:rsidP="00A045B2">
      <w:pPr>
        <w:spacing w:after="0" w:line="240" w:lineRule="auto"/>
      </w:pPr>
      <w:r>
        <w:separator/>
      </w:r>
    </w:p>
  </w:footnote>
  <w:footnote w:type="continuationSeparator" w:id="0">
    <w:p w:rsidR="005A4C90" w:rsidRDefault="005A4C90" w:rsidP="00A0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1D" w:rsidRDefault="00503EF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4E1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4E1D" w:rsidRDefault="002F4E1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1D" w:rsidRDefault="002F4E1D">
    <w:pPr>
      <w:pStyle w:val="a7"/>
      <w:framePr w:wrap="around" w:vAnchor="text" w:hAnchor="margin" w:xAlign="right" w:y="1"/>
      <w:rPr>
        <w:rStyle w:val="a9"/>
      </w:rPr>
    </w:pPr>
  </w:p>
  <w:p w:rsidR="002F4E1D" w:rsidRDefault="002F4E1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8BD"/>
    <w:rsid w:val="0000457A"/>
    <w:rsid w:val="000203E6"/>
    <w:rsid w:val="00035D2B"/>
    <w:rsid w:val="000D165A"/>
    <w:rsid w:val="000E4CBA"/>
    <w:rsid w:val="000F1859"/>
    <w:rsid w:val="000F5262"/>
    <w:rsid w:val="001025E5"/>
    <w:rsid w:val="00122C2F"/>
    <w:rsid w:val="00124C67"/>
    <w:rsid w:val="0014172C"/>
    <w:rsid w:val="00161213"/>
    <w:rsid w:val="00172480"/>
    <w:rsid w:val="001A6E7E"/>
    <w:rsid w:val="001E0222"/>
    <w:rsid w:val="00205688"/>
    <w:rsid w:val="00212CE4"/>
    <w:rsid w:val="002B739B"/>
    <w:rsid w:val="002C0624"/>
    <w:rsid w:val="002D023D"/>
    <w:rsid w:val="002F4E1D"/>
    <w:rsid w:val="00315AE0"/>
    <w:rsid w:val="00322C97"/>
    <w:rsid w:val="00367F71"/>
    <w:rsid w:val="003A2B8D"/>
    <w:rsid w:val="003A3134"/>
    <w:rsid w:val="003A5546"/>
    <w:rsid w:val="003E6D12"/>
    <w:rsid w:val="00467AF2"/>
    <w:rsid w:val="004732F5"/>
    <w:rsid w:val="004748BD"/>
    <w:rsid w:val="00490063"/>
    <w:rsid w:val="004B0E17"/>
    <w:rsid w:val="004E5899"/>
    <w:rsid w:val="00503EFA"/>
    <w:rsid w:val="00524B27"/>
    <w:rsid w:val="00566DE0"/>
    <w:rsid w:val="00576CC8"/>
    <w:rsid w:val="005A4C90"/>
    <w:rsid w:val="005A735C"/>
    <w:rsid w:val="005B4716"/>
    <w:rsid w:val="005C489F"/>
    <w:rsid w:val="005C6977"/>
    <w:rsid w:val="005D38A6"/>
    <w:rsid w:val="005E3D51"/>
    <w:rsid w:val="005E608D"/>
    <w:rsid w:val="0060582E"/>
    <w:rsid w:val="00607B76"/>
    <w:rsid w:val="006406AC"/>
    <w:rsid w:val="00655371"/>
    <w:rsid w:val="006A61C2"/>
    <w:rsid w:val="006B2FE3"/>
    <w:rsid w:val="006D6DAF"/>
    <w:rsid w:val="006E79F1"/>
    <w:rsid w:val="006F4B1C"/>
    <w:rsid w:val="0073085B"/>
    <w:rsid w:val="00740978"/>
    <w:rsid w:val="0079072A"/>
    <w:rsid w:val="007E1919"/>
    <w:rsid w:val="00864A52"/>
    <w:rsid w:val="008B6DD1"/>
    <w:rsid w:val="00943DB0"/>
    <w:rsid w:val="00962E8A"/>
    <w:rsid w:val="009C598E"/>
    <w:rsid w:val="00A045B2"/>
    <w:rsid w:val="00A63742"/>
    <w:rsid w:val="00A7741E"/>
    <w:rsid w:val="00B24275"/>
    <w:rsid w:val="00C5476B"/>
    <w:rsid w:val="00C54F80"/>
    <w:rsid w:val="00C668CF"/>
    <w:rsid w:val="00CA5CB9"/>
    <w:rsid w:val="00D37F86"/>
    <w:rsid w:val="00D47330"/>
    <w:rsid w:val="00D83E3B"/>
    <w:rsid w:val="00D920EF"/>
    <w:rsid w:val="00DC2D8A"/>
    <w:rsid w:val="00DD5AEC"/>
    <w:rsid w:val="00DE14C5"/>
    <w:rsid w:val="00DE1985"/>
    <w:rsid w:val="00E020EE"/>
    <w:rsid w:val="00E02188"/>
    <w:rsid w:val="00E06CF9"/>
    <w:rsid w:val="00E12E6D"/>
    <w:rsid w:val="00E17755"/>
    <w:rsid w:val="00E21E88"/>
    <w:rsid w:val="00E24D83"/>
    <w:rsid w:val="00E57E4D"/>
    <w:rsid w:val="00EA2213"/>
    <w:rsid w:val="00EF7CE2"/>
    <w:rsid w:val="00F6719F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2A"/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035D2B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3085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5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35D2B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styleId="a4">
    <w:name w:val="Emphasis"/>
    <w:basedOn w:val="a0"/>
    <w:uiPriority w:val="20"/>
    <w:qFormat/>
    <w:rsid w:val="00035D2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A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35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semiHidden/>
    <w:rsid w:val="005C69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5C6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5C6977"/>
  </w:style>
  <w:style w:type="paragraph" w:styleId="aa">
    <w:name w:val="Body Text Indent"/>
    <w:basedOn w:val="a"/>
    <w:link w:val="ab"/>
    <w:rsid w:val="005C6977"/>
    <w:pPr>
      <w:spacing w:after="0" w:line="24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C69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DE1985"/>
    <w:rPr>
      <w:b/>
      <w:bCs/>
    </w:rPr>
  </w:style>
  <w:style w:type="paragraph" w:styleId="ad">
    <w:name w:val="footer"/>
    <w:basedOn w:val="a"/>
    <w:link w:val="ae"/>
    <w:uiPriority w:val="99"/>
    <w:unhideWhenUsed/>
    <w:rsid w:val="00A0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45B2"/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basedOn w:val="a0"/>
    <w:link w:val="3"/>
    <w:rsid w:val="0073085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11463</Words>
  <Characters>65341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2019-04-11T18:56:00Z</cp:lastPrinted>
  <dcterms:created xsi:type="dcterms:W3CDTF">2019-06-21T12:32:00Z</dcterms:created>
  <dcterms:modified xsi:type="dcterms:W3CDTF">2019-06-21T12:32:00Z</dcterms:modified>
</cp:coreProperties>
</file>