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49E" w:rsidRPr="00E3549E" w:rsidRDefault="00E3549E" w:rsidP="00AB29CE">
      <w:pPr>
        <w:keepNext/>
        <w:widowControl w:val="0"/>
        <w:spacing w:line="360" w:lineRule="auto"/>
        <w:ind w:firstLine="0"/>
        <w:jc w:val="center"/>
        <w:rPr>
          <w:rFonts w:ascii="Times New Roman" w:hAnsi="Times New Roman" w:cs="Times New Roman"/>
          <w:sz w:val="28"/>
          <w:szCs w:val="28"/>
        </w:rPr>
      </w:pPr>
      <w:r w:rsidRPr="00E3549E">
        <w:rPr>
          <w:rFonts w:ascii="Times New Roman" w:hAnsi="Times New Roman" w:cs="Times New Roman"/>
          <w:sz w:val="28"/>
          <w:szCs w:val="28"/>
        </w:rPr>
        <w:t>МИНИСТЕРСТВО СПОРТА РОССИЙСКОЙ ФЕДЕРАЦИИ</w:t>
      </w:r>
    </w:p>
    <w:p w:rsidR="00E3549E" w:rsidRPr="00E3549E" w:rsidRDefault="00E3549E" w:rsidP="00AB29CE">
      <w:pPr>
        <w:keepNext/>
        <w:widowControl w:val="0"/>
        <w:spacing w:line="360" w:lineRule="auto"/>
        <w:ind w:firstLine="0"/>
        <w:jc w:val="center"/>
        <w:rPr>
          <w:rFonts w:ascii="Times New Roman" w:hAnsi="Times New Roman" w:cs="Times New Roman"/>
          <w:sz w:val="28"/>
          <w:szCs w:val="28"/>
        </w:rPr>
      </w:pPr>
      <w:r w:rsidRPr="00E3549E">
        <w:rPr>
          <w:rFonts w:ascii="Times New Roman" w:hAnsi="Times New Roman" w:cs="Times New Roman"/>
          <w:sz w:val="28"/>
          <w:szCs w:val="28"/>
        </w:rPr>
        <w:t>ФЕДЕРАЛЬНОЕ ГОСУДАРСТВЕННОЕ ОБРАЗОВАТЕЛЬНОЕ УЧРЕЖДЕНИЕ ВЫСШЕГО ПРОФЕССИОНАЛЬНОГО ОБРАЗОВАНИЯ</w:t>
      </w:r>
    </w:p>
    <w:p w:rsidR="00E3549E" w:rsidRPr="00E3549E" w:rsidRDefault="00E3549E" w:rsidP="00AB29CE">
      <w:pPr>
        <w:keepNext/>
        <w:widowControl w:val="0"/>
        <w:spacing w:line="360" w:lineRule="auto"/>
        <w:ind w:firstLine="0"/>
        <w:jc w:val="center"/>
        <w:rPr>
          <w:rFonts w:ascii="Times New Roman" w:hAnsi="Times New Roman" w:cs="Times New Roman"/>
          <w:sz w:val="28"/>
          <w:szCs w:val="28"/>
        </w:rPr>
      </w:pPr>
      <w:r w:rsidRPr="00E3549E">
        <w:rPr>
          <w:rFonts w:ascii="Times New Roman" w:hAnsi="Times New Roman" w:cs="Times New Roman"/>
          <w:sz w:val="28"/>
          <w:szCs w:val="28"/>
        </w:rPr>
        <w:t>«ВОРОНЕЖСК</w:t>
      </w:r>
      <w:r>
        <w:rPr>
          <w:rFonts w:ascii="Times New Roman" w:hAnsi="Times New Roman" w:cs="Times New Roman"/>
          <w:sz w:val="28"/>
          <w:szCs w:val="28"/>
        </w:rPr>
        <w:t xml:space="preserve">АЯ </w:t>
      </w:r>
      <w:r w:rsidRPr="00E3549E">
        <w:rPr>
          <w:rFonts w:ascii="Times New Roman" w:hAnsi="Times New Roman" w:cs="Times New Roman"/>
          <w:sz w:val="28"/>
          <w:szCs w:val="28"/>
        </w:rPr>
        <w:t>ГОСУДАРСТВЕНН</w:t>
      </w:r>
      <w:r>
        <w:rPr>
          <w:rFonts w:ascii="Times New Roman" w:hAnsi="Times New Roman" w:cs="Times New Roman"/>
          <w:sz w:val="28"/>
          <w:szCs w:val="28"/>
        </w:rPr>
        <w:t>АЯ АКАДЕМИЯ СПОРТА</w:t>
      </w:r>
      <w:r w:rsidRPr="00E3549E">
        <w:rPr>
          <w:rFonts w:ascii="Times New Roman" w:hAnsi="Times New Roman" w:cs="Times New Roman"/>
          <w:sz w:val="28"/>
          <w:szCs w:val="28"/>
        </w:rPr>
        <w:t>»</w:t>
      </w:r>
    </w:p>
    <w:p w:rsidR="00E3549E" w:rsidRPr="00E3549E" w:rsidRDefault="00E3549E" w:rsidP="00AB29CE">
      <w:pPr>
        <w:keepNext/>
        <w:widowControl w:val="0"/>
        <w:spacing w:line="360" w:lineRule="auto"/>
        <w:ind w:firstLine="0"/>
        <w:jc w:val="center"/>
        <w:rPr>
          <w:rFonts w:ascii="Times New Roman" w:hAnsi="Times New Roman" w:cs="Times New Roman"/>
          <w:sz w:val="28"/>
          <w:szCs w:val="28"/>
        </w:rPr>
      </w:pPr>
    </w:p>
    <w:p w:rsidR="00E3549E" w:rsidRPr="00E3549E" w:rsidRDefault="00E3549E" w:rsidP="00AB29CE">
      <w:pPr>
        <w:keepNext/>
        <w:widowControl w:val="0"/>
        <w:shd w:val="clear" w:color="auto" w:fill="FFFFFF"/>
        <w:spacing w:line="360" w:lineRule="auto"/>
        <w:ind w:firstLine="0"/>
        <w:jc w:val="center"/>
        <w:rPr>
          <w:rFonts w:ascii="Times New Roman" w:hAnsi="Times New Roman" w:cs="Times New Roman"/>
          <w:sz w:val="28"/>
          <w:szCs w:val="28"/>
        </w:rPr>
      </w:pPr>
      <w:r w:rsidRPr="00E3549E">
        <w:rPr>
          <w:rFonts w:ascii="Times New Roman" w:hAnsi="Times New Roman" w:cs="Times New Roman"/>
          <w:sz w:val="28"/>
          <w:szCs w:val="28"/>
        </w:rPr>
        <w:t>Кафедра теории и методики спортивных игр</w:t>
      </w:r>
    </w:p>
    <w:p w:rsidR="00E3549E" w:rsidRDefault="00E3549E" w:rsidP="006B4B62">
      <w:pPr>
        <w:ind w:firstLine="0"/>
        <w:jc w:val="center"/>
        <w:rPr>
          <w:rFonts w:ascii="Times New Roman" w:eastAsia="Times New Roman" w:hAnsi="Times New Roman" w:cs="Times New Roman"/>
          <w:b/>
          <w:bCs/>
          <w:sz w:val="32"/>
          <w:szCs w:val="32"/>
          <w:lang w:eastAsia="ru-RU"/>
        </w:rPr>
      </w:pPr>
    </w:p>
    <w:p w:rsidR="00E3549E" w:rsidRDefault="00E3549E" w:rsidP="006B4B62">
      <w:pPr>
        <w:ind w:firstLine="0"/>
        <w:jc w:val="center"/>
        <w:rPr>
          <w:rFonts w:ascii="Times New Roman" w:eastAsia="Times New Roman" w:hAnsi="Times New Roman" w:cs="Times New Roman"/>
          <w:b/>
          <w:bCs/>
          <w:sz w:val="32"/>
          <w:szCs w:val="32"/>
          <w:lang w:eastAsia="ru-RU"/>
        </w:rPr>
      </w:pPr>
    </w:p>
    <w:p w:rsidR="00E3549E" w:rsidRDefault="00E3549E" w:rsidP="006B4B62">
      <w:pPr>
        <w:ind w:firstLine="0"/>
        <w:jc w:val="center"/>
        <w:rPr>
          <w:rFonts w:ascii="Times New Roman" w:eastAsia="Times New Roman" w:hAnsi="Times New Roman" w:cs="Times New Roman"/>
          <w:b/>
          <w:bCs/>
          <w:sz w:val="32"/>
          <w:szCs w:val="32"/>
          <w:lang w:eastAsia="ru-RU"/>
        </w:rPr>
      </w:pPr>
    </w:p>
    <w:p w:rsidR="00E3549E" w:rsidRDefault="00E3549E" w:rsidP="006B4B62">
      <w:pPr>
        <w:ind w:firstLine="0"/>
        <w:jc w:val="center"/>
        <w:rPr>
          <w:rFonts w:ascii="Times New Roman" w:eastAsia="Times New Roman" w:hAnsi="Times New Roman" w:cs="Times New Roman"/>
          <w:b/>
          <w:bCs/>
          <w:sz w:val="32"/>
          <w:szCs w:val="32"/>
          <w:lang w:eastAsia="ru-RU"/>
        </w:rPr>
      </w:pPr>
    </w:p>
    <w:p w:rsidR="00E3549E" w:rsidRDefault="00E3549E" w:rsidP="006B4B62">
      <w:pPr>
        <w:ind w:firstLine="0"/>
        <w:jc w:val="center"/>
        <w:rPr>
          <w:rFonts w:ascii="Times New Roman" w:eastAsia="Times New Roman" w:hAnsi="Times New Roman" w:cs="Times New Roman"/>
          <w:b/>
          <w:bCs/>
          <w:sz w:val="32"/>
          <w:szCs w:val="32"/>
          <w:lang w:eastAsia="ru-RU"/>
        </w:rPr>
      </w:pPr>
    </w:p>
    <w:p w:rsidR="00E3549E" w:rsidRDefault="00E3549E" w:rsidP="006B4B62">
      <w:pPr>
        <w:ind w:firstLine="0"/>
        <w:jc w:val="center"/>
        <w:rPr>
          <w:rFonts w:ascii="Times New Roman" w:eastAsia="Times New Roman" w:hAnsi="Times New Roman" w:cs="Times New Roman"/>
          <w:b/>
          <w:bCs/>
          <w:sz w:val="32"/>
          <w:szCs w:val="32"/>
          <w:lang w:eastAsia="ru-RU"/>
        </w:rPr>
      </w:pPr>
    </w:p>
    <w:p w:rsidR="00E3549E" w:rsidRDefault="00E3549E" w:rsidP="006B4B62">
      <w:pPr>
        <w:ind w:firstLine="0"/>
        <w:jc w:val="center"/>
        <w:rPr>
          <w:rFonts w:ascii="Times New Roman" w:eastAsia="Times New Roman" w:hAnsi="Times New Roman" w:cs="Times New Roman"/>
          <w:b/>
          <w:bCs/>
          <w:sz w:val="32"/>
          <w:szCs w:val="32"/>
          <w:lang w:eastAsia="ru-RU"/>
        </w:rPr>
      </w:pPr>
    </w:p>
    <w:p w:rsidR="00E3549E" w:rsidRDefault="00E3549E" w:rsidP="006B4B62">
      <w:pPr>
        <w:ind w:firstLine="0"/>
        <w:jc w:val="center"/>
        <w:rPr>
          <w:rFonts w:ascii="Times New Roman" w:eastAsia="Times New Roman" w:hAnsi="Times New Roman" w:cs="Times New Roman"/>
          <w:b/>
          <w:bCs/>
          <w:sz w:val="32"/>
          <w:szCs w:val="32"/>
          <w:lang w:eastAsia="ru-RU"/>
        </w:rPr>
      </w:pPr>
    </w:p>
    <w:p w:rsidR="00E3549E" w:rsidRDefault="00E3549E" w:rsidP="006B4B62">
      <w:pPr>
        <w:ind w:firstLine="0"/>
        <w:jc w:val="center"/>
        <w:rPr>
          <w:rFonts w:ascii="Times New Roman" w:eastAsia="Times New Roman" w:hAnsi="Times New Roman" w:cs="Times New Roman"/>
          <w:b/>
          <w:bCs/>
          <w:sz w:val="32"/>
          <w:szCs w:val="32"/>
          <w:lang w:eastAsia="ru-RU"/>
        </w:rPr>
      </w:pPr>
    </w:p>
    <w:p w:rsidR="00E3549E" w:rsidRDefault="00E3549E" w:rsidP="006B4B62">
      <w:pPr>
        <w:ind w:firstLine="0"/>
        <w:jc w:val="center"/>
        <w:rPr>
          <w:rFonts w:ascii="Times New Roman" w:eastAsia="Times New Roman" w:hAnsi="Times New Roman" w:cs="Times New Roman"/>
          <w:b/>
          <w:bCs/>
          <w:sz w:val="32"/>
          <w:szCs w:val="32"/>
          <w:lang w:eastAsia="ru-RU"/>
        </w:rPr>
      </w:pPr>
    </w:p>
    <w:p w:rsidR="004F442F" w:rsidRPr="004F442F" w:rsidRDefault="004F442F" w:rsidP="004F442F">
      <w:pPr>
        <w:keepNext/>
        <w:widowControl w:val="0"/>
        <w:spacing w:line="360" w:lineRule="auto"/>
        <w:jc w:val="center"/>
        <w:rPr>
          <w:rFonts w:ascii="Times New Roman" w:hAnsi="Times New Roman" w:cs="Times New Roman"/>
          <w:b/>
          <w:color w:val="000000" w:themeColor="text1"/>
          <w:sz w:val="28"/>
          <w:szCs w:val="28"/>
        </w:rPr>
      </w:pPr>
      <w:r w:rsidRPr="004F442F">
        <w:rPr>
          <w:rFonts w:ascii="Times New Roman" w:hAnsi="Times New Roman" w:cs="Times New Roman"/>
          <w:b/>
          <w:color w:val="000000" w:themeColor="text1"/>
          <w:sz w:val="28"/>
          <w:szCs w:val="28"/>
        </w:rPr>
        <w:t>КОМПОНЕНТЫ ПОСТРОЕНИЯ ТРЕНИРОВОЧНОЙ И СОРЕВНОВАТЕЛЬНОЙ ТАКТИЧЕСКОЙ ДЕЯТЕЛЬНОСТИ ФУТБОЛИСТОВ ПРОФЕССИОНАЛЬНЫХ КОМАНД</w:t>
      </w:r>
    </w:p>
    <w:p w:rsidR="00E3549E" w:rsidRDefault="00E3549E" w:rsidP="006B4B62">
      <w:pPr>
        <w:ind w:firstLine="0"/>
        <w:jc w:val="center"/>
        <w:rPr>
          <w:rFonts w:ascii="Times New Roman" w:eastAsia="Times New Roman" w:hAnsi="Times New Roman" w:cs="Times New Roman"/>
          <w:b/>
          <w:bCs/>
          <w:sz w:val="32"/>
          <w:szCs w:val="32"/>
          <w:lang w:eastAsia="ru-RU"/>
        </w:rPr>
      </w:pPr>
    </w:p>
    <w:p w:rsidR="00E3549E" w:rsidRPr="00E3549E" w:rsidRDefault="00E3549E" w:rsidP="00026C79">
      <w:pPr>
        <w:keepNext/>
        <w:widowControl w:val="0"/>
        <w:shd w:val="clear" w:color="auto" w:fill="FFFFFF"/>
        <w:spacing w:line="360" w:lineRule="auto"/>
        <w:ind w:firstLine="0"/>
        <w:jc w:val="center"/>
        <w:rPr>
          <w:rFonts w:ascii="Times New Roman" w:hAnsi="Times New Roman" w:cs="Times New Roman"/>
          <w:b/>
          <w:iCs/>
          <w:sz w:val="28"/>
          <w:szCs w:val="28"/>
        </w:rPr>
      </w:pPr>
      <w:r w:rsidRPr="00E3549E">
        <w:rPr>
          <w:rFonts w:ascii="Times New Roman" w:hAnsi="Times New Roman" w:cs="Times New Roman"/>
          <w:b/>
          <w:iCs/>
          <w:sz w:val="28"/>
          <w:szCs w:val="28"/>
        </w:rPr>
        <w:t>Учебно-методическое пособие</w:t>
      </w:r>
    </w:p>
    <w:p w:rsidR="006B4B62" w:rsidRPr="00026C79" w:rsidRDefault="00026C79" w:rsidP="006B4B62">
      <w:pPr>
        <w:ind w:firstLine="0"/>
        <w:jc w:val="center"/>
        <w:rPr>
          <w:rFonts w:ascii="Times New Roman" w:eastAsia="Times New Roman" w:hAnsi="Times New Roman" w:cs="Times New Roman"/>
          <w:b/>
          <w:bCs/>
          <w:sz w:val="28"/>
          <w:szCs w:val="28"/>
          <w:lang w:eastAsia="ru-RU"/>
        </w:rPr>
      </w:pPr>
      <w:r w:rsidRPr="00026C79">
        <w:rPr>
          <w:rFonts w:ascii="Times New Roman" w:eastAsia="Calibri" w:hAnsi="Times New Roman" w:cs="Times New Roman"/>
          <w:b/>
          <w:sz w:val="28"/>
          <w:szCs w:val="28"/>
        </w:rPr>
        <w:t>(для самостоятельной работы студентов)</w:t>
      </w:r>
    </w:p>
    <w:p w:rsidR="00E3549E" w:rsidRPr="00026C79" w:rsidRDefault="00E3549E" w:rsidP="006B4B62">
      <w:pPr>
        <w:ind w:firstLine="0"/>
        <w:jc w:val="center"/>
        <w:rPr>
          <w:rFonts w:ascii="Times New Roman" w:eastAsia="Times New Roman" w:hAnsi="Times New Roman" w:cs="Times New Roman"/>
          <w:b/>
          <w:bCs/>
          <w:sz w:val="28"/>
          <w:szCs w:val="28"/>
          <w:lang w:eastAsia="ru-RU"/>
        </w:rPr>
      </w:pPr>
    </w:p>
    <w:p w:rsidR="00E3549E" w:rsidRDefault="00E3549E" w:rsidP="006B4B62">
      <w:pPr>
        <w:ind w:firstLine="0"/>
        <w:jc w:val="center"/>
        <w:rPr>
          <w:rFonts w:ascii="Times New Roman" w:eastAsia="Times New Roman" w:hAnsi="Times New Roman" w:cs="Times New Roman"/>
          <w:b/>
          <w:bCs/>
          <w:sz w:val="32"/>
          <w:szCs w:val="32"/>
          <w:lang w:eastAsia="ru-RU"/>
        </w:rPr>
      </w:pPr>
    </w:p>
    <w:p w:rsidR="00E3549E" w:rsidRDefault="00E3549E" w:rsidP="006B4B62">
      <w:pPr>
        <w:ind w:firstLine="0"/>
        <w:jc w:val="center"/>
        <w:rPr>
          <w:rFonts w:ascii="Times New Roman" w:eastAsia="Times New Roman" w:hAnsi="Times New Roman" w:cs="Times New Roman"/>
          <w:b/>
          <w:bCs/>
          <w:sz w:val="32"/>
          <w:szCs w:val="32"/>
          <w:lang w:eastAsia="ru-RU"/>
        </w:rPr>
      </w:pPr>
    </w:p>
    <w:p w:rsidR="00E3549E" w:rsidRDefault="00E3549E" w:rsidP="006B4B62">
      <w:pPr>
        <w:ind w:firstLine="0"/>
        <w:jc w:val="center"/>
        <w:rPr>
          <w:rFonts w:ascii="Times New Roman" w:eastAsia="Times New Roman" w:hAnsi="Times New Roman" w:cs="Times New Roman"/>
          <w:b/>
          <w:bCs/>
          <w:sz w:val="32"/>
          <w:szCs w:val="32"/>
          <w:lang w:eastAsia="ru-RU"/>
        </w:rPr>
      </w:pPr>
    </w:p>
    <w:p w:rsidR="00E3549E" w:rsidRDefault="00E3549E" w:rsidP="006B4B62">
      <w:pPr>
        <w:ind w:firstLine="0"/>
        <w:jc w:val="center"/>
        <w:rPr>
          <w:rFonts w:ascii="Times New Roman" w:eastAsia="Times New Roman" w:hAnsi="Times New Roman" w:cs="Times New Roman"/>
          <w:b/>
          <w:bCs/>
          <w:sz w:val="32"/>
          <w:szCs w:val="32"/>
          <w:lang w:eastAsia="ru-RU"/>
        </w:rPr>
      </w:pPr>
    </w:p>
    <w:p w:rsidR="00E3549E" w:rsidRDefault="00E3549E" w:rsidP="006B4B62">
      <w:pPr>
        <w:ind w:firstLine="0"/>
        <w:jc w:val="center"/>
        <w:rPr>
          <w:rFonts w:ascii="Times New Roman" w:eastAsia="Times New Roman" w:hAnsi="Times New Roman" w:cs="Times New Roman"/>
          <w:b/>
          <w:bCs/>
          <w:sz w:val="32"/>
          <w:szCs w:val="32"/>
          <w:lang w:eastAsia="ru-RU"/>
        </w:rPr>
      </w:pPr>
    </w:p>
    <w:p w:rsidR="00E3549E" w:rsidRDefault="00E3549E" w:rsidP="006B4B62">
      <w:pPr>
        <w:ind w:firstLine="0"/>
        <w:jc w:val="center"/>
        <w:rPr>
          <w:rFonts w:ascii="Times New Roman" w:eastAsia="Times New Roman" w:hAnsi="Times New Roman" w:cs="Times New Roman"/>
          <w:b/>
          <w:bCs/>
          <w:sz w:val="32"/>
          <w:szCs w:val="32"/>
          <w:lang w:eastAsia="ru-RU"/>
        </w:rPr>
      </w:pPr>
    </w:p>
    <w:p w:rsidR="00E3549E" w:rsidRDefault="00E3549E" w:rsidP="006B4B62">
      <w:pPr>
        <w:ind w:firstLine="0"/>
        <w:jc w:val="center"/>
        <w:rPr>
          <w:rFonts w:ascii="Times New Roman" w:eastAsia="Times New Roman" w:hAnsi="Times New Roman" w:cs="Times New Roman"/>
          <w:b/>
          <w:bCs/>
          <w:sz w:val="32"/>
          <w:szCs w:val="32"/>
          <w:lang w:eastAsia="ru-RU"/>
        </w:rPr>
      </w:pPr>
    </w:p>
    <w:p w:rsidR="00E3549E" w:rsidRDefault="00E3549E" w:rsidP="006B4B62">
      <w:pPr>
        <w:ind w:firstLine="0"/>
        <w:jc w:val="center"/>
        <w:rPr>
          <w:rFonts w:ascii="Times New Roman" w:eastAsia="Times New Roman" w:hAnsi="Times New Roman" w:cs="Times New Roman"/>
          <w:b/>
          <w:bCs/>
          <w:sz w:val="32"/>
          <w:szCs w:val="32"/>
          <w:lang w:eastAsia="ru-RU"/>
        </w:rPr>
      </w:pPr>
    </w:p>
    <w:p w:rsidR="00E3549E" w:rsidRDefault="00E3549E" w:rsidP="006B4B62">
      <w:pPr>
        <w:ind w:firstLine="0"/>
        <w:jc w:val="center"/>
        <w:rPr>
          <w:rFonts w:ascii="Times New Roman" w:eastAsia="Times New Roman" w:hAnsi="Times New Roman" w:cs="Times New Roman"/>
          <w:b/>
          <w:bCs/>
          <w:sz w:val="32"/>
          <w:szCs w:val="32"/>
          <w:lang w:eastAsia="ru-RU"/>
        </w:rPr>
      </w:pPr>
    </w:p>
    <w:p w:rsidR="00E3549E" w:rsidRPr="00E3549E" w:rsidRDefault="00E3549E" w:rsidP="00AB29CE">
      <w:pPr>
        <w:keepNext/>
        <w:widowControl w:val="0"/>
        <w:shd w:val="clear" w:color="auto" w:fill="FFFFFF"/>
        <w:spacing w:line="360" w:lineRule="auto"/>
        <w:ind w:firstLine="709"/>
        <w:jc w:val="center"/>
        <w:rPr>
          <w:rFonts w:ascii="Times New Roman" w:hAnsi="Times New Roman" w:cs="Times New Roman"/>
          <w:sz w:val="28"/>
          <w:szCs w:val="28"/>
        </w:rPr>
      </w:pPr>
      <w:r w:rsidRPr="00E3549E">
        <w:rPr>
          <w:rFonts w:ascii="Times New Roman" w:hAnsi="Times New Roman" w:cs="Times New Roman"/>
          <w:sz w:val="28"/>
          <w:szCs w:val="28"/>
        </w:rPr>
        <w:t>Воронеж 202</w:t>
      </w:r>
      <w:r w:rsidR="004F442F">
        <w:rPr>
          <w:rFonts w:ascii="Times New Roman" w:hAnsi="Times New Roman" w:cs="Times New Roman"/>
          <w:sz w:val="28"/>
          <w:szCs w:val="28"/>
        </w:rPr>
        <w:t>3</w:t>
      </w:r>
    </w:p>
    <w:p w:rsidR="006B4B62" w:rsidRDefault="006B4B62">
      <w:pP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br w:type="page"/>
      </w:r>
    </w:p>
    <w:p w:rsidR="00EE7BEA" w:rsidRPr="00EE7BEA" w:rsidRDefault="00EE7BEA" w:rsidP="00A3245F">
      <w:pPr>
        <w:keepNext/>
        <w:widowControl w:val="0"/>
        <w:spacing w:line="360" w:lineRule="auto"/>
        <w:ind w:firstLine="567"/>
        <w:rPr>
          <w:rFonts w:ascii="Times New Roman" w:hAnsi="Times New Roman" w:cs="Times New Roman"/>
          <w:sz w:val="28"/>
          <w:szCs w:val="28"/>
        </w:rPr>
      </w:pPr>
      <w:r w:rsidRPr="00EE7BEA">
        <w:rPr>
          <w:rFonts w:ascii="Times New Roman" w:hAnsi="Times New Roman" w:cs="Times New Roman"/>
          <w:sz w:val="28"/>
          <w:szCs w:val="28"/>
        </w:rPr>
        <w:lastRenderedPageBreak/>
        <w:t xml:space="preserve">УДК </w:t>
      </w:r>
    </w:p>
    <w:p w:rsidR="00EE7BEA" w:rsidRPr="00EE7BEA" w:rsidRDefault="00EE7BEA" w:rsidP="00A3245F">
      <w:pPr>
        <w:keepNext/>
        <w:widowControl w:val="0"/>
        <w:spacing w:line="360" w:lineRule="auto"/>
        <w:ind w:firstLine="567"/>
        <w:rPr>
          <w:rFonts w:ascii="Times New Roman" w:hAnsi="Times New Roman" w:cs="Times New Roman"/>
          <w:sz w:val="28"/>
          <w:szCs w:val="28"/>
        </w:rPr>
      </w:pPr>
      <w:r w:rsidRPr="00EE7BEA">
        <w:rPr>
          <w:rFonts w:ascii="Times New Roman" w:hAnsi="Times New Roman" w:cs="Times New Roman"/>
          <w:sz w:val="28"/>
          <w:szCs w:val="28"/>
        </w:rPr>
        <w:t xml:space="preserve">ББК  </w:t>
      </w:r>
    </w:p>
    <w:p w:rsidR="00EE7BEA" w:rsidRPr="00A3245F" w:rsidRDefault="00EE7BEA" w:rsidP="00A3245F">
      <w:pPr>
        <w:keepNext/>
        <w:widowControl w:val="0"/>
        <w:spacing w:line="360" w:lineRule="auto"/>
        <w:ind w:firstLine="567"/>
        <w:rPr>
          <w:rFonts w:ascii="Times New Roman" w:hAnsi="Times New Roman" w:cs="Times New Roman"/>
          <w:sz w:val="28"/>
          <w:szCs w:val="28"/>
        </w:rPr>
      </w:pPr>
      <w:r w:rsidRPr="00A3245F">
        <w:rPr>
          <w:rFonts w:ascii="Times New Roman" w:hAnsi="Times New Roman" w:cs="Times New Roman"/>
          <w:bCs/>
          <w:sz w:val="28"/>
          <w:szCs w:val="28"/>
        </w:rPr>
        <w:t>Рецензенты:</w:t>
      </w:r>
    </w:p>
    <w:p w:rsidR="00EE7BEA" w:rsidRPr="00EE7BEA" w:rsidRDefault="00A3245F" w:rsidP="00A3245F">
      <w:pPr>
        <w:keepNext/>
        <w:widowControl w:val="0"/>
        <w:spacing w:line="360" w:lineRule="auto"/>
        <w:ind w:firstLine="567"/>
        <w:rPr>
          <w:rFonts w:ascii="Times New Roman" w:hAnsi="Times New Roman" w:cs="Times New Roman"/>
          <w:sz w:val="28"/>
          <w:szCs w:val="28"/>
        </w:rPr>
      </w:pPr>
      <w:r>
        <w:rPr>
          <w:rFonts w:ascii="Times New Roman" w:hAnsi="Times New Roman" w:cs="Times New Roman"/>
          <w:sz w:val="28"/>
          <w:szCs w:val="28"/>
        </w:rPr>
        <w:t>К.п.н., д</w:t>
      </w:r>
      <w:r w:rsidR="00EE7BEA" w:rsidRPr="00EE7BEA">
        <w:rPr>
          <w:rFonts w:ascii="Times New Roman" w:hAnsi="Times New Roman" w:cs="Times New Roman"/>
          <w:sz w:val="28"/>
          <w:szCs w:val="28"/>
        </w:rPr>
        <w:t xml:space="preserve">оцент кафедры </w:t>
      </w:r>
      <w:proofErr w:type="spellStart"/>
      <w:r w:rsidR="003950D9" w:rsidRPr="003950D9">
        <w:rPr>
          <w:rFonts w:ascii="Times New Roman" w:hAnsi="Times New Roman" w:cs="Times New Roman"/>
          <w:sz w:val="28"/>
          <w:szCs w:val="28"/>
        </w:rPr>
        <w:t>ФКиС</w:t>
      </w:r>
      <w:proofErr w:type="spellEnd"/>
      <w:r w:rsidR="003950D9" w:rsidRPr="003950D9">
        <w:rPr>
          <w:rFonts w:ascii="Times New Roman" w:hAnsi="Times New Roman" w:cs="Times New Roman"/>
          <w:sz w:val="28"/>
          <w:szCs w:val="28"/>
        </w:rPr>
        <w:t xml:space="preserve"> ВГУИТ, Крюкова О.Н.</w:t>
      </w:r>
    </w:p>
    <w:p w:rsidR="00EE7BEA" w:rsidRPr="00A3245F" w:rsidRDefault="00A3245F" w:rsidP="00A3245F">
      <w:pPr>
        <w:keepNext/>
        <w:widowControl w:val="0"/>
        <w:spacing w:line="360" w:lineRule="auto"/>
        <w:ind w:firstLine="567"/>
        <w:rPr>
          <w:rFonts w:ascii="Times New Roman" w:hAnsi="Times New Roman" w:cs="Times New Roman"/>
          <w:i/>
          <w:sz w:val="28"/>
          <w:szCs w:val="28"/>
        </w:rPr>
      </w:pPr>
      <w:r>
        <w:rPr>
          <w:rFonts w:ascii="Times New Roman" w:hAnsi="Times New Roman" w:cs="Times New Roman"/>
          <w:bCs/>
          <w:sz w:val="28"/>
          <w:szCs w:val="28"/>
        </w:rPr>
        <w:t>К.п.н., д</w:t>
      </w:r>
      <w:r w:rsidR="00EE7BEA" w:rsidRPr="00EE7BEA">
        <w:rPr>
          <w:rFonts w:ascii="Times New Roman" w:hAnsi="Times New Roman" w:cs="Times New Roman"/>
          <w:bCs/>
          <w:sz w:val="28"/>
          <w:szCs w:val="28"/>
        </w:rPr>
        <w:t>оцент</w:t>
      </w:r>
      <w:r w:rsidR="00EE7BEA" w:rsidRPr="00EE7BEA">
        <w:rPr>
          <w:rFonts w:ascii="Times New Roman" w:hAnsi="Times New Roman" w:cs="Times New Roman"/>
          <w:b/>
          <w:bCs/>
          <w:sz w:val="28"/>
          <w:szCs w:val="28"/>
        </w:rPr>
        <w:t xml:space="preserve"> </w:t>
      </w:r>
      <w:r w:rsidR="00EE7BEA" w:rsidRPr="00EE7BEA">
        <w:rPr>
          <w:rFonts w:ascii="Times New Roman" w:hAnsi="Times New Roman" w:cs="Times New Roman"/>
          <w:bCs/>
          <w:sz w:val="28"/>
          <w:szCs w:val="28"/>
        </w:rPr>
        <w:t xml:space="preserve">кафедры  </w:t>
      </w:r>
      <w:proofErr w:type="spellStart"/>
      <w:r w:rsidRPr="00A3245F">
        <w:rPr>
          <w:rFonts w:ascii="Times New Roman" w:hAnsi="Times New Roman" w:cs="Times New Roman"/>
          <w:bCs/>
          <w:sz w:val="28"/>
          <w:szCs w:val="28"/>
        </w:rPr>
        <w:t>ТиМ</w:t>
      </w:r>
      <w:proofErr w:type="spellEnd"/>
      <w:r w:rsidRPr="00A3245F">
        <w:rPr>
          <w:rFonts w:ascii="Times New Roman" w:hAnsi="Times New Roman" w:cs="Times New Roman"/>
          <w:bCs/>
          <w:sz w:val="28"/>
          <w:szCs w:val="28"/>
        </w:rPr>
        <w:t xml:space="preserve"> СИ ВГАС, Ежова А.В.</w:t>
      </w:r>
    </w:p>
    <w:p w:rsidR="00EE7BEA" w:rsidRPr="00A3245F" w:rsidRDefault="003950D9" w:rsidP="00A3245F">
      <w:pPr>
        <w:keepNext/>
        <w:widowControl w:val="0"/>
        <w:spacing w:line="360" w:lineRule="auto"/>
        <w:ind w:firstLine="567"/>
        <w:jc w:val="left"/>
        <w:rPr>
          <w:rFonts w:ascii="Times New Roman" w:hAnsi="Times New Roman" w:cs="Times New Roman"/>
          <w:sz w:val="28"/>
          <w:szCs w:val="28"/>
        </w:rPr>
      </w:pPr>
      <w:r w:rsidRPr="00A3245F">
        <w:rPr>
          <w:rFonts w:ascii="Times New Roman" w:hAnsi="Times New Roman" w:cs="Times New Roman"/>
          <w:sz w:val="28"/>
          <w:szCs w:val="28"/>
        </w:rPr>
        <w:t>Авторы</w:t>
      </w:r>
      <w:r w:rsidR="00EE7BEA" w:rsidRPr="00A3245F">
        <w:rPr>
          <w:rFonts w:ascii="Times New Roman" w:hAnsi="Times New Roman" w:cs="Times New Roman"/>
          <w:sz w:val="28"/>
          <w:szCs w:val="28"/>
        </w:rPr>
        <w:t>:</w:t>
      </w:r>
    </w:p>
    <w:p w:rsidR="00EE7BEA" w:rsidRPr="00893EF0" w:rsidRDefault="00893EF0" w:rsidP="00A3245F">
      <w:pPr>
        <w:keepNext/>
        <w:widowControl w:val="0"/>
        <w:spacing w:line="360" w:lineRule="auto"/>
        <w:ind w:firstLine="567"/>
        <w:rPr>
          <w:rFonts w:ascii="Times New Roman" w:hAnsi="Times New Roman" w:cs="Times New Roman"/>
          <w:bCs/>
          <w:i/>
          <w:sz w:val="28"/>
          <w:szCs w:val="28"/>
        </w:rPr>
      </w:pPr>
      <w:r w:rsidRPr="00893EF0">
        <w:rPr>
          <w:rFonts w:ascii="Times New Roman" w:hAnsi="Times New Roman" w:cs="Times New Roman"/>
          <w:bCs/>
          <w:sz w:val="28"/>
          <w:szCs w:val="28"/>
        </w:rPr>
        <w:t>Преподаватель</w:t>
      </w:r>
      <w:r w:rsidR="00EE7BEA" w:rsidRPr="00893EF0">
        <w:rPr>
          <w:rFonts w:ascii="Times New Roman" w:hAnsi="Times New Roman" w:cs="Times New Roman"/>
          <w:bCs/>
          <w:sz w:val="28"/>
          <w:szCs w:val="28"/>
        </w:rPr>
        <w:t xml:space="preserve"> кафедры  </w:t>
      </w:r>
      <w:r w:rsidR="00EE7BEA" w:rsidRPr="00893EF0">
        <w:rPr>
          <w:rFonts w:ascii="Times New Roman" w:hAnsi="Times New Roman" w:cs="Times New Roman"/>
          <w:sz w:val="28"/>
          <w:szCs w:val="28"/>
        </w:rPr>
        <w:t>теории и методики спортивных игр</w:t>
      </w:r>
      <w:r>
        <w:rPr>
          <w:rFonts w:ascii="Times New Roman" w:hAnsi="Times New Roman" w:cs="Times New Roman"/>
          <w:sz w:val="28"/>
          <w:szCs w:val="28"/>
        </w:rPr>
        <w:t xml:space="preserve"> </w:t>
      </w:r>
      <w:r w:rsidRPr="00893EF0">
        <w:rPr>
          <w:rFonts w:ascii="Times New Roman" w:hAnsi="Times New Roman" w:cs="Times New Roman"/>
          <w:i/>
          <w:sz w:val="28"/>
          <w:szCs w:val="28"/>
        </w:rPr>
        <w:t>Пономарев Дмитрий Александрович</w:t>
      </w:r>
      <w:r w:rsidR="00EE7BEA" w:rsidRPr="00893EF0">
        <w:rPr>
          <w:rFonts w:ascii="Times New Roman" w:hAnsi="Times New Roman" w:cs="Times New Roman"/>
          <w:bCs/>
          <w:i/>
          <w:sz w:val="28"/>
          <w:szCs w:val="28"/>
        </w:rPr>
        <w:t>.</w:t>
      </w:r>
      <w:r w:rsidR="00EE7BEA" w:rsidRPr="00893EF0">
        <w:rPr>
          <w:rFonts w:ascii="Times New Roman" w:hAnsi="Times New Roman" w:cs="Times New Roman"/>
          <w:bCs/>
          <w:sz w:val="28"/>
          <w:szCs w:val="28"/>
        </w:rPr>
        <w:t xml:space="preserve"> </w:t>
      </w:r>
    </w:p>
    <w:p w:rsidR="00EE7BEA" w:rsidRPr="00EE7BEA" w:rsidRDefault="00893EF0" w:rsidP="00A3245F">
      <w:pPr>
        <w:keepNext/>
        <w:widowControl w:val="0"/>
        <w:spacing w:line="360" w:lineRule="auto"/>
        <w:ind w:firstLine="567"/>
        <w:rPr>
          <w:rFonts w:ascii="Times New Roman" w:hAnsi="Times New Roman" w:cs="Times New Roman"/>
          <w:i/>
          <w:sz w:val="28"/>
          <w:szCs w:val="28"/>
        </w:rPr>
      </w:pPr>
      <w:r w:rsidRPr="00893EF0">
        <w:rPr>
          <w:rFonts w:ascii="Times New Roman" w:hAnsi="Times New Roman" w:cs="Times New Roman"/>
          <w:bCs/>
          <w:sz w:val="28"/>
          <w:szCs w:val="28"/>
        </w:rPr>
        <w:t xml:space="preserve">Преподаватель кафедры  </w:t>
      </w:r>
      <w:r w:rsidRPr="00893EF0">
        <w:rPr>
          <w:rFonts w:ascii="Times New Roman" w:hAnsi="Times New Roman" w:cs="Times New Roman"/>
          <w:sz w:val="28"/>
          <w:szCs w:val="28"/>
        </w:rPr>
        <w:t>теории и методики спортивных игр</w:t>
      </w:r>
      <w:r>
        <w:rPr>
          <w:rFonts w:ascii="Times New Roman" w:hAnsi="Times New Roman" w:cs="Times New Roman"/>
          <w:sz w:val="28"/>
          <w:szCs w:val="28"/>
        </w:rPr>
        <w:t xml:space="preserve"> </w:t>
      </w:r>
      <w:r>
        <w:rPr>
          <w:rFonts w:ascii="Times New Roman" w:hAnsi="Times New Roman" w:cs="Times New Roman"/>
          <w:i/>
          <w:sz w:val="28"/>
          <w:szCs w:val="28"/>
        </w:rPr>
        <w:t>Черноусов</w:t>
      </w:r>
      <w:r w:rsidRPr="00893EF0">
        <w:rPr>
          <w:rFonts w:ascii="Times New Roman" w:hAnsi="Times New Roman" w:cs="Times New Roman"/>
          <w:i/>
          <w:sz w:val="28"/>
          <w:szCs w:val="28"/>
        </w:rPr>
        <w:t xml:space="preserve"> </w:t>
      </w:r>
      <w:r>
        <w:rPr>
          <w:rFonts w:ascii="Times New Roman" w:hAnsi="Times New Roman" w:cs="Times New Roman"/>
          <w:i/>
          <w:sz w:val="28"/>
          <w:szCs w:val="28"/>
        </w:rPr>
        <w:t>Юр</w:t>
      </w:r>
      <w:r w:rsidRPr="00893EF0">
        <w:rPr>
          <w:rFonts w:ascii="Times New Roman" w:hAnsi="Times New Roman" w:cs="Times New Roman"/>
          <w:i/>
          <w:sz w:val="28"/>
          <w:szCs w:val="28"/>
        </w:rPr>
        <w:t>ий А</w:t>
      </w:r>
      <w:r>
        <w:rPr>
          <w:rFonts w:ascii="Times New Roman" w:hAnsi="Times New Roman" w:cs="Times New Roman"/>
          <w:i/>
          <w:sz w:val="28"/>
          <w:szCs w:val="28"/>
        </w:rPr>
        <w:t>ндреевич.</w:t>
      </w:r>
    </w:p>
    <w:p w:rsidR="008B18A7" w:rsidRPr="00A3245F" w:rsidRDefault="00A3245F" w:rsidP="00A3245F">
      <w:pPr>
        <w:keepNext/>
        <w:widowControl w:val="0"/>
        <w:ind w:firstLine="567"/>
        <w:rPr>
          <w:rFonts w:ascii="Times New Roman" w:hAnsi="Times New Roman" w:cs="Times New Roman"/>
          <w:bCs/>
          <w:i/>
          <w:sz w:val="28"/>
          <w:szCs w:val="28"/>
        </w:rPr>
      </w:pPr>
      <w:r w:rsidRPr="00A3245F">
        <w:rPr>
          <w:rFonts w:ascii="Times New Roman" w:hAnsi="Times New Roman" w:cs="Times New Roman"/>
          <w:bCs/>
          <w:sz w:val="28"/>
          <w:szCs w:val="28"/>
        </w:rPr>
        <w:t xml:space="preserve">Доцент кафедры теории и методики спортивных игр </w:t>
      </w:r>
      <w:r w:rsidRPr="00A3245F">
        <w:rPr>
          <w:rFonts w:ascii="Times New Roman" w:hAnsi="Times New Roman" w:cs="Times New Roman"/>
          <w:bCs/>
          <w:i/>
          <w:sz w:val="28"/>
          <w:szCs w:val="28"/>
        </w:rPr>
        <w:t>Семенов Евгений Николаевич</w:t>
      </w:r>
      <w:r>
        <w:rPr>
          <w:rFonts w:ascii="Times New Roman" w:hAnsi="Times New Roman" w:cs="Times New Roman"/>
          <w:bCs/>
          <w:i/>
          <w:sz w:val="28"/>
          <w:szCs w:val="28"/>
        </w:rPr>
        <w:t>.</w:t>
      </w:r>
    </w:p>
    <w:p w:rsidR="008B18A7" w:rsidRDefault="008B18A7" w:rsidP="00A3245F">
      <w:pPr>
        <w:keepNext/>
        <w:widowControl w:val="0"/>
        <w:ind w:firstLine="567"/>
        <w:rPr>
          <w:rFonts w:ascii="Times New Roman" w:hAnsi="Times New Roman" w:cs="Times New Roman"/>
          <w:color w:val="000000" w:themeColor="text1"/>
          <w:sz w:val="28"/>
          <w:szCs w:val="28"/>
        </w:rPr>
      </w:pPr>
    </w:p>
    <w:p w:rsidR="00EE7BEA" w:rsidRPr="00EE7BEA" w:rsidRDefault="004F442F" w:rsidP="00A3245F">
      <w:pPr>
        <w:keepNext/>
        <w:widowControl w:val="0"/>
        <w:ind w:firstLine="567"/>
        <w:rPr>
          <w:rFonts w:ascii="Times New Roman" w:hAnsi="Times New Roman" w:cs="Times New Roman"/>
          <w:sz w:val="28"/>
          <w:szCs w:val="28"/>
        </w:rPr>
      </w:pPr>
      <w:r>
        <w:rPr>
          <w:rFonts w:ascii="Times New Roman" w:hAnsi="Times New Roman" w:cs="Times New Roman"/>
          <w:color w:val="000000" w:themeColor="text1"/>
          <w:sz w:val="28"/>
          <w:szCs w:val="28"/>
        </w:rPr>
        <w:t>К</w:t>
      </w:r>
      <w:r w:rsidRPr="004F442F">
        <w:rPr>
          <w:rFonts w:ascii="Times New Roman" w:hAnsi="Times New Roman" w:cs="Times New Roman"/>
          <w:color w:val="000000" w:themeColor="text1"/>
          <w:sz w:val="28"/>
          <w:szCs w:val="28"/>
        </w:rPr>
        <w:t>омпоненты построения тренировочной и соревновательной тактической деятельности футболистов профессиональных команд:</w:t>
      </w:r>
      <w:r>
        <w:rPr>
          <w:rFonts w:ascii="Times New Roman" w:hAnsi="Times New Roman" w:cs="Times New Roman"/>
          <w:color w:val="000000" w:themeColor="text1"/>
          <w:sz w:val="28"/>
          <w:szCs w:val="28"/>
        </w:rPr>
        <w:t xml:space="preserve"> </w:t>
      </w:r>
      <w:r w:rsidR="00EE7BEA" w:rsidRPr="00EE7BEA">
        <w:rPr>
          <w:rFonts w:ascii="Times New Roman" w:hAnsi="Times New Roman" w:cs="Times New Roman"/>
          <w:color w:val="222222"/>
          <w:sz w:val="28"/>
          <w:szCs w:val="28"/>
          <w:lang w:eastAsia="ru-RU"/>
        </w:rPr>
        <w:t xml:space="preserve">учебно-методическое пособие </w:t>
      </w:r>
      <w:r w:rsidR="00DB23AC" w:rsidRPr="00DB23AC">
        <w:rPr>
          <w:rFonts w:ascii="Times New Roman" w:eastAsia="Calibri" w:hAnsi="Times New Roman" w:cs="Times New Roman"/>
          <w:sz w:val="28"/>
          <w:szCs w:val="28"/>
        </w:rPr>
        <w:t>(для самостоятельной работы студентов)</w:t>
      </w:r>
      <w:r w:rsidR="00DB23AC">
        <w:rPr>
          <w:rFonts w:ascii="Times New Roman" w:eastAsia="Calibri" w:hAnsi="Times New Roman" w:cs="Times New Roman"/>
          <w:sz w:val="28"/>
          <w:szCs w:val="28"/>
        </w:rPr>
        <w:t xml:space="preserve"> </w:t>
      </w:r>
      <w:r w:rsidR="00EE7BEA" w:rsidRPr="00EE7BEA">
        <w:rPr>
          <w:rFonts w:ascii="Times New Roman" w:hAnsi="Times New Roman" w:cs="Times New Roman"/>
          <w:color w:val="222222"/>
          <w:sz w:val="28"/>
          <w:szCs w:val="28"/>
          <w:lang w:eastAsia="ru-RU"/>
        </w:rPr>
        <w:t>/</w:t>
      </w:r>
      <w:r w:rsidR="00EE7BEA" w:rsidRPr="00EE7BEA">
        <w:rPr>
          <w:rFonts w:ascii="Times New Roman" w:hAnsi="Times New Roman" w:cs="Times New Roman"/>
          <w:bCs/>
          <w:sz w:val="28"/>
          <w:szCs w:val="28"/>
        </w:rPr>
        <w:t xml:space="preserve"> </w:t>
      </w:r>
      <w:r>
        <w:rPr>
          <w:rFonts w:ascii="Times New Roman" w:hAnsi="Times New Roman" w:cs="Times New Roman"/>
          <w:bCs/>
          <w:sz w:val="28"/>
          <w:szCs w:val="28"/>
        </w:rPr>
        <w:t>Д.А. Пономарев, Ю.А. Черноусов,</w:t>
      </w:r>
      <w:r w:rsidR="003950D9">
        <w:rPr>
          <w:rFonts w:ascii="Times New Roman" w:hAnsi="Times New Roman" w:cs="Times New Roman"/>
          <w:bCs/>
          <w:sz w:val="28"/>
          <w:szCs w:val="28"/>
        </w:rPr>
        <w:t xml:space="preserve"> Е.Н. Семенов</w:t>
      </w:r>
      <w:r w:rsidR="00EE7BEA" w:rsidRPr="00EE7BEA">
        <w:rPr>
          <w:rFonts w:ascii="Times New Roman" w:hAnsi="Times New Roman" w:cs="Times New Roman"/>
          <w:color w:val="222222"/>
          <w:sz w:val="28"/>
          <w:szCs w:val="28"/>
          <w:lang w:eastAsia="ru-RU"/>
        </w:rPr>
        <w:t xml:space="preserve"> </w:t>
      </w:r>
      <w:r w:rsidR="00EE7BEA" w:rsidRPr="00EE7BEA">
        <w:rPr>
          <w:rFonts w:ascii="Times New Roman" w:hAnsi="Times New Roman" w:cs="Times New Roman"/>
          <w:bCs/>
          <w:sz w:val="28"/>
          <w:szCs w:val="28"/>
        </w:rPr>
        <w:t>– Воронеж, 20</w:t>
      </w:r>
      <w:r w:rsidR="00EE7BEA">
        <w:rPr>
          <w:rFonts w:ascii="Times New Roman" w:hAnsi="Times New Roman" w:cs="Times New Roman"/>
          <w:bCs/>
          <w:sz w:val="28"/>
          <w:szCs w:val="28"/>
        </w:rPr>
        <w:t>2</w:t>
      </w:r>
      <w:r>
        <w:rPr>
          <w:rFonts w:ascii="Times New Roman" w:hAnsi="Times New Roman" w:cs="Times New Roman"/>
          <w:bCs/>
          <w:sz w:val="28"/>
          <w:szCs w:val="28"/>
        </w:rPr>
        <w:t>3</w:t>
      </w:r>
      <w:r w:rsidR="00EE7BEA" w:rsidRPr="00EE7BEA">
        <w:rPr>
          <w:rFonts w:ascii="Times New Roman" w:hAnsi="Times New Roman" w:cs="Times New Roman"/>
          <w:bCs/>
          <w:sz w:val="28"/>
          <w:szCs w:val="28"/>
        </w:rPr>
        <w:t xml:space="preserve">. </w:t>
      </w:r>
    </w:p>
    <w:p w:rsidR="005C02B6" w:rsidRDefault="005C02B6" w:rsidP="00A3245F">
      <w:pPr>
        <w:keepNext/>
        <w:widowControl w:val="0"/>
        <w:ind w:firstLine="567"/>
        <w:rPr>
          <w:rFonts w:ascii="Times New Roman" w:hAnsi="Times New Roman" w:cs="Times New Roman"/>
          <w:sz w:val="28"/>
          <w:szCs w:val="28"/>
        </w:rPr>
      </w:pPr>
    </w:p>
    <w:p w:rsidR="00DB23AC" w:rsidRDefault="00EE7BEA" w:rsidP="00A3245F">
      <w:pPr>
        <w:keepNext/>
        <w:widowControl w:val="0"/>
        <w:ind w:firstLine="567"/>
        <w:rPr>
          <w:rFonts w:ascii="Times New Roman" w:hAnsi="Times New Roman" w:cs="Times New Roman"/>
          <w:color w:val="000000" w:themeColor="text1"/>
          <w:sz w:val="28"/>
          <w:szCs w:val="28"/>
        </w:rPr>
      </w:pPr>
      <w:r w:rsidRPr="00DB23AC">
        <w:rPr>
          <w:rFonts w:ascii="Times New Roman" w:hAnsi="Times New Roman" w:cs="Times New Roman"/>
          <w:sz w:val="28"/>
          <w:szCs w:val="28"/>
        </w:rPr>
        <w:t xml:space="preserve">В учебно-методическом пособии представлен </w:t>
      </w:r>
      <w:r w:rsidRPr="00DB23AC">
        <w:rPr>
          <w:rFonts w:ascii="Times New Roman" w:hAnsi="Times New Roman" w:cs="Times New Roman"/>
          <w:color w:val="222222"/>
          <w:sz w:val="28"/>
          <w:szCs w:val="28"/>
          <w:lang w:eastAsia="ru-RU"/>
        </w:rPr>
        <w:t xml:space="preserve">обобщающий </w:t>
      </w:r>
      <w:r w:rsidR="00501E02">
        <w:rPr>
          <w:rFonts w:ascii="Times New Roman" w:hAnsi="Times New Roman" w:cs="Times New Roman"/>
          <w:color w:val="222222"/>
          <w:sz w:val="28"/>
          <w:szCs w:val="28"/>
          <w:lang w:eastAsia="ru-RU"/>
        </w:rPr>
        <w:t xml:space="preserve">теоретико-методический материал, </w:t>
      </w:r>
      <w:r w:rsidRPr="00DB23AC">
        <w:rPr>
          <w:rFonts w:ascii="Times New Roman" w:hAnsi="Times New Roman" w:cs="Times New Roman"/>
          <w:color w:val="222222"/>
          <w:sz w:val="28"/>
          <w:szCs w:val="28"/>
          <w:lang w:eastAsia="ru-RU"/>
        </w:rPr>
        <w:t xml:space="preserve">рассматривающий </w:t>
      </w:r>
      <w:r w:rsidRPr="00DB23AC">
        <w:rPr>
          <w:rFonts w:ascii="Times New Roman" w:hAnsi="Times New Roman" w:cs="Times New Roman"/>
          <w:color w:val="000000" w:themeColor="text1"/>
          <w:sz w:val="28"/>
          <w:szCs w:val="28"/>
          <w:lang w:eastAsia="ru-RU"/>
        </w:rPr>
        <w:t>о</w:t>
      </w:r>
      <w:r w:rsidRPr="00DB23AC">
        <w:rPr>
          <w:rFonts w:ascii="Times New Roman" w:hAnsi="Times New Roman" w:cs="Times New Roman"/>
          <w:color w:val="000000" w:themeColor="text1"/>
          <w:sz w:val="28"/>
          <w:szCs w:val="28"/>
        </w:rPr>
        <w:t xml:space="preserve">сновные компоненты </w:t>
      </w:r>
      <w:r w:rsidR="00AB29CE" w:rsidRPr="00DB23AC">
        <w:rPr>
          <w:rFonts w:ascii="Times New Roman" w:hAnsi="Times New Roman" w:cs="Times New Roman"/>
          <w:color w:val="000000" w:themeColor="text1"/>
          <w:sz w:val="28"/>
          <w:szCs w:val="28"/>
        </w:rPr>
        <w:t xml:space="preserve">построения </w:t>
      </w:r>
      <w:r w:rsidRPr="00DB23AC">
        <w:rPr>
          <w:rFonts w:ascii="Times New Roman" w:hAnsi="Times New Roman" w:cs="Times New Roman"/>
          <w:color w:val="000000" w:themeColor="text1"/>
          <w:sz w:val="28"/>
          <w:szCs w:val="28"/>
        </w:rPr>
        <w:t xml:space="preserve">тренировочной и соревновательной </w:t>
      </w:r>
      <w:r w:rsidR="00AB29CE" w:rsidRPr="00DB23AC">
        <w:rPr>
          <w:rFonts w:ascii="Times New Roman" w:hAnsi="Times New Roman" w:cs="Times New Roman"/>
          <w:color w:val="000000" w:themeColor="text1"/>
          <w:sz w:val="28"/>
          <w:szCs w:val="28"/>
        </w:rPr>
        <w:t xml:space="preserve">тактической деятельности футболистов профессиональных команд в нападении. </w:t>
      </w:r>
    </w:p>
    <w:p w:rsidR="00F21141" w:rsidRPr="005C02B6" w:rsidRDefault="002D4CB3" w:rsidP="00A3245F">
      <w:pPr>
        <w:pStyle w:val="1"/>
        <w:spacing w:after="0" w:line="240" w:lineRule="auto"/>
        <w:ind w:firstLine="567"/>
        <w:jc w:val="both"/>
        <w:rPr>
          <w:spacing w:val="0"/>
          <w:sz w:val="28"/>
          <w:szCs w:val="28"/>
        </w:rPr>
      </w:pPr>
      <w:r w:rsidRPr="00DB23AC">
        <w:rPr>
          <w:color w:val="222222"/>
          <w:sz w:val="28"/>
          <w:szCs w:val="28"/>
        </w:rPr>
        <w:t>У</w:t>
      </w:r>
      <w:r w:rsidRPr="00DB23AC">
        <w:rPr>
          <w:sz w:val="28"/>
          <w:szCs w:val="28"/>
        </w:rPr>
        <w:t>чебно-методическое пособие написано в соответствии с программой по футболу для студентов институтов физической культуры, и полностью соответствует требованиям Федерального Государственного образовательного стандарта высшего профессионального образования по направлению подготовки:</w:t>
      </w:r>
      <w:r w:rsidRPr="00DB23AC">
        <w:rPr>
          <w:b/>
          <w:sz w:val="28"/>
          <w:szCs w:val="28"/>
        </w:rPr>
        <w:t xml:space="preserve"> </w:t>
      </w:r>
      <w:r w:rsidR="00F21141" w:rsidRPr="00D15DE3">
        <w:rPr>
          <w:spacing w:val="0"/>
          <w:sz w:val="28"/>
          <w:szCs w:val="28"/>
        </w:rPr>
        <w:t>49.03.04 «Спорт»</w:t>
      </w:r>
      <w:r w:rsidR="005C02B6">
        <w:rPr>
          <w:spacing w:val="0"/>
          <w:sz w:val="28"/>
          <w:szCs w:val="28"/>
        </w:rPr>
        <w:t>,</w:t>
      </w:r>
      <w:r w:rsidR="005C02B6" w:rsidRPr="005C02B6">
        <w:rPr>
          <w:b/>
          <w:sz w:val="28"/>
        </w:rPr>
        <w:t xml:space="preserve"> </w:t>
      </w:r>
      <w:r w:rsidR="005C02B6" w:rsidRPr="005C02B6">
        <w:rPr>
          <w:sz w:val="28"/>
        </w:rPr>
        <w:t>профиль (направленность)  «</w:t>
      </w:r>
      <w:r w:rsidR="00A473F1" w:rsidRPr="00356475">
        <w:rPr>
          <w:sz w:val="28"/>
          <w:szCs w:val="28"/>
        </w:rPr>
        <w:t>Спортивная подготовка в игровых видах спорта, тренерско-преподавательская деятельность в образовании</w:t>
      </w:r>
      <w:r w:rsidR="005C02B6" w:rsidRPr="005C02B6">
        <w:rPr>
          <w:sz w:val="28"/>
        </w:rPr>
        <w:t>»</w:t>
      </w:r>
    </w:p>
    <w:p w:rsidR="002D4CB3" w:rsidRDefault="002D4CB3" w:rsidP="00A3245F">
      <w:pPr>
        <w:keepNext/>
        <w:widowControl w:val="0"/>
        <w:shd w:val="clear" w:color="auto" w:fill="FFFFFF"/>
        <w:ind w:firstLine="567"/>
        <w:rPr>
          <w:rFonts w:ascii="Times New Roman" w:eastAsia="Calibri" w:hAnsi="Times New Roman" w:cs="Times New Roman"/>
          <w:sz w:val="28"/>
          <w:szCs w:val="28"/>
        </w:rPr>
      </w:pPr>
      <w:r w:rsidRPr="00DB23AC">
        <w:rPr>
          <w:rFonts w:ascii="Times New Roman" w:hAnsi="Times New Roman" w:cs="Times New Roman"/>
          <w:color w:val="222222"/>
          <w:sz w:val="28"/>
          <w:szCs w:val="28"/>
        </w:rPr>
        <w:t>У</w:t>
      </w:r>
      <w:r w:rsidRPr="00DB23AC">
        <w:rPr>
          <w:rFonts w:ascii="Times New Roman" w:hAnsi="Times New Roman" w:cs="Times New Roman"/>
          <w:sz w:val="28"/>
          <w:szCs w:val="28"/>
        </w:rPr>
        <w:t>чебно-методическое п</w:t>
      </w:r>
      <w:r w:rsidR="00EE7BEA" w:rsidRPr="00DB23AC">
        <w:rPr>
          <w:rFonts w:ascii="Times New Roman" w:hAnsi="Times New Roman" w:cs="Times New Roman"/>
          <w:color w:val="222222"/>
          <w:sz w:val="28"/>
          <w:szCs w:val="28"/>
          <w:lang w:eastAsia="ru-RU"/>
        </w:rPr>
        <w:t xml:space="preserve">особие адресовано студентам, аспирантам, преподавателям высших и средних учебных заведений, и </w:t>
      </w:r>
      <w:r w:rsidR="00EE7BEA" w:rsidRPr="00DB23AC">
        <w:rPr>
          <w:rFonts w:ascii="Times New Roman" w:hAnsi="Times New Roman" w:cs="Times New Roman"/>
          <w:sz w:val="28"/>
          <w:szCs w:val="28"/>
        </w:rPr>
        <w:t xml:space="preserve">предназначено для закрепления теоретического материала при изучении </w:t>
      </w:r>
      <w:r w:rsidRPr="00DB23AC">
        <w:rPr>
          <w:rFonts w:ascii="Times New Roman" w:eastAsia="Calibri" w:hAnsi="Times New Roman" w:cs="Times New Roman"/>
          <w:sz w:val="28"/>
          <w:szCs w:val="28"/>
        </w:rPr>
        <w:t>специализированн</w:t>
      </w:r>
      <w:bookmarkStart w:id="0" w:name="_GoBack"/>
      <w:bookmarkEnd w:id="0"/>
      <w:r w:rsidRPr="00DB23AC">
        <w:rPr>
          <w:rFonts w:ascii="Times New Roman" w:eastAsia="Calibri" w:hAnsi="Times New Roman" w:cs="Times New Roman"/>
          <w:sz w:val="28"/>
          <w:szCs w:val="28"/>
        </w:rPr>
        <w:t xml:space="preserve">ого курса по футболу в ИФК. </w:t>
      </w:r>
    </w:p>
    <w:p w:rsidR="00B6297D" w:rsidRPr="00B6297D" w:rsidRDefault="00B6297D" w:rsidP="00B6297D">
      <w:pPr>
        <w:widowControl w:val="0"/>
        <w:rPr>
          <w:rFonts w:ascii="Times New Roman" w:hAnsi="Times New Roman" w:cs="Times New Roman"/>
          <w:sz w:val="28"/>
          <w:szCs w:val="28"/>
        </w:rPr>
      </w:pPr>
      <w:r w:rsidRPr="00B6297D">
        <w:rPr>
          <w:rFonts w:ascii="Times New Roman" w:hAnsi="Times New Roman" w:cs="Times New Roman"/>
          <w:sz w:val="28"/>
          <w:szCs w:val="28"/>
        </w:rPr>
        <w:t>Утверждено на заседании учено</w:t>
      </w:r>
      <w:r w:rsidR="00F70716">
        <w:rPr>
          <w:rFonts w:ascii="Times New Roman" w:hAnsi="Times New Roman" w:cs="Times New Roman"/>
          <w:sz w:val="28"/>
          <w:szCs w:val="28"/>
        </w:rPr>
        <w:t>го совета ВГАС от «06» ноября</w:t>
      </w:r>
      <w:r w:rsidRPr="00B6297D">
        <w:rPr>
          <w:rFonts w:ascii="Times New Roman" w:hAnsi="Times New Roman" w:cs="Times New Roman"/>
          <w:sz w:val="28"/>
          <w:szCs w:val="28"/>
        </w:rPr>
        <w:t xml:space="preserve"> 202</w:t>
      </w:r>
      <w:r w:rsidR="00315614">
        <w:rPr>
          <w:rFonts w:ascii="Times New Roman" w:hAnsi="Times New Roman" w:cs="Times New Roman"/>
          <w:sz w:val="28"/>
          <w:szCs w:val="28"/>
        </w:rPr>
        <w:t>3</w:t>
      </w:r>
      <w:r w:rsidR="00F70716">
        <w:rPr>
          <w:rFonts w:ascii="Times New Roman" w:hAnsi="Times New Roman" w:cs="Times New Roman"/>
          <w:sz w:val="28"/>
          <w:szCs w:val="28"/>
        </w:rPr>
        <w:t>г. Протокол № 3</w:t>
      </w:r>
      <w:r w:rsidRPr="00B6297D">
        <w:rPr>
          <w:rFonts w:ascii="Times New Roman" w:hAnsi="Times New Roman" w:cs="Times New Roman"/>
          <w:sz w:val="28"/>
          <w:szCs w:val="28"/>
        </w:rPr>
        <w:t>.</w:t>
      </w:r>
    </w:p>
    <w:p w:rsidR="00B6297D" w:rsidRPr="00B6297D" w:rsidRDefault="00B6297D" w:rsidP="00B6297D">
      <w:pPr>
        <w:widowControl w:val="0"/>
        <w:ind w:left="5103"/>
        <w:rPr>
          <w:rFonts w:ascii="Times New Roman" w:hAnsi="Times New Roman" w:cs="Times New Roman"/>
          <w:sz w:val="28"/>
          <w:szCs w:val="28"/>
        </w:rPr>
      </w:pPr>
      <w:r w:rsidRPr="00B6297D">
        <w:rPr>
          <w:rFonts w:ascii="Times New Roman" w:hAnsi="Times New Roman" w:cs="Times New Roman"/>
          <w:sz w:val="28"/>
          <w:szCs w:val="28"/>
        </w:rPr>
        <w:t>© ФГБОУ ВО «ВГАС», 202</w:t>
      </w:r>
      <w:r w:rsidR="00315614">
        <w:rPr>
          <w:rFonts w:ascii="Times New Roman" w:hAnsi="Times New Roman" w:cs="Times New Roman"/>
          <w:sz w:val="28"/>
          <w:szCs w:val="28"/>
        </w:rPr>
        <w:t>3</w:t>
      </w:r>
    </w:p>
    <w:p w:rsidR="00B6297D" w:rsidRPr="00B6297D" w:rsidRDefault="00B6297D" w:rsidP="00B6297D">
      <w:pPr>
        <w:widowControl w:val="0"/>
        <w:ind w:left="5103"/>
        <w:rPr>
          <w:rFonts w:ascii="Times New Roman" w:hAnsi="Times New Roman" w:cs="Times New Roman"/>
          <w:sz w:val="28"/>
          <w:szCs w:val="28"/>
        </w:rPr>
      </w:pPr>
      <w:r w:rsidRPr="00B6297D">
        <w:rPr>
          <w:rFonts w:ascii="Times New Roman" w:hAnsi="Times New Roman" w:cs="Times New Roman"/>
          <w:sz w:val="28"/>
          <w:szCs w:val="28"/>
        </w:rPr>
        <w:t>© Изд. оформление. ВГАС</w:t>
      </w:r>
    </w:p>
    <w:p w:rsidR="00B6297D" w:rsidRPr="00B6297D" w:rsidRDefault="00B6297D" w:rsidP="00B6297D">
      <w:pPr>
        <w:widowControl w:val="0"/>
        <w:ind w:left="5103"/>
        <w:rPr>
          <w:rFonts w:ascii="Times New Roman" w:hAnsi="Times New Roman" w:cs="Times New Roman"/>
          <w:sz w:val="28"/>
          <w:szCs w:val="28"/>
        </w:rPr>
      </w:pPr>
      <w:r w:rsidRPr="00B6297D">
        <w:rPr>
          <w:rFonts w:ascii="Times New Roman" w:hAnsi="Times New Roman" w:cs="Times New Roman"/>
          <w:sz w:val="28"/>
          <w:szCs w:val="28"/>
        </w:rPr>
        <w:t>202</w:t>
      </w:r>
      <w:r w:rsidR="00315614">
        <w:rPr>
          <w:rFonts w:ascii="Times New Roman" w:hAnsi="Times New Roman" w:cs="Times New Roman"/>
          <w:sz w:val="28"/>
          <w:szCs w:val="28"/>
        </w:rPr>
        <w:t>3</w:t>
      </w:r>
    </w:p>
    <w:p w:rsidR="00B6297D" w:rsidRDefault="00B6297D" w:rsidP="00A3245F">
      <w:pPr>
        <w:keepNext/>
        <w:widowControl w:val="0"/>
        <w:shd w:val="clear" w:color="auto" w:fill="FFFFFF"/>
        <w:ind w:firstLine="567"/>
        <w:rPr>
          <w:rFonts w:ascii="Times New Roman" w:eastAsia="Calibri" w:hAnsi="Times New Roman" w:cs="Times New Roman"/>
          <w:sz w:val="28"/>
          <w:szCs w:val="28"/>
        </w:rPr>
      </w:pPr>
    </w:p>
    <w:p w:rsidR="00B6297D" w:rsidRDefault="00B6297D" w:rsidP="00A3245F">
      <w:pPr>
        <w:keepNext/>
        <w:widowControl w:val="0"/>
        <w:shd w:val="clear" w:color="auto" w:fill="FFFFFF"/>
        <w:ind w:firstLine="567"/>
        <w:rPr>
          <w:rFonts w:ascii="Times New Roman" w:eastAsia="Calibri" w:hAnsi="Times New Roman" w:cs="Times New Roman"/>
          <w:sz w:val="28"/>
          <w:szCs w:val="28"/>
        </w:rPr>
      </w:pPr>
    </w:p>
    <w:p w:rsidR="00B6297D" w:rsidRPr="00DB23AC" w:rsidRDefault="00B6297D" w:rsidP="00A3245F">
      <w:pPr>
        <w:keepNext/>
        <w:widowControl w:val="0"/>
        <w:shd w:val="clear" w:color="auto" w:fill="FFFFFF"/>
        <w:ind w:firstLine="567"/>
        <w:rPr>
          <w:rFonts w:ascii="Times New Roman" w:eastAsia="Calibri" w:hAnsi="Times New Roman" w:cs="Times New Roman"/>
          <w:sz w:val="28"/>
          <w:szCs w:val="28"/>
        </w:rPr>
      </w:pPr>
    </w:p>
    <w:p w:rsidR="00EE7BEA" w:rsidRDefault="00EE7BEA">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DC41BA" w:rsidRDefault="00DC41BA" w:rsidP="00DC41BA">
      <w:pPr>
        <w:pStyle w:val="ab"/>
        <w:keepNext/>
        <w:widowControl w:val="0"/>
        <w:spacing w:line="360" w:lineRule="auto"/>
        <w:ind w:firstLine="0"/>
        <w:jc w:val="center"/>
        <w:rPr>
          <w:b/>
          <w:bCs/>
          <w:szCs w:val="28"/>
        </w:rPr>
      </w:pPr>
      <w:r w:rsidRPr="00DC41BA">
        <w:rPr>
          <w:b/>
          <w:bCs/>
          <w:szCs w:val="28"/>
        </w:rPr>
        <w:lastRenderedPageBreak/>
        <w:t>СОДЕРЖАНИЕ</w:t>
      </w:r>
    </w:p>
    <w:p w:rsidR="00DC41BA" w:rsidRPr="00DC41BA" w:rsidRDefault="00DC41BA" w:rsidP="00DC41BA">
      <w:pPr>
        <w:pStyle w:val="ab"/>
        <w:keepNext/>
        <w:widowControl w:val="0"/>
        <w:spacing w:line="360" w:lineRule="auto"/>
        <w:ind w:firstLine="0"/>
        <w:jc w:val="center"/>
        <w:rPr>
          <w:b/>
          <w:bCs/>
          <w:szCs w:val="28"/>
        </w:rPr>
      </w:pPr>
    </w:p>
    <w:p w:rsidR="00DC41BA" w:rsidRPr="00A80E5C" w:rsidRDefault="00DC41BA" w:rsidP="00A80E5C">
      <w:pPr>
        <w:keepNext/>
        <w:widowControl w:val="0"/>
        <w:shd w:val="clear" w:color="auto" w:fill="FFFFFF"/>
        <w:spacing w:line="360" w:lineRule="auto"/>
        <w:ind w:firstLine="0"/>
        <w:rPr>
          <w:rFonts w:ascii="Times New Roman" w:hAnsi="Times New Roman" w:cs="Times New Roman"/>
          <w:color w:val="000000" w:themeColor="text1"/>
          <w:sz w:val="28"/>
          <w:szCs w:val="28"/>
          <w:lang w:eastAsia="ru-RU"/>
        </w:rPr>
      </w:pPr>
      <w:r w:rsidRPr="00A80E5C">
        <w:rPr>
          <w:rFonts w:ascii="Times New Roman" w:hAnsi="Times New Roman" w:cs="Times New Roman"/>
          <w:color w:val="000000" w:themeColor="text1"/>
          <w:sz w:val="28"/>
          <w:szCs w:val="28"/>
          <w:lang w:eastAsia="ru-RU"/>
        </w:rPr>
        <w:t>ВВЕДЕНИЕ.......................................................................................................</w:t>
      </w:r>
      <w:r w:rsidR="008B18A7">
        <w:rPr>
          <w:rFonts w:ascii="Times New Roman" w:hAnsi="Times New Roman" w:cs="Times New Roman"/>
          <w:color w:val="000000" w:themeColor="text1"/>
          <w:sz w:val="28"/>
          <w:szCs w:val="28"/>
          <w:lang w:eastAsia="ru-RU"/>
        </w:rPr>
        <w:t>.......</w:t>
      </w:r>
      <w:r w:rsidRPr="00A80E5C">
        <w:rPr>
          <w:rFonts w:ascii="Times New Roman" w:hAnsi="Times New Roman" w:cs="Times New Roman"/>
          <w:color w:val="000000" w:themeColor="text1"/>
          <w:sz w:val="28"/>
          <w:szCs w:val="28"/>
          <w:lang w:eastAsia="ru-RU"/>
        </w:rPr>
        <w:t>4</w:t>
      </w:r>
    </w:p>
    <w:p w:rsidR="00DC41BA" w:rsidRPr="00A80E5C" w:rsidRDefault="00DC41BA" w:rsidP="00A80E5C">
      <w:pPr>
        <w:keepNext/>
        <w:widowControl w:val="0"/>
        <w:autoSpaceDE w:val="0"/>
        <w:autoSpaceDN w:val="0"/>
        <w:adjustRightInd w:val="0"/>
        <w:spacing w:line="360" w:lineRule="auto"/>
        <w:ind w:firstLine="0"/>
        <w:rPr>
          <w:rFonts w:ascii="Times New Roman" w:hAnsi="Times New Roman" w:cs="Times New Roman"/>
          <w:bCs/>
          <w:color w:val="000000" w:themeColor="text1"/>
          <w:sz w:val="28"/>
          <w:szCs w:val="28"/>
        </w:rPr>
      </w:pPr>
      <w:r w:rsidRPr="00A80E5C">
        <w:rPr>
          <w:rFonts w:ascii="Times New Roman" w:hAnsi="Times New Roman" w:cs="Times New Roman"/>
          <w:color w:val="000000" w:themeColor="text1"/>
          <w:sz w:val="28"/>
          <w:szCs w:val="28"/>
        </w:rPr>
        <w:t xml:space="preserve">1. </w:t>
      </w:r>
      <w:r w:rsidR="004F442F" w:rsidRPr="00A80E5C">
        <w:rPr>
          <w:rFonts w:ascii="Times New Roman" w:hAnsi="Times New Roman" w:cs="Times New Roman"/>
          <w:bCs/>
          <w:iCs/>
          <w:color w:val="000000"/>
          <w:sz w:val="28"/>
          <w:szCs w:val="28"/>
        </w:rPr>
        <w:t xml:space="preserve">ДЕЙСТВИЯ МЕЖДУ ЛИНИЯМИ ПОЛУЗАЩИТЫ И ОБОРОНЫ ПРОТИВНИКА </w:t>
      </w:r>
      <w:r w:rsidRPr="00A80E5C">
        <w:rPr>
          <w:rFonts w:ascii="Times New Roman" w:hAnsi="Times New Roman" w:cs="Times New Roman"/>
          <w:iCs/>
          <w:color w:val="000000"/>
          <w:sz w:val="28"/>
          <w:szCs w:val="28"/>
        </w:rPr>
        <w:t>...............</w:t>
      </w:r>
      <w:r w:rsidR="004F442F" w:rsidRPr="00A80E5C">
        <w:rPr>
          <w:rFonts w:ascii="Times New Roman" w:hAnsi="Times New Roman" w:cs="Times New Roman"/>
          <w:iCs/>
          <w:color w:val="000000"/>
          <w:sz w:val="28"/>
          <w:szCs w:val="28"/>
        </w:rPr>
        <w:t>..........................................</w:t>
      </w:r>
      <w:r w:rsidR="00A80E5C">
        <w:rPr>
          <w:rFonts w:ascii="Times New Roman" w:hAnsi="Times New Roman" w:cs="Times New Roman"/>
          <w:iCs/>
          <w:color w:val="000000"/>
          <w:sz w:val="28"/>
          <w:szCs w:val="28"/>
        </w:rPr>
        <w:t>.</w:t>
      </w:r>
      <w:r w:rsidR="004F442F" w:rsidRPr="00A80E5C">
        <w:rPr>
          <w:rFonts w:ascii="Times New Roman" w:hAnsi="Times New Roman" w:cs="Times New Roman"/>
          <w:iCs/>
          <w:color w:val="000000"/>
          <w:sz w:val="28"/>
          <w:szCs w:val="28"/>
        </w:rPr>
        <w:t>.............</w:t>
      </w:r>
      <w:r w:rsidRPr="00A80E5C">
        <w:rPr>
          <w:rFonts w:ascii="Times New Roman" w:hAnsi="Times New Roman" w:cs="Times New Roman"/>
          <w:iCs/>
          <w:color w:val="000000"/>
          <w:sz w:val="28"/>
          <w:szCs w:val="28"/>
        </w:rPr>
        <w:t>.........................</w:t>
      </w:r>
      <w:r w:rsidR="008B18A7">
        <w:rPr>
          <w:rFonts w:ascii="Times New Roman" w:hAnsi="Times New Roman" w:cs="Times New Roman"/>
          <w:iCs/>
          <w:color w:val="000000"/>
          <w:sz w:val="28"/>
          <w:szCs w:val="28"/>
        </w:rPr>
        <w:t>.......</w:t>
      </w:r>
      <w:r w:rsidRPr="00A80E5C">
        <w:rPr>
          <w:rFonts w:ascii="Times New Roman" w:hAnsi="Times New Roman" w:cs="Times New Roman"/>
          <w:iCs/>
          <w:color w:val="000000"/>
          <w:sz w:val="28"/>
          <w:szCs w:val="28"/>
        </w:rPr>
        <w:t>8</w:t>
      </w:r>
    </w:p>
    <w:p w:rsidR="00DC41BA" w:rsidRPr="00A80E5C" w:rsidRDefault="00DC41BA" w:rsidP="00A80E5C">
      <w:pPr>
        <w:pStyle w:val="2"/>
        <w:keepLines w:val="0"/>
        <w:widowControl w:val="0"/>
        <w:shd w:val="clear" w:color="auto" w:fill="FAFAFC"/>
        <w:spacing w:before="0" w:line="360" w:lineRule="auto"/>
        <w:ind w:firstLine="0"/>
        <w:rPr>
          <w:rFonts w:ascii="Times New Roman" w:hAnsi="Times New Roman" w:cs="Times New Roman"/>
          <w:b w:val="0"/>
          <w:bCs w:val="0"/>
          <w:color w:val="000000" w:themeColor="text1"/>
          <w:sz w:val="28"/>
          <w:szCs w:val="28"/>
        </w:rPr>
      </w:pPr>
      <w:r w:rsidRPr="00A80E5C">
        <w:rPr>
          <w:rFonts w:ascii="Times New Roman" w:hAnsi="Times New Roman" w:cs="Times New Roman"/>
          <w:b w:val="0"/>
          <w:bCs w:val="0"/>
          <w:color w:val="000000" w:themeColor="text1"/>
          <w:sz w:val="28"/>
          <w:szCs w:val="28"/>
        </w:rPr>
        <w:t xml:space="preserve">2. </w:t>
      </w:r>
      <w:r w:rsidR="00A80E5C" w:rsidRPr="00A80E5C">
        <w:rPr>
          <w:rFonts w:ascii="Times New Roman" w:hAnsi="Times New Roman" w:cs="Times New Roman"/>
          <w:b w:val="0"/>
          <w:bCs w:val="0"/>
          <w:iCs/>
          <w:color w:val="000000"/>
          <w:sz w:val="28"/>
          <w:szCs w:val="28"/>
        </w:rPr>
        <w:t>ТАКТИЧЕСКИЕ ДЕЙСТВИЯ</w:t>
      </w:r>
      <w:r w:rsidR="00A80E5C" w:rsidRPr="00A80E5C">
        <w:rPr>
          <w:rFonts w:ascii="Times New Roman" w:hAnsi="Times New Roman" w:cs="Times New Roman"/>
          <w:b w:val="0"/>
          <w:iCs/>
          <w:color w:val="000000"/>
          <w:sz w:val="28"/>
          <w:szCs w:val="28"/>
        </w:rPr>
        <w:t xml:space="preserve"> </w:t>
      </w:r>
      <w:r w:rsidR="00A80E5C" w:rsidRPr="00A80E5C">
        <w:rPr>
          <w:rFonts w:ascii="Times New Roman" w:hAnsi="Times New Roman" w:cs="Times New Roman"/>
          <w:b w:val="0"/>
          <w:bCs w:val="0"/>
          <w:iCs/>
          <w:color w:val="000000"/>
          <w:sz w:val="28"/>
          <w:szCs w:val="28"/>
        </w:rPr>
        <w:t xml:space="preserve">КОМАНДЫ ПРИ ИГРЕ </w:t>
      </w:r>
      <w:r w:rsidR="00A80E5C" w:rsidRPr="00A80E5C">
        <w:rPr>
          <w:rFonts w:ascii="Times New Roman" w:hAnsi="Times New Roman" w:cs="Times New Roman"/>
          <w:b w:val="0"/>
          <w:iCs/>
          <w:color w:val="000000"/>
          <w:sz w:val="28"/>
          <w:szCs w:val="28"/>
        </w:rPr>
        <w:t>В АТАКЕ</w:t>
      </w:r>
      <w:r w:rsidRPr="00A80E5C">
        <w:rPr>
          <w:rFonts w:ascii="Times New Roman" w:hAnsi="Times New Roman" w:cs="Times New Roman"/>
          <w:b w:val="0"/>
          <w:bCs w:val="0"/>
          <w:iCs/>
          <w:color w:val="000000"/>
          <w:sz w:val="28"/>
          <w:szCs w:val="28"/>
        </w:rPr>
        <w:t>..............</w:t>
      </w:r>
      <w:r w:rsidR="00A80E5C" w:rsidRPr="00A80E5C">
        <w:rPr>
          <w:rFonts w:ascii="Times New Roman" w:hAnsi="Times New Roman" w:cs="Times New Roman"/>
          <w:b w:val="0"/>
          <w:bCs w:val="0"/>
          <w:iCs/>
          <w:color w:val="000000"/>
          <w:sz w:val="28"/>
          <w:szCs w:val="28"/>
        </w:rPr>
        <w:t>..........................................</w:t>
      </w:r>
      <w:r w:rsidRPr="00A80E5C">
        <w:rPr>
          <w:rFonts w:ascii="Times New Roman" w:hAnsi="Times New Roman" w:cs="Times New Roman"/>
          <w:b w:val="0"/>
          <w:bCs w:val="0"/>
          <w:iCs/>
          <w:color w:val="000000"/>
          <w:sz w:val="28"/>
          <w:szCs w:val="28"/>
        </w:rPr>
        <w:t>....................................................</w:t>
      </w:r>
      <w:r w:rsidR="008B18A7">
        <w:rPr>
          <w:rFonts w:ascii="Times New Roman" w:hAnsi="Times New Roman" w:cs="Times New Roman"/>
          <w:b w:val="0"/>
          <w:bCs w:val="0"/>
          <w:iCs/>
          <w:color w:val="000000"/>
          <w:sz w:val="28"/>
          <w:szCs w:val="28"/>
        </w:rPr>
        <w:t>........</w:t>
      </w:r>
      <w:r w:rsidRPr="00A80E5C">
        <w:rPr>
          <w:rFonts w:ascii="Times New Roman" w:hAnsi="Times New Roman" w:cs="Times New Roman"/>
          <w:b w:val="0"/>
          <w:bCs w:val="0"/>
          <w:iCs/>
          <w:color w:val="000000"/>
          <w:sz w:val="28"/>
          <w:szCs w:val="28"/>
        </w:rPr>
        <w:t>1</w:t>
      </w:r>
      <w:r w:rsidR="00A12115" w:rsidRPr="00A80E5C">
        <w:rPr>
          <w:rFonts w:ascii="Times New Roman" w:hAnsi="Times New Roman" w:cs="Times New Roman"/>
          <w:b w:val="0"/>
          <w:bCs w:val="0"/>
          <w:iCs/>
          <w:color w:val="000000"/>
          <w:sz w:val="28"/>
          <w:szCs w:val="28"/>
        </w:rPr>
        <w:t>5</w:t>
      </w:r>
    </w:p>
    <w:p w:rsidR="00DC41BA" w:rsidRPr="00A80E5C" w:rsidRDefault="00DC41BA" w:rsidP="00A80E5C">
      <w:pPr>
        <w:keepNext/>
        <w:widowControl w:val="0"/>
        <w:autoSpaceDE w:val="0"/>
        <w:autoSpaceDN w:val="0"/>
        <w:adjustRightInd w:val="0"/>
        <w:spacing w:line="360" w:lineRule="auto"/>
        <w:ind w:firstLine="0"/>
        <w:rPr>
          <w:rFonts w:ascii="Times New Roman" w:hAnsi="Times New Roman" w:cs="Times New Roman"/>
          <w:sz w:val="28"/>
          <w:szCs w:val="28"/>
        </w:rPr>
      </w:pPr>
      <w:r w:rsidRPr="00A80E5C">
        <w:rPr>
          <w:rFonts w:ascii="Times New Roman" w:hAnsi="Times New Roman" w:cs="Times New Roman"/>
          <w:sz w:val="28"/>
          <w:szCs w:val="28"/>
        </w:rPr>
        <w:t xml:space="preserve">3. </w:t>
      </w:r>
      <w:r w:rsidR="004F442F" w:rsidRPr="00A80E5C">
        <w:rPr>
          <w:rFonts w:ascii="Times New Roman" w:hAnsi="Times New Roman" w:cs="Times New Roman"/>
          <w:bCs/>
          <w:iCs/>
          <w:color w:val="000000"/>
          <w:sz w:val="28"/>
          <w:szCs w:val="28"/>
        </w:rPr>
        <w:t>АНАЛИЗ ДЕЙСТВИЙ МЕЖДУ ЛИНИЯМИ ПОЛУЗАЩИТЫ И ОБОРОНЫ ПРОТИВНИКА В АТАКЕ</w:t>
      </w:r>
      <w:r w:rsidRPr="00A80E5C">
        <w:rPr>
          <w:rFonts w:ascii="Times New Roman" w:hAnsi="Times New Roman" w:cs="Times New Roman"/>
          <w:bCs/>
          <w:iCs/>
          <w:color w:val="000000"/>
          <w:sz w:val="28"/>
          <w:szCs w:val="28"/>
        </w:rPr>
        <w:t>.....................</w:t>
      </w:r>
      <w:r w:rsidR="00A80E5C">
        <w:rPr>
          <w:rFonts w:ascii="Times New Roman" w:hAnsi="Times New Roman" w:cs="Times New Roman"/>
          <w:bCs/>
          <w:iCs/>
          <w:color w:val="000000"/>
          <w:sz w:val="28"/>
          <w:szCs w:val="28"/>
        </w:rPr>
        <w:t>...</w:t>
      </w:r>
      <w:r w:rsidRPr="00A80E5C">
        <w:rPr>
          <w:rFonts w:ascii="Times New Roman" w:hAnsi="Times New Roman" w:cs="Times New Roman"/>
          <w:bCs/>
          <w:iCs/>
          <w:color w:val="000000"/>
          <w:sz w:val="28"/>
          <w:szCs w:val="28"/>
        </w:rPr>
        <w:t>..</w:t>
      </w:r>
      <w:r w:rsidR="004F442F" w:rsidRPr="00A80E5C">
        <w:rPr>
          <w:rFonts w:ascii="Times New Roman" w:hAnsi="Times New Roman" w:cs="Times New Roman"/>
          <w:bCs/>
          <w:iCs/>
          <w:color w:val="000000"/>
          <w:sz w:val="28"/>
          <w:szCs w:val="28"/>
        </w:rPr>
        <w:t>.....................</w:t>
      </w:r>
      <w:r w:rsidRPr="00A80E5C">
        <w:rPr>
          <w:rFonts w:ascii="Times New Roman" w:hAnsi="Times New Roman" w:cs="Times New Roman"/>
          <w:bCs/>
          <w:iCs/>
          <w:color w:val="000000"/>
          <w:sz w:val="28"/>
          <w:szCs w:val="28"/>
        </w:rPr>
        <w:t>.............</w:t>
      </w:r>
      <w:r w:rsidR="008B18A7">
        <w:rPr>
          <w:rFonts w:ascii="Times New Roman" w:hAnsi="Times New Roman" w:cs="Times New Roman"/>
          <w:bCs/>
          <w:iCs/>
          <w:color w:val="000000"/>
          <w:sz w:val="28"/>
          <w:szCs w:val="28"/>
        </w:rPr>
        <w:t>...</w:t>
      </w:r>
      <w:r w:rsidRPr="00A80E5C">
        <w:rPr>
          <w:rFonts w:ascii="Times New Roman" w:hAnsi="Times New Roman" w:cs="Times New Roman"/>
          <w:bCs/>
          <w:iCs/>
          <w:color w:val="000000"/>
          <w:sz w:val="28"/>
          <w:szCs w:val="28"/>
        </w:rPr>
        <w:t>25</w:t>
      </w:r>
    </w:p>
    <w:p w:rsidR="00DC41BA" w:rsidRPr="00A80E5C" w:rsidRDefault="00DC41BA" w:rsidP="00A80E5C">
      <w:pPr>
        <w:pStyle w:val="2"/>
        <w:keepLines w:val="0"/>
        <w:widowControl w:val="0"/>
        <w:shd w:val="clear" w:color="auto" w:fill="FAFAFC"/>
        <w:spacing w:before="0" w:line="360" w:lineRule="auto"/>
        <w:ind w:firstLine="0"/>
        <w:rPr>
          <w:rFonts w:ascii="Times New Roman" w:hAnsi="Times New Roman" w:cs="Times New Roman"/>
          <w:b w:val="0"/>
          <w:bCs w:val="0"/>
          <w:color w:val="000000" w:themeColor="text1"/>
          <w:sz w:val="28"/>
          <w:szCs w:val="28"/>
        </w:rPr>
      </w:pPr>
      <w:r w:rsidRPr="00A80E5C">
        <w:rPr>
          <w:rFonts w:ascii="Times New Roman" w:hAnsi="Times New Roman" w:cs="Times New Roman"/>
          <w:b w:val="0"/>
          <w:bCs w:val="0"/>
          <w:color w:val="000000" w:themeColor="text1"/>
          <w:sz w:val="28"/>
          <w:szCs w:val="28"/>
        </w:rPr>
        <w:t>ЛИТЕРАТУРА..................................................................................................</w:t>
      </w:r>
      <w:r w:rsidR="008B18A7">
        <w:rPr>
          <w:rFonts w:ascii="Times New Roman" w:hAnsi="Times New Roman" w:cs="Times New Roman"/>
          <w:b w:val="0"/>
          <w:bCs w:val="0"/>
          <w:color w:val="000000" w:themeColor="text1"/>
          <w:sz w:val="28"/>
          <w:szCs w:val="28"/>
        </w:rPr>
        <w:t>.....</w:t>
      </w:r>
      <w:r w:rsidRPr="00A80E5C">
        <w:rPr>
          <w:rFonts w:ascii="Times New Roman" w:hAnsi="Times New Roman" w:cs="Times New Roman"/>
          <w:b w:val="0"/>
          <w:bCs w:val="0"/>
          <w:color w:val="000000" w:themeColor="text1"/>
          <w:sz w:val="28"/>
          <w:szCs w:val="28"/>
        </w:rPr>
        <w:t>39</w:t>
      </w:r>
    </w:p>
    <w:p w:rsidR="00DC41BA" w:rsidRDefault="00DC41BA">
      <w:pPr>
        <w:rPr>
          <w:rFonts w:ascii="Times New Roman" w:hAnsi="Times New Roman" w:cs="Times New Roman"/>
          <w:b/>
          <w:color w:val="000000"/>
          <w:sz w:val="28"/>
          <w:szCs w:val="28"/>
        </w:rPr>
      </w:pPr>
    </w:p>
    <w:p w:rsidR="00DC41BA" w:rsidRDefault="00DC41BA" w:rsidP="00DC41BA">
      <w:pPr>
        <w:ind w:firstLine="0"/>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AA10CB" w:rsidRDefault="00AA10CB" w:rsidP="006B4B62">
      <w:pPr>
        <w:keepNext/>
        <w:widowControl w:val="0"/>
        <w:ind w:firstLine="0"/>
        <w:jc w:val="center"/>
        <w:rPr>
          <w:rFonts w:ascii="Times New Roman" w:hAnsi="Times New Roman" w:cs="Times New Roman"/>
          <w:b/>
          <w:color w:val="000000"/>
          <w:sz w:val="28"/>
          <w:szCs w:val="28"/>
        </w:rPr>
      </w:pPr>
      <w:r w:rsidRPr="00AA10CB">
        <w:rPr>
          <w:rFonts w:ascii="Times New Roman" w:hAnsi="Times New Roman" w:cs="Times New Roman"/>
          <w:b/>
          <w:color w:val="000000"/>
          <w:sz w:val="28"/>
          <w:szCs w:val="28"/>
        </w:rPr>
        <w:lastRenderedPageBreak/>
        <w:t>В</w:t>
      </w:r>
      <w:r w:rsidR="009D035A">
        <w:rPr>
          <w:rFonts w:ascii="Times New Roman" w:hAnsi="Times New Roman" w:cs="Times New Roman"/>
          <w:b/>
          <w:color w:val="000000"/>
          <w:sz w:val="28"/>
          <w:szCs w:val="28"/>
        </w:rPr>
        <w:t>ВЕДЕНИЕ</w:t>
      </w:r>
    </w:p>
    <w:p w:rsidR="006B4B62" w:rsidRDefault="006B4B62" w:rsidP="006B4B62">
      <w:pPr>
        <w:keepNext/>
        <w:widowControl w:val="0"/>
        <w:ind w:firstLine="0"/>
        <w:jc w:val="center"/>
        <w:rPr>
          <w:rFonts w:ascii="Times New Roman" w:hAnsi="Times New Roman" w:cs="Times New Roman"/>
          <w:b/>
          <w:color w:val="000000"/>
          <w:sz w:val="28"/>
          <w:szCs w:val="28"/>
        </w:rPr>
      </w:pPr>
    </w:p>
    <w:p w:rsidR="00E02E73" w:rsidRPr="00491BAF" w:rsidRDefault="00AA10CB"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t>Е</w:t>
      </w:r>
      <w:r w:rsidR="00E02E73" w:rsidRPr="00491BAF">
        <w:rPr>
          <w:rFonts w:ascii="Times New Roman" w:hAnsi="Times New Roman" w:cs="Times New Roman"/>
          <w:color w:val="000000" w:themeColor="text1"/>
          <w:sz w:val="28"/>
          <w:szCs w:val="28"/>
        </w:rPr>
        <w:t>сли мы попытаемся теоретизировать футбол на поле, то придем к ряду широких неоспоримых и фактических выводов.</w:t>
      </w:r>
      <w:r w:rsidRPr="00491BAF">
        <w:rPr>
          <w:rFonts w:ascii="Times New Roman" w:hAnsi="Times New Roman" w:cs="Times New Roman"/>
          <w:color w:val="000000" w:themeColor="text1"/>
          <w:sz w:val="28"/>
          <w:szCs w:val="28"/>
        </w:rPr>
        <w:t xml:space="preserve"> </w:t>
      </w:r>
      <w:r w:rsidR="00E02E73" w:rsidRPr="00491BAF">
        <w:rPr>
          <w:rFonts w:ascii="Times New Roman" w:hAnsi="Times New Roman" w:cs="Times New Roman"/>
          <w:color w:val="000000" w:themeColor="text1"/>
          <w:sz w:val="28"/>
          <w:szCs w:val="28"/>
        </w:rPr>
        <w:t xml:space="preserve">Самая главная цель, когда вы владеете мячом </w:t>
      </w:r>
      <w:r w:rsidRPr="00491BAF">
        <w:rPr>
          <w:rFonts w:ascii="Times New Roman" w:hAnsi="Times New Roman" w:cs="Times New Roman"/>
          <w:color w:val="000000" w:themeColor="text1"/>
          <w:sz w:val="28"/>
          <w:szCs w:val="28"/>
        </w:rPr>
        <w:t>-</w:t>
      </w:r>
      <w:r w:rsidR="00E02E73" w:rsidRPr="00491BAF">
        <w:rPr>
          <w:rFonts w:ascii="Times New Roman" w:hAnsi="Times New Roman" w:cs="Times New Roman"/>
          <w:color w:val="000000" w:themeColor="text1"/>
          <w:sz w:val="28"/>
          <w:szCs w:val="28"/>
        </w:rPr>
        <w:t xml:space="preserve"> забить гол. А «следующее лучшее» действие </w:t>
      </w:r>
      <w:r w:rsidRPr="00491BAF">
        <w:rPr>
          <w:rFonts w:ascii="Times New Roman" w:hAnsi="Times New Roman" w:cs="Times New Roman"/>
          <w:color w:val="000000" w:themeColor="text1"/>
          <w:sz w:val="28"/>
          <w:szCs w:val="28"/>
        </w:rPr>
        <w:t>-</w:t>
      </w:r>
      <w:r w:rsidR="00E02E73" w:rsidRPr="00491BAF">
        <w:rPr>
          <w:rFonts w:ascii="Times New Roman" w:hAnsi="Times New Roman" w:cs="Times New Roman"/>
          <w:color w:val="000000" w:themeColor="text1"/>
          <w:sz w:val="28"/>
          <w:szCs w:val="28"/>
        </w:rPr>
        <w:t xml:space="preserve"> помочь (ассистировать) забить гол. После этих двух целей мы рассматриваем «оказание помощи» ассистенту. Мы можем использовать примеры действий игроков в области, из которых мы можем делать голевые передачи (широкие области в пределах штрафной среди прочих), или вернуть мяч тому, кто может вывести пасом кого-то, чтобы забить.</w:t>
      </w:r>
    </w:p>
    <w:p w:rsidR="00E02E73" w:rsidRPr="00491BAF" w:rsidRDefault="00E02E73"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t xml:space="preserve">После этих трех более очевидных целей </w:t>
      </w:r>
      <w:r w:rsidR="00AA10CB" w:rsidRPr="00491BAF">
        <w:rPr>
          <w:rFonts w:ascii="Times New Roman" w:hAnsi="Times New Roman" w:cs="Times New Roman"/>
          <w:color w:val="000000" w:themeColor="text1"/>
          <w:sz w:val="28"/>
          <w:szCs w:val="28"/>
        </w:rPr>
        <w:t>можно</w:t>
      </w:r>
      <w:r w:rsidRPr="00491BAF">
        <w:rPr>
          <w:rFonts w:ascii="Times New Roman" w:hAnsi="Times New Roman" w:cs="Times New Roman"/>
          <w:color w:val="000000" w:themeColor="text1"/>
          <w:sz w:val="28"/>
          <w:szCs w:val="28"/>
        </w:rPr>
        <w:t xml:space="preserve"> обнаружи</w:t>
      </w:r>
      <w:r w:rsidR="00AA10CB" w:rsidRPr="00491BAF">
        <w:rPr>
          <w:rFonts w:ascii="Times New Roman" w:hAnsi="Times New Roman" w:cs="Times New Roman"/>
          <w:color w:val="000000" w:themeColor="text1"/>
          <w:sz w:val="28"/>
          <w:szCs w:val="28"/>
        </w:rPr>
        <w:t>ть,</w:t>
      </w:r>
      <w:r w:rsidRPr="00491BAF">
        <w:rPr>
          <w:rFonts w:ascii="Times New Roman" w:hAnsi="Times New Roman" w:cs="Times New Roman"/>
          <w:color w:val="000000" w:themeColor="text1"/>
          <w:sz w:val="28"/>
          <w:szCs w:val="28"/>
        </w:rPr>
        <w:t xml:space="preserve"> что многие футбольные тренеры </w:t>
      </w:r>
      <w:r w:rsidR="00AA10CB" w:rsidRPr="00491BAF">
        <w:rPr>
          <w:rFonts w:ascii="Times New Roman" w:hAnsi="Times New Roman" w:cs="Times New Roman"/>
          <w:color w:val="000000" w:themeColor="text1"/>
          <w:sz w:val="28"/>
          <w:szCs w:val="28"/>
        </w:rPr>
        <w:t xml:space="preserve">требуют </w:t>
      </w:r>
      <w:r w:rsidRPr="00491BAF">
        <w:rPr>
          <w:rFonts w:ascii="Times New Roman" w:hAnsi="Times New Roman" w:cs="Times New Roman"/>
          <w:color w:val="000000" w:themeColor="text1"/>
          <w:sz w:val="28"/>
          <w:szCs w:val="28"/>
        </w:rPr>
        <w:t>про</w:t>
      </w:r>
      <w:r w:rsidR="00AA10CB" w:rsidRPr="00491BAF">
        <w:rPr>
          <w:rFonts w:ascii="Times New Roman" w:hAnsi="Times New Roman" w:cs="Times New Roman"/>
          <w:color w:val="000000" w:themeColor="text1"/>
          <w:sz w:val="28"/>
          <w:szCs w:val="28"/>
        </w:rPr>
        <w:t>никать</w:t>
      </w:r>
      <w:r w:rsidRPr="00491BAF">
        <w:rPr>
          <w:rFonts w:ascii="Times New Roman" w:hAnsi="Times New Roman" w:cs="Times New Roman"/>
          <w:color w:val="000000" w:themeColor="text1"/>
          <w:sz w:val="28"/>
          <w:szCs w:val="28"/>
        </w:rPr>
        <w:t xml:space="preserve"> в серые зоны и заполнять порядок целей с субъективной точки зрения.</w:t>
      </w:r>
    </w:p>
    <w:p w:rsidR="00E02E73" w:rsidRPr="00491BAF" w:rsidRDefault="00AA10CB"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t>Следует</w:t>
      </w:r>
      <w:r w:rsidR="00E02E73" w:rsidRPr="00491BAF">
        <w:rPr>
          <w:rFonts w:ascii="Times New Roman" w:hAnsi="Times New Roman" w:cs="Times New Roman"/>
          <w:color w:val="000000" w:themeColor="text1"/>
          <w:sz w:val="28"/>
          <w:szCs w:val="28"/>
        </w:rPr>
        <w:t xml:space="preserve"> предложи</w:t>
      </w:r>
      <w:r w:rsidRPr="00491BAF">
        <w:rPr>
          <w:rFonts w:ascii="Times New Roman" w:hAnsi="Times New Roman" w:cs="Times New Roman"/>
          <w:color w:val="000000" w:themeColor="text1"/>
          <w:sz w:val="28"/>
          <w:szCs w:val="28"/>
        </w:rPr>
        <w:t>ть</w:t>
      </w:r>
      <w:r w:rsidR="00E02E73" w:rsidRPr="00491BAF">
        <w:rPr>
          <w:rFonts w:ascii="Times New Roman" w:hAnsi="Times New Roman" w:cs="Times New Roman"/>
          <w:color w:val="000000" w:themeColor="text1"/>
          <w:sz w:val="28"/>
          <w:szCs w:val="28"/>
        </w:rPr>
        <w:t xml:space="preserve"> после глубокого изучения мышления </w:t>
      </w:r>
      <w:r w:rsidRPr="00491BAF">
        <w:rPr>
          <w:rFonts w:ascii="Times New Roman" w:hAnsi="Times New Roman" w:cs="Times New Roman"/>
          <w:color w:val="000000" w:themeColor="text1"/>
          <w:sz w:val="28"/>
          <w:szCs w:val="28"/>
        </w:rPr>
        <w:t>ведущих тренеров,</w:t>
      </w:r>
      <w:r w:rsidR="00E02E73" w:rsidRPr="00491BAF">
        <w:rPr>
          <w:rFonts w:ascii="Times New Roman" w:hAnsi="Times New Roman" w:cs="Times New Roman"/>
          <w:color w:val="000000" w:themeColor="text1"/>
          <w:sz w:val="28"/>
          <w:szCs w:val="28"/>
        </w:rPr>
        <w:t xml:space="preserve"> рассмотреть тему «ломания линий», которая в буквальном смысле заключается в том, чтобы проникнуть с мячом в следующие пространства:</w:t>
      </w:r>
    </w:p>
    <w:p w:rsidR="00E02E73" w:rsidRPr="00491BAF" w:rsidRDefault="00E02E73"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t>1. За спины центральных защитников соперника;</w:t>
      </w:r>
    </w:p>
    <w:p w:rsidR="00E02E73" w:rsidRPr="00491BAF" w:rsidRDefault="00E02E73"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t>2. За спины крайним защитникам соперника;</w:t>
      </w:r>
    </w:p>
    <w:p w:rsidR="00E02E73" w:rsidRPr="00491BAF" w:rsidRDefault="00E02E73"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t>3. Перед центральными защитниками соперника;</w:t>
      </w:r>
    </w:p>
    <w:p w:rsidR="00E02E73" w:rsidRPr="00491BAF" w:rsidRDefault="00E02E73"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t>4. Перед крайними защитниками соперника;</w:t>
      </w:r>
    </w:p>
    <w:p w:rsidR="00E02E73" w:rsidRPr="00491BAF" w:rsidRDefault="00E02E73"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t>5. За спиной соперника в центре;</w:t>
      </w:r>
    </w:p>
    <w:p w:rsidR="00E02E73" w:rsidRPr="00491BAF" w:rsidRDefault="00E02E73"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t>6. За спиной соперника на флангах.</w:t>
      </w:r>
    </w:p>
    <w:p w:rsidR="00E02E73" w:rsidRPr="00491BAF" w:rsidRDefault="00E02E73"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t>Каждое из этих пространств вызывает разную реакцию у каждого соперника. Это одна из недостаточно проанализированных областей в футболе. Если мы не можем (а) забить, (б) помочь, (в) помочь ассистенту и (г) попасть в ключевые пространства, то мы сейчас рассмотрим создание условий для достижения перечисленных выше целей. Проще говоря, было бы трудно достичь цели, указанной в приоритете «г», по нескольким причинам:</w:t>
      </w:r>
    </w:p>
    <w:p w:rsidR="00E02E73" w:rsidRPr="00491BAF" w:rsidRDefault="00E02E73"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t>1. Соперник компактно располагается по горизонтали;</w:t>
      </w:r>
    </w:p>
    <w:p w:rsidR="00E02E73" w:rsidRPr="00491BAF" w:rsidRDefault="00E02E73"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lastRenderedPageBreak/>
        <w:t>2. Соперник компактно располагается по вертикали;</w:t>
      </w:r>
    </w:p>
    <w:p w:rsidR="00E02E73" w:rsidRPr="00491BAF" w:rsidRDefault="00E02E73"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t>3. Соперник располагается несколькими слоями (уровнями) между своей полузащитой и обороной (или за ее пределами).</w:t>
      </w:r>
    </w:p>
    <w:p w:rsidR="00E02E73" w:rsidRPr="00491BAF" w:rsidRDefault="00E02E73"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t>Три перечисленных выше процесса (растягивание соперника по вертикали, растягивание соперника по горизонтали и удаление слоев соперника) должны составлять подавляющее большинство философ</w:t>
      </w:r>
      <w:r w:rsidR="00AA10CB" w:rsidRPr="00491BAF">
        <w:rPr>
          <w:rFonts w:ascii="Times New Roman" w:hAnsi="Times New Roman" w:cs="Times New Roman"/>
          <w:color w:val="000000" w:themeColor="text1"/>
          <w:sz w:val="28"/>
          <w:szCs w:val="28"/>
        </w:rPr>
        <w:t>ии</w:t>
      </w:r>
      <w:r w:rsidRPr="00491BAF">
        <w:rPr>
          <w:rFonts w:ascii="Times New Roman" w:hAnsi="Times New Roman" w:cs="Times New Roman"/>
          <w:color w:val="000000" w:themeColor="text1"/>
          <w:sz w:val="28"/>
          <w:szCs w:val="28"/>
        </w:rPr>
        <w:t xml:space="preserve"> содержания</w:t>
      </w:r>
      <w:r w:rsidR="00AA10CB" w:rsidRPr="00491BAF">
        <w:rPr>
          <w:rFonts w:ascii="Times New Roman" w:hAnsi="Times New Roman" w:cs="Times New Roman"/>
          <w:color w:val="000000" w:themeColor="text1"/>
          <w:sz w:val="28"/>
          <w:szCs w:val="28"/>
        </w:rPr>
        <w:t xml:space="preserve"> футбола.</w:t>
      </w:r>
      <w:r w:rsidRPr="00491BAF">
        <w:rPr>
          <w:rFonts w:ascii="Times New Roman" w:hAnsi="Times New Roman" w:cs="Times New Roman"/>
          <w:color w:val="000000" w:themeColor="text1"/>
          <w:sz w:val="28"/>
          <w:szCs w:val="28"/>
        </w:rPr>
        <w:t xml:space="preserve"> Эти три процесса могут быть достигнуты с помощью различных уровней коммуникаций.</w:t>
      </w:r>
    </w:p>
    <w:p w:rsidR="00E02E73" w:rsidRPr="00491BAF" w:rsidRDefault="00E02E73"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t>Коммуникация относится к вербальным и невербальным взаимодействиям между двумя или более игроками на футбольном поле (уровень команды, уровень подразделения и уровень группы). Примером коммуникации на уровне группы может быть то, что когда центральный защитник продвигается вперед с мячом, чтобы привлечь одного из полузащитников соперника, а затем этот момент связывается с партнером по команде, где пространство может быть (или не быть) открыто теперь, когда центральный полузащитник соперника вытянут из своей позиции (таким образом, удаляя уплотнение или слои).</w:t>
      </w:r>
    </w:p>
    <w:p w:rsidR="00E02E73" w:rsidRPr="00491BAF" w:rsidRDefault="00E02E73"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t>В этот момент мы можем думать о коммуникации в ее простейшей форме как два против одного: центральный защитник и его партнер за линией полузащиты соперника против полузащитника соперника, который был вытянут к мячу и вышел из позиции. Конечно, это может вырасти и стать более сложным, поскольку в этот момент могут быть вовлечены другие игроки.</w:t>
      </w:r>
    </w:p>
    <w:p w:rsidR="00E02E73" w:rsidRPr="00491BAF" w:rsidRDefault="00E02E73"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t>Нападающий соперника может преследовать центрального защитника, чтобы помешать ему продвинуться вперед, и позволить центральному полузащитнику не покидать свою позицию</w:t>
      </w:r>
      <w:r w:rsidR="00AA10CB" w:rsidRPr="00491BAF">
        <w:rPr>
          <w:rFonts w:ascii="Times New Roman" w:hAnsi="Times New Roman" w:cs="Times New Roman"/>
          <w:color w:val="000000" w:themeColor="text1"/>
          <w:sz w:val="28"/>
          <w:szCs w:val="28"/>
        </w:rPr>
        <w:t>. Н</w:t>
      </w:r>
      <w:r w:rsidRPr="00491BAF">
        <w:rPr>
          <w:rFonts w:ascii="Times New Roman" w:hAnsi="Times New Roman" w:cs="Times New Roman"/>
          <w:color w:val="000000" w:themeColor="text1"/>
          <w:sz w:val="28"/>
          <w:szCs w:val="28"/>
        </w:rPr>
        <w:t>апример</w:t>
      </w:r>
      <w:r w:rsidR="00AA10CB" w:rsidRPr="00491BAF">
        <w:rPr>
          <w:rFonts w:ascii="Times New Roman" w:hAnsi="Times New Roman" w:cs="Times New Roman"/>
          <w:color w:val="000000" w:themeColor="text1"/>
          <w:sz w:val="28"/>
          <w:szCs w:val="28"/>
        </w:rPr>
        <w:t>, е</w:t>
      </w:r>
      <w:r w:rsidRPr="00491BAF">
        <w:rPr>
          <w:rFonts w:ascii="Times New Roman" w:hAnsi="Times New Roman" w:cs="Times New Roman"/>
          <w:color w:val="000000" w:themeColor="text1"/>
          <w:sz w:val="28"/>
          <w:szCs w:val="28"/>
        </w:rPr>
        <w:t xml:space="preserve">сли ни один из предыдущих вариантов не доступен игроку с мячом, то перевод мяча из одной области в другую область часто рассматривается, как способ найти новые углы в оборонительном блоке соперника и переместить соперника из </w:t>
      </w:r>
      <w:r w:rsidRPr="00491BAF">
        <w:rPr>
          <w:rFonts w:ascii="Times New Roman" w:hAnsi="Times New Roman" w:cs="Times New Roman"/>
          <w:color w:val="000000" w:themeColor="text1"/>
          <w:sz w:val="28"/>
          <w:szCs w:val="28"/>
        </w:rPr>
        <w:lastRenderedPageBreak/>
        <w:t>одной области в другую. Конечная цель владения состоит в том, чтобы сохранить владение и знать, что каждый новый пас в последовательности возвращает к высшим порядкам целей.</w:t>
      </w:r>
    </w:p>
    <w:p w:rsidR="00E02E73" w:rsidRPr="00491BAF" w:rsidRDefault="00E02E73"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t>Г</w:t>
      </w:r>
      <w:r w:rsidR="00AA10CB" w:rsidRPr="00491BAF">
        <w:rPr>
          <w:rFonts w:ascii="Times New Roman" w:hAnsi="Times New Roman" w:cs="Times New Roman"/>
          <w:color w:val="000000" w:themeColor="text1"/>
          <w:sz w:val="28"/>
          <w:szCs w:val="28"/>
        </w:rPr>
        <w:t xml:space="preserve">лавный </w:t>
      </w:r>
      <w:r w:rsidR="004560F1" w:rsidRPr="00491BAF">
        <w:rPr>
          <w:rFonts w:ascii="Times New Roman" w:hAnsi="Times New Roman" w:cs="Times New Roman"/>
          <w:color w:val="000000" w:themeColor="text1"/>
          <w:sz w:val="28"/>
          <w:szCs w:val="28"/>
        </w:rPr>
        <w:t>приоритет</w:t>
      </w:r>
      <w:r w:rsidR="00AA10CB" w:rsidRPr="00491BAF">
        <w:rPr>
          <w:rFonts w:ascii="Times New Roman" w:hAnsi="Times New Roman" w:cs="Times New Roman"/>
          <w:color w:val="000000" w:themeColor="text1"/>
          <w:sz w:val="28"/>
          <w:szCs w:val="28"/>
        </w:rPr>
        <w:t xml:space="preserve"> при построении тактики ком</w:t>
      </w:r>
      <w:r w:rsidR="004560F1" w:rsidRPr="00491BAF">
        <w:rPr>
          <w:rFonts w:ascii="Times New Roman" w:hAnsi="Times New Roman" w:cs="Times New Roman"/>
          <w:color w:val="000000" w:themeColor="text1"/>
          <w:sz w:val="28"/>
          <w:szCs w:val="28"/>
        </w:rPr>
        <w:t xml:space="preserve">андной игры - </w:t>
      </w:r>
      <w:r w:rsidRPr="00491BAF">
        <w:rPr>
          <w:rFonts w:ascii="Times New Roman" w:hAnsi="Times New Roman" w:cs="Times New Roman"/>
          <w:color w:val="000000" w:themeColor="text1"/>
          <w:sz w:val="28"/>
          <w:szCs w:val="28"/>
        </w:rPr>
        <w:t>это реализаци</w:t>
      </w:r>
      <w:r w:rsidR="004560F1" w:rsidRPr="00491BAF">
        <w:rPr>
          <w:rFonts w:ascii="Times New Roman" w:hAnsi="Times New Roman" w:cs="Times New Roman"/>
          <w:color w:val="000000" w:themeColor="text1"/>
          <w:sz w:val="28"/>
          <w:szCs w:val="28"/>
        </w:rPr>
        <w:t>я</w:t>
      </w:r>
      <w:r w:rsidRPr="00491BAF">
        <w:rPr>
          <w:rFonts w:ascii="Times New Roman" w:hAnsi="Times New Roman" w:cs="Times New Roman"/>
          <w:color w:val="000000" w:themeColor="text1"/>
          <w:sz w:val="28"/>
          <w:szCs w:val="28"/>
        </w:rPr>
        <w:t xml:space="preserve"> картин и </w:t>
      </w:r>
      <w:r w:rsidR="004560F1" w:rsidRPr="00491BAF">
        <w:rPr>
          <w:rFonts w:ascii="Times New Roman" w:hAnsi="Times New Roman" w:cs="Times New Roman"/>
          <w:color w:val="000000" w:themeColor="text1"/>
          <w:sz w:val="28"/>
          <w:szCs w:val="28"/>
        </w:rPr>
        <w:t>ш</w:t>
      </w:r>
      <w:r w:rsidRPr="00491BAF">
        <w:rPr>
          <w:rFonts w:ascii="Times New Roman" w:hAnsi="Times New Roman" w:cs="Times New Roman"/>
          <w:color w:val="000000" w:themeColor="text1"/>
          <w:sz w:val="28"/>
          <w:szCs w:val="28"/>
        </w:rPr>
        <w:t xml:space="preserve">аблонов для игроков, которые вписываются в эту структуру целей. </w:t>
      </w:r>
      <w:r w:rsidR="004560F1" w:rsidRPr="00491BAF">
        <w:rPr>
          <w:rFonts w:ascii="Times New Roman" w:hAnsi="Times New Roman" w:cs="Times New Roman"/>
          <w:color w:val="000000" w:themeColor="text1"/>
          <w:sz w:val="28"/>
          <w:szCs w:val="28"/>
        </w:rPr>
        <w:t>В</w:t>
      </w:r>
      <w:r w:rsidRPr="00491BAF">
        <w:rPr>
          <w:rFonts w:ascii="Times New Roman" w:hAnsi="Times New Roman" w:cs="Times New Roman"/>
          <w:color w:val="000000" w:themeColor="text1"/>
          <w:sz w:val="28"/>
          <w:szCs w:val="28"/>
        </w:rPr>
        <w:t xml:space="preserve">ертикальность, движение, ротация, концентрация и импровизация (нарушение порядка целей) составляют реализацию философии игры. Конечно, </w:t>
      </w:r>
      <w:r w:rsidR="004560F1" w:rsidRPr="00491BAF">
        <w:rPr>
          <w:rFonts w:ascii="Times New Roman" w:hAnsi="Times New Roman" w:cs="Times New Roman"/>
          <w:color w:val="000000" w:themeColor="text1"/>
          <w:sz w:val="28"/>
          <w:szCs w:val="28"/>
        </w:rPr>
        <w:t xml:space="preserve">у каждого тренера </w:t>
      </w:r>
      <w:r w:rsidRPr="00491BAF">
        <w:rPr>
          <w:rFonts w:ascii="Times New Roman" w:hAnsi="Times New Roman" w:cs="Times New Roman"/>
          <w:color w:val="000000" w:themeColor="text1"/>
          <w:sz w:val="28"/>
          <w:szCs w:val="28"/>
        </w:rPr>
        <w:t>есть свой набор предпочтений относительно того, как он реализует «философию</w:t>
      </w:r>
      <w:r w:rsidR="004560F1" w:rsidRPr="00491BAF">
        <w:rPr>
          <w:rFonts w:ascii="Times New Roman" w:hAnsi="Times New Roman" w:cs="Times New Roman"/>
          <w:color w:val="000000" w:themeColor="text1"/>
          <w:sz w:val="28"/>
          <w:szCs w:val="28"/>
        </w:rPr>
        <w:t xml:space="preserve"> игры</w:t>
      </w:r>
      <w:r w:rsidRPr="00491BAF">
        <w:rPr>
          <w:rFonts w:ascii="Times New Roman" w:hAnsi="Times New Roman" w:cs="Times New Roman"/>
          <w:color w:val="000000" w:themeColor="text1"/>
          <w:sz w:val="28"/>
          <w:szCs w:val="28"/>
        </w:rPr>
        <w:t>», но это на уровне применения философии, а не наоборот.</w:t>
      </w:r>
    </w:p>
    <w:p w:rsidR="00E02E73" w:rsidRPr="00491BAF"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themeColor="text1"/>
          <w:sz w:val="28"/>
          <w:szCs w:val="28"/>
        </w:rPr>
      </w:pPr>
      <w:r w:rsidRPr="00491BAF">
        <w:rPr>
          <w:rFonts w:ascii="Times New Roman" w:hAnsi="Times New Roman" w:cs="Times New Roman"/>
          <w:bCs/>
          <w:iCs/>
          <w:color w:val="000000" w:themeColor="text1"/>
          <w:sz w:val="28"/>
          <w:szCs w:val="28"/>
        </w:rPr>
        <w:t xml:space="preserve">Полностью механизированные команды бесполезны, потому что они теряются, когда теряют свой сценарий. Но </w:t>
      </w:r>
      <w:r w:rsidR="004560F1" w:rsidRPr="00491BAF">
        <w:rPr>
          <w:rFonts w:ascii="Times New Roman" w:hAnsi="Times New Roman" w:cs="Times New Roman"/>
          <w:bCs/>
          <w:iCs/>
          <w:color w:val="000000" w:themeColor="text1"/>
          <w:sz w:val="28"/>
          <w:szCs w:val="28"/>
        </w:rPr>
        <w:t xml:space="preserve">и </w:t>
      </w:r>
      <w:r w:rsidRPr="00491BAF">
        <w:rPr>
          <w:rFonts w:ascii="Times New Roman" w:hAnsi="Times New Roman" w:cs="Times New Roman"/>
          <w:bCs/>
          <w:iCs/>
          <w:color w:val="000000" w:themeColor="text1"/>
          <w:sz w:val="28"/>
          <w:szCs w:val="28"/>
        </w:rPr>
        <w:t xml:space="preserve">кто полагается только на вдохновение своих солистов, </w:t>
      </w:r>
      <w:r w:rsidR="004560F1" w:rsidRPr="00491BAF">
        <w:rPr>
          <w:rFonts w:ascii="Times New Roman" w:hAnsi="Times New Roman" w:cs="Times New Roman"/>
          <w:bCs/>
          <w:iCs/>
          <w:color w:val="000000" w:themeColor="text1"/>
          <w:sz w:val="28"/>
          <w:szCs w:val="28"/>
        </w:rPr>
        <w:t xml:space="preserve">тоже не верно </w:t>
      </w:r>
      <w:r w:rsidRPr="00491BAF">
        <w:rPr>
          <w:rFonts w:ascii="Times New Roman" w:hAnsi="Times New Roman" w:cs="Times New Roman"/>
          <w:bCs/>
          <w:iCs/>
          <w:color w:val="000000" w:themeColor="text1"/>
          <w:sz w:val="28"/>
          <w:szCs w:val="28"/>
        </w:rPr>
        <w:t xml:space="preserve">потому что, когда </w:t>
      </w:r>
      <w:r w:rsidR="004560F1" w:rsidRPr="00491BAF">
        <w:rPr>
          <w:rFonts w:ascii="Times New Roman" w:hAnsi="Times New Roman" w:cs="Times New Roman"/>
          <w:bCs/>
          <w:iCs/>
          <w:color w:val="000000" w:themeColor="text1"/>
          <w:sz w:val="28"/>
          <w:szCs w:val="28"/>
        </w:rPr>
        <w:t xml:space="preserve">их нет в составе, команда </w:t>
      </w:r>
      <w:r w:rsidRPr="00491BAF">
        <w:rPr>
          <w:rFonts w:ascii="Times New Roman" w:hAnsi="Times New Roman" w:cs="Times New Roman"/>
          <w:bCs/>
          <w:iCs/>
          <w:color w:val="000000" w:themeColor="text1"/>
          <w:sz w:val="28"/>
          <w:szCs w:val="28"/>
        </w:rPr>
        <w:t>полностью отда</w:t>
      </w:r>
      <w:r w:rsidR="004560F1" w:rsidRPr="00491BAF">
        <w:rPr>
          <w:rFonts w:ascii="Times New Roman" w:hAnsi="Times New Roman" w:cs="Times New Roman"/>
          <w:bCs/>
          <w:iCs/>
          <w:color w:val="000000" w:themeColor="text1"/>
          <w:sz w:val="28"/>
          <w:szCs w:val="28"/>
        </w:rPr>
        <w:t>ется</w:t>
      </w:r>
      <w:r w:rsidRPr="00491BAF">
        <w:rPr>
          <w:rFonts w:ascii="Times New Roman" w:hAnsi="Times New Roman" w:cs="Times New Roman"/>
          <w:bCs/>
          <w:iCs/>
          <w:color w:val="000000" w:themeColor="text1"/>
          <w:sz w:val="28"/>
          <w:szCs w:val="28"/>
        </w:rPr>
        <w:t xml:space="preserve"> на милость своих противников».</w:t>
      </w:r>
    </w:p>
    <w:p w:rsidR="00E02E73" w:rsidRPr="00491BAF" w:rsidRDefault="00E02E73"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t>Одним из способов уменьшить влияние «изменений во внимании» может быть направление этих моментов на детали. То есть мы можем создать ряд контрольных точек, на которых можно сосредоточиться во время любой деятельности с высоким давлением.</w:t>
      </w:r>
    </w:p>
    <w:p w:rsidR="00E02E73" w:rsidRPr="00491BAF" w:rsidRDefault="00E02E73"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t>Давайте возьмем для простейшего примера удар с одиннадцати метров: мы можем взять всю деятельность как процесс и просто быть частью процесса и позволить нам просто быть там и переживать момент, когда мы разбегаемся, чтобы ударить.</w:t>
      </w:r>
    </w:p>
    <w:p w:rsidR="00E02E73" w:rsidRPr="00491BAF" w:rsidRDefault="00E02E73"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t>В качестве альтернативы, используя метод, который многие используют для различных действий во многих дисциплинах, мы можем разбить действие на серию мини-контрольных точек: положите мяч вниз, сделайте ровно семь шагов назад и встаньте в линию с воображаемым маркером в двух ярдах от дальней стойки, а затем, ударив по мячу подъемом, мы должны почувствовать ощущение колена, поднимающегося к балансирующей руке, поскольку наше тело остается компактным во время удара мяча.</w:t>
      </w:r>
    </w:p>
    <w:p w:rsidR="00E02E73" w:rsidRPr="00491BAF" w:rsidRDefault="00E02E73"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lastRenderedPageBreak/>
        <w:t>Процесс контрольных точек позволяет сосредоточить наше внимание на тех областях, где наша техника важна в данном конкретном примере, не оставляя места для беспокойства. Сходным образом можно использовать принципы игры (или определенные паттерны), чтобы объединить коллективный набор умов во время более структурированной части игры, которая в противном случае могла бы зависеть от уровня внимания и принятия решений индивидом.</w:t>
      </w:r>
    </w:p>
    <w:p w:rsidR="00491BAF" w:rsidRPr="00491BAF" w:rsidRDefault="00E02E73" w:rsidP="00A3245F">
      <w:pPr>
        <w:keepNext/>
        <w:widowControl w:val="0"/>
        <w:autoSpaceDE w:val="0"/>
        <w:autoSpaceDN w:val="0"/>
        <w:adjustRightInd w:val="0"/>
        <w:spacing w:line="360" w:lineRule="auto"/>
        <w:ind w:firstLine="567"/>
        <w:rPr>
          <w:rFonts w:ascii="Times New Roman" w:hAnsi="Times New Roman" w:cs="Times New Roman"/>
          <w:color w:val="000000" w:themeColor="text1"/>
          <w:sz w:val="28"/>
          <w:szCs w:val="28"/>
        </w:rPr>
      </w:pPr>
      <w:r w:rsidRPr="00491BAF">
        <w:rPr>
          <w:rFonts w:ascii="Times New Roman" w:hAnsi="Times New Roman" w:cs="Times New Roman"/>
          <w:color w:val="000000" w:themeColor="text1"/>
          <w:sz w:val="28"/>
          <w:szCs w:val="28"/>
        </w:rPr>
        <w:t xml:space="preserve">В последнее время </w:t>
      </w:r>
      <w:r w:rsidR="004560F1" w:rsidRPr="00491BAF">
        <w:rPr>
          <w:rFonts w:ascii="Times New Roman" w:hAnsi="Times New Roman" w:cs="Times New Roman"/>
          <w:color w:val="000000" w:themeColor="text1"/>
          <w:sz w:val="28"/>
          <w:szCs w:val="28"/>
        </w:rPr>
        <w:t xml:space="preserve">появилось много публикаций </w:t>
      </w:r>
      <w:r w:rsidRPr="00491BAF">
        <w:rPr>
          <w:rFonts w:ascii="Times New Roman" w:hAnsi="Times New Roman" w:cs="Times New Roman"/>
          <w:color w:val="000000" w:themeColor="text1"/>
          <w:sz w:val="28"/>
          <w:szCs w:val="28"/>
        </w:rPr>
        <w:t xml:space="preserve">на тему реализации идей и процесса </w:t>
      </w:r>
      <w:r w:rsidR="004560F1" w:rsidRPr="00491BAF">
        <w:rPr>
          <w:rFonts w:ascii="Times New Roman" w:hAnsi="Times New Roman" w:cs="Times New Roman"/>
          <w:color w:val="000000" w:themeColor="text1"/>
          <w:sz w:val="28"/>
          <w:szCs w:val="28"/>
        </w:rPr>
        <w:t>тренировки. К</w:t>
      </w:r>
      <w:r w:rsidRPr="00491BAF">
        <w:rPr>
          <w:rFonts w:ascii="Times New Roman" w:hAnsi="Times New Roman" w:cs="Times New Roman"/>
          <w:color w:val="000000" w:themeColor="text1"/>
          <w:sz w:val="28"/>
          <w:szCs w:val="28"/>
        </w:rPr>
        <w:t>ак мы</w:t>
      </w:r>
      <w:r w:rsidR="004560F1" w:rsidRPr="00491BAF">
        <w:rPr>
          <w:rFonts w:ascii="Times New Roman" w:hAnsi="Times New Roman" w:cs="Times New Roman"/>
          <w:color w:val="000000" w:themeColor="text1"/>
          <w:sz w:val="28"/>
          <w:szCs w:val="28"/>
        </w:rPr>
        <w:t xml:space="preserve"> </w:t>
      </w:r>
      <w:r w:rsidRPr="00491BAF">
        <w:rPr>
          <w:rFonts w:ascii="Times New Roman" w:hAnsi="Times New Roman" w:cs="Times New Roman"/>
          <w:color w:val="000000" w:themeColor="text1"/>
          <w:sz w:val="28"/>
          <w:szCs w:val="28"/>
        </w:rPr>
        <w:t>можем установить изменения, как мы должны управлять изменениями, как посеять семена в умах</w:t>
      </w:r>
      <w:r w:rsidR="004560F1" w:rsidRPr="00491BAF">
        <w:rPr>
          <w:rFonts w:ascii="Times New Roman" w:hAnsi="Times New Roman" w:cs="Times New Roman"/>
          <w:color w:val="000000" w:themeColor="text1"/>
          <w:sz w:val="28"/>
          <w:szCs w:val="28"/>
        </w:rPr>
        <w:t xml:space="preserve"> </w:t>
      </w:r>
      <w:r w:rsidRPr="00491BAF">
        <w:rPr>
          <w:rFonts w:ascii="Times New Roman" w:hAnsi="Times New Roman" w:cs="Times New Roman"/>
          <w:color w:val="000000" w:themeColor="text1"/>
          <w:sz w:val="28"/>
          <w:szCs w:val="28"/>
        </w:rPr>
        <w:t>игроков, чтобы они скорее выросли в твердые убеждения.</w:t>
      </w:r>
      <w:r w:rsidR="004560F1" w:rsidRPr="00491BAF">
        <w:rPr>
          <w:rFonts w:ascii="Times New Roman" w:hAnsi="Times New Roman" w:cs="Times New Roman"/>
          <w:color w:val="000000" w:themeColor="text1"/>
          <w:sz w:val="28"/>
          <w:szCs w:val="28"/>
        </w:rPr>
        <w:t xml:space="preserve"> </w:t>
      </w:r>
      <w:r w:rsidRPr="00491BAF">
        <w:rPr>
          <w:rFonts w:ascii="Times New Roman" w:hAnsi="Times New Roman" w:cs="Times New Roman"/>
          <w:color w:val="000000" w:themeColor="text1"/>
          <w:sz w:val="28"/>
          <w:szCs w:val="28"/>
        </w:rPr>
        <w:t xml:space="preserve">Это, без сомнения, </w:t>
      </w:r>
      <w:r w:rsidR="004560F1" w:rsidRPr="00491BAF">
        <w:rPr>
          <w:rFonts w:ascii="Times New Roman" w:hAnsi="Times New Roman" w:cs="Times New Roman"/>
          <w:color w:val="000000" w:themeColor="text1"/>
          <w:sz w:val="28"/>
          <w:szCs w:val="28"/>
        </w:rPr>
        <w:t>важная</w:t>
      </w:r>
      <w:r w:rsidRPr="00491BAF">
        <w:rPr>
          <w:rFonts w:ascii="Times New Roman" w:hAnsi="Times New Roman" w:cs="Times New Roman"/>
          <w:color w:val="000000" w:themeColor="text1"/>
          <w:sz w:val="28"/>
          <w:szCs w:val="28"/>
        </w:rPr>
        <w:t xml:space="preserve"> область </w:t>
      </w:r>
      <w:r w:rsidR="00491BAF" w:rsidRPr="00491BAF">
        <w:rPr>
          <w:rFonts w:ascii="Times New Roman" w:hAnsi="Times New Roman" w:cs="Times New Roman"/>
          <w:color w:val="000000" w:themeColor="text1"/>
          <w:sz w:val="28"/>
          <w:szCs w:val="28"/>
        </w:rPr>
        <w:t>изучения и совершенствования тактики футбола.</w:t>
      </w:r>
    </w:p>
    <w:p w:rsidR="00491BAF" w:rsidRDefault="00491BAF" w:rsidP="008F38C1">
      <w:pPr>
        <w:keepNext/>
        <w:widowControl w:val="0"/>
        <w:autoSpaceDE w:val="0"/>
        <w:autoSpaceDN w:val="0"/>
        <w:adjustRightInd w:val="0"/>
        <w:ind w:firstLine="709"/>
        <w:rPr>
          <w:rFonts w:ascii="Times New Roman" w:hAnsi="Times New Roman" w:cs="Times New Roman"/>
          <w:bCs/>
          <w:color w:val="000000"/>
          <w:sz w:val="28"/>
          <w:szCs w:val="28"/>
        </w:rPr>
      </w:pPr>
    </w:p>
    <w:p w:rsidR="00491BAF" w:rsidRDefault="00491BAF" w:rsidP="008F38C1">
      <w:pPr>
        <w:keepNext/>
        <w:widowControl w:val="0"/>
        <w:ind w:firstLine="709"/>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p>
    <w:p w:rsidR="00E02E73" w:rsidRPr="00DB2796" w:rsidRDefault="00491BAF" w:rsidP="004F442F">
      <w:pPr>
        <w:keepNext/>
        <w:widowControl w:val="0"/>
        <w:autoSpaceDE w:val="0"/>
        <w:autoSpaceDN w:val="0"/>
        <w:adjustRightInd w:val="0"/>
        <w:spacing w:line="360" w:lineRule="auto"/>
        <w:ind w:firstLine="0"/>
        <w:jc w:val="center"/>
        <w:rPr>
          <w:rFonts w:ascii="Times New Roman" w:hAnsi="Times New Roman" w:cs="Times New Roman"/>
          <w:b/>
          <w:bCs/>
          <w:iCs/>
          <w:color w:val="000000"/>
          <w:sz w:val="28"/>
          <w:szCs w:val="28"/>
        </w:rPr>
      </w:pPr>
      <w:r w:rsidRPr="00491BAF">
        <w:rPr>
          <w:rFonts w:ascii="Times New Roman" w:hAnsi="Times New Roman" w:cs="Times New Roman"/>
          <w:b/>
          <w:bCs/>
          <w:color w:val="000000"/>
          <w:sz w:val="28"/>
          <w:szCs w:val="28"/>
        </w:rPr>
        <w:lastRenderedPageBreak/>
        <w:t xml:space="preserve">1. </w:t>
      </w:r>
      <w:r w:rsidR="004F442F" w:rsidRPr="00DB2796">
        <w:rPr>
          <w:rFonts w:ascii="Times New Roman" w:hAnsi="Times New Roman" w:cs="Times New Roman"/>
          <w:b/>
          <w:bCs/>
          <w:iCs/>
          <w:color w:val="000000"/>
          <w:sz w:val="28"/>
          <w:szCs w:val="28"/>
        </w:rPr>
        <w:t>ДЕЙСТВИЯ</w:t>
      </w:r>
      <w:r w:rsidR="004F442F" w:rsidRPr="00C8162C">
        <w:rPr>
          <w:rFonts w:ascii="Times New Roman" w:hAnsi="Times New Roman" w:cs="Times New Roman"/>
          <w:bCs/>
          <w:iCs/>
          <w:color w:val="000000"/>
          <w:sz w:val="28"/>
          <w:szCs w:val="28"/>
        </w:rPr>
        <w:t xml:space="preserve"> </w:t>
      </w:r>
      <w:r w:rsidR="004F442F" w:rsidRPr="004F442F">
        <w:rPr>
          <w:rFonts w:ascii="Times New Roman" w:hAnsi="Times New Roman" w:cs="Times New Roman"/>
          <w:b/>
          <w:bCs/>
          <w:iCs/>
          <w:color w:val="000000"/>
          <w:sz w:val="28"/>
          <w:szCs w:val="28"/>
        </w:rPr>
        <w:t>МЕЖДУ ЛИНИЯМИ ПОЛУЗАЩИТЫ И ОБОРОНЫ ПРОТИВНИКА</w:t>
      </w:r>
      <w:r w:rsidR="004F442F" w:rsidRPr="00C8162C">
        <w:rPr>
          <w:rFonts w:ascii="Times New Roman" w:hAnsi="Times New Roman" w:cs="Times New Roman"/>
          <w:bCs/>
          <w:iCs/>
          <w:color w:val="000000"/>
          <w:sz w:val="28"/>
          <w:szCs w:val="28"/>
        </w:rPr>
        <w:t xml:space="preserve"> </w:t>
      </w:r>
    </w:p>
    <w:p w:rsidR="00DB2796" w:rsidRDefault="00DB2796" w:rsidP="008F38C1">
      <w:pPr>
        <w:keepNext/>
        <w:widowControl w:val="0"/>
        <w:autoSpaceDE w:val="0"/>
        <w:autoSpaceDN w:val="0"/>
        <w:adjustRightInd w:val="0"/>
        <w:ind w:firstLine="709"/>
        <w:rPr>
          <w:rFonts w:ascii="Times New Roman" w:hAnsi="Times New Roman" w:cs="Times New Roman"/>
          <w:bCs/>
          <w:iCs/>
          <w:color w:val="000000"/>
          <w:sz w:val="28"/>
          <w:szCs w:val="28"/>
        </w:rPr>
      </w:pPr>
    </w:p>
    <w:p w:rsidR="00E02E73" w:rsidRPr="00C8162C" w:rsidRDefault="00DB2796"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Действия между линиями полузащиты и</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обороны противника и тех, которые выходят за линию обороны может</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включать в себя любые кроссы и удары из желаемой области, установленной используемыми</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стратегиями команды. Футбол </w:t>
      </w:r>
      <w:r w:rsidR="008F38C1">
        <w:rPr>
          <w:rFonts w:ascii="Times New Roman" w:hAnsi="Times New Roman" w:cs="Times New Roman"/>
          <w:bCs/>
          <w:iCs/>
          <w:color w:val="000000"/>
          <w:sz w:val="28"/>
          <w:szCs w:val="28"/>
        </w:rPr>
        <w:t>-</w:t>
      </w:r>
      <w:r w:rsidRPr="00C8162C">
        <w:rPr>
          <w:rFonts w:ascii="Times New Roman" w:hAnsi="Times New Roman" w:cs="Times New Roman"/>
          <w:bCs/>
          <w:iCs/>
          <w:color w:val="000000"/>
          <w:sz w:val="28"/>
          <w:szCs w:val="28"/>
        </w:rPr>
        <w:t xml:space="preserve"> это сложная игра, поэтому самая важная цель должна быть очень ясной</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Речь идет не о сопернике, не о мяче, а о пространстве, в которое можно доставить мяч, и</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противнике, который может войти в него</w:t>
      </w:r>
      <w:r>
        <w:rPr>
          <w:rFonts w:ascii="Times New Roman" w:hAnsi="Times New Roman" w:cs="Times New Roman"/>
          <w:bCs/>
          <w:iCs/>
          <w:color w:val="000000"/>
          <w:sz w:val="28"/>
          <w:szCs w:val="28"/>
        </w:rPr>
        <w:t xml:space="preserve">. </w:t>
      </w:r>
    </w:p>
    <w:p w:rsidR="00DB2796" w:rsidRDefault="00DB2796"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К</w:t>
      </w:r>
      <w:r w:rsidR="00E02E73" w:rsidRPr="00C8162C">
        <w:rPr>
          <w:rFonts w:ascii="Times New Roman" w:hAnsi="Times New Roman" w:cs="Times New Roman"/>
          <w:bCs/>
          <w:iCs/>
          <w:color w:val="000000"/>
          <w:sz w:val="28"/>
          <w:szCs w:val="28"/>
        </w:rPr>
        <w:t>оличественной оценки футбольных действий (пас) обычно считается настолько субъективной, что</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время от времени она обесценивает идею пасов, которые позже перейдут к части третьего или</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 xml:space="preserve">четвертого движения игрока. </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Это означает, что нападающему и центральному защитнику дается различная</w:t>
      </w:r>
      <w:r w:rsidR="00DB2796">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информация о том, какие формы общения через пас они должны демонстрировать во время игр.</w:t>
      </w:r>
      <w:r w:rsidR="00DB2796">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Но мы знаем, что наиболее яркой является та форма коммуникации, которая</w:t>
      </w:r>
      <w:r w:rsidR="00DB2796">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способствует «вертикальности», идее проникновения через линии соперника.</w:t>
      </w:r>
    </w:p>
    <w:p w:rsidR="00E02E73" w:rsidRPr="00C8162C" w:rsidRDefault="00DB2796"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О</w:t>
      </w:r>
      <w:r w:rsidR="00E02E73" w:rsidRPr="00C8162C">
        <w:rPr>
          <w:rFonts w:ascii="Times New Roman" w:hAnsi="Times New Roman" w:cs="Times New Roman"/>
          <w:bCs/>
          <w:iCs/>
          <w:color w:val="000000"/>
          <w:sz w:val="28"/>
          <w:szCs w:val="28"/>
        </w:rPr>
        <w:t>дним из первых вопросов,</w:t>
      </w:r>
      <w:r>
        <w:rPr>
          <w:rFonts w:ascii="Times New Roman" w:hAnsi="Times New Roman" w:cs="Times New Roman"/>
          <w:bCs/>
          <w:iCs/>
          <w:color w:val="000000"/>
          <w:sz w:val="28"/>
          <w:szCs w:val="28"/>
        </w:rPr>
        <w:t xml:space="preserve"> тренер </w:t>
      </w:r>
      <w:r w:rsidR="00E02E73" w:rsidRPr="00C8162C">
        <w:rPr>
          <w:rFonts w:ascii="Times New Roman" w:hAnsi="Times New Roman" w:cs="Times New Roman"/>
          <w:bCs/>
          <w:iCs/>
          <w:color w:val="000000"/>
          <w:sz w:val="28"/>
          <w:szCs w:val="28"/>
        </w:rPr>
        <w:t>прин</w:t>
      </w:r>
      <w:r>
        <w:rPr>
          <w:rFonts w:ascii="Times New Roman" w:hAnsi="Times New Roman" w:cs="Times New Roman"/>
          <w:bCs/>
          <w:iCs/>
          <w:color w:val="000000"/>
          <w:sz w:val="28"/>
          <w:szCs w:val="28"/>
        </w:rPr>
        <w:t>имается</w:t>
      </w:r>
      <w:r w:rsidR="00E02E73" w:rsidRPr="00C8162C">
        <w:rPr>
          <w:rFonts w:ascii="Times New Roman" w:hAnsi="Times New Roman" w:cs="Times New Roman"/>
          <w:bCs/>
          <w:iCs/>
          <w:color w:val="000000"/>
          <w:sz w:val="28"/>
          <w:szCs w:val="28"/>
        </w:rPr>
        <w:t xml:space="preserve"> решать на тренировочном поле, </w:t>
      </w:r>
      <w:r>
        <w:rPr>
          <w:rFonts w:ascii="Times New Roman" w:hAnsi="Times New Roman" w:cs="Times New Roman"/>
          <w:bCs/>
          <w:iCs/>
          <w:color w:val="000000"/>
          <w:sz w:val="28"/>
          <w:szCs w:val="28"/>
        </w:rPr>
        <w:t>являются</w:t>
      </w:r>
      <w:r w:rsidR="00E02E73" w:rsidRPr="00C8162C">
        <w:rPr>
          <w:rFonts w:ascii="Times New Roman" w:hAnsi="Times New Roman" w:cs="Times New Roman"/>
          <w:bCs/>
          <w:iCs/>
          <w:color w:val="000000"/>
          <w:sz w:val="28"/>
          <w:szCs w:val="28"/>
        </w:rPr>
        <w:t xml:space="preserve"> различные методы, которые</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игроки могли использовать для передачи мяча, относящиеся к положению на поле, моменту игры,</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направлению паса и скорости, с которой должен быть выполнен пас.</w:t>
      </w:r>
    </w:p>
    <w:p w:rsidR="00841385"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Просматривая кадры тренировки «Атлетик Бильбао», я </w:t>
      </w:r>
      <w:r w:rsidR="00B30CDD">
        <w:rPr>
          <w:rFonts w:ascii="Times New Roman" w:hAnsi="Times New Roman" w:cs="Times New Roman"/>
          <w:bCs/>
          <w:iCs/>
          <w:color w:val="000000"/>
          <w:sz w:val="28"/>
          <w:szCs w:val="28"/>
        </w:rPr>
        <w:t xml:space="preserve">следует заметить, </w:t>
      </w:r>
      <w:r w:rsidRPr="00C8162C">
        <w:rPr>
          <w:rFonts w:ascii="Times New Roman" w:hAnsi="Times New Roman" w:cs="Times New Roman"/>
          <w:bCs/>
          <w:iCs/>
          <w:color w:val="000000"/>
          <w:sz w:val="28"/>
          <w:szCs w:val="28"/>
        </w:rPr>
        <w:t>несколько разметок на поле во</w:t>
      </w:r>
      <w:r w:rsidR="00B30CDD">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время тренировки без сопротивления. Прежде чем обратиться к разметке на поле, </w:t>
      </w:r>
      <w:r w:rsidR="00B30CDD">
        <w:rPr>
          <w:rFonts w:ascii="Times New Roman" w:hAnsi="Times New Roman" w:cs="Times New Roman"/>
          <w:bCs/>
          <w:iCs/>
          <w:color w:val="000000"/>
          <w:sz w:val="28"/>
          <w:szCs w:val="28"/>
        </w:rPr>
        <w:t xml:space="preserve">мы должны знать </w:t>
      </w:r>
      <w:r w:rsidRPr="00C8162C">
        <w:rPr>
          <w:rFonts w:ascii="Times New Roman" w:hAnsi="Times New Roman" w:cs="Times New Roman"/>
          <w:bCs/>
          <w:iCs/>
          <w:color w:val="000000"/>
          <w:sz w:val="28"/>
          <w:szCs w:val="28"/>
        </w:rPr>
        <w:t>практикуемый паттерн передач, форму невербальной коммуникации, которая будет подробно</w:t>
      </w:r>
      <w:r w:rsidR="00B30CDD">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описана (наряду со многими другими ключевыми принципами невербальной коммуникации)</w:t>
      </w:r>
      <w:r w:rsidR="00B30CDD">
        <w:rPr>
          <w:rFonts w:ascii="Times New Roman" w:hAnsi="Times New Roman" w:cs="Times New Roman"/>
          <w:bCs/>
          <w:iCs/>
          <w:color w:val="000000"/>
          <w:sz w:val="28"/>
          <w:szCs w:val="28"/>
        </w:rPr>
        <w:t>. Э</w:t>
      </w:r>
      <w:r w:rsidRPr="00C8162C">
        <w:rPr>
          <w:rFonts w:ascii="Times New Roman" w:hAnsi="Times New Roman" w:cs="Times New Roman"/>
          <w:bCs/>
          <w:iCs/>
          <w:color w:val="000000"/>
          <w:sz w:val="28"/>
          <w:szCs w:val="28"/>
        </w:rPr>
        <w:t>тот конкретный паттерн хорошо известен во всем мире как «вверх</w:t>
      </w:r>
      <w:r w:rsidR="00841385">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w:t>
      </w:r>
      <w:r w:rsidR="00841385">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назад и</w:t>
      </w:r>
      <w:r w:rsidR="00B30CDD">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через» </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lastRenderedPageBreak/>
        <w:t xml:space="preserve">При дальнейшем анализе и исследовании </w:t>
      </w:r>
      <w:r w:rsidR="00B30CDD">
        <w:rPr>
          <w:rFonts w:ascii="Times New Roman" w:hAnsi="Times New Roman" w:cs="Times New Roman"/>
          <w:bCs/>
          <w:iCs/>
          <w:color w:val="000000"/>
          <w:sz w:val="28"/>
          <w:szCs w:val="28"/>
        </w:rPr>
        <w:t xml:space="preserve">можно увидеть </w:t>
      </w:r>
      <w:r w:rsidRPr="00C8162C">
        <w:rPr>
          <w:rFonts w:ascii="Times New Roman" w:hAnsi="Times New Roman" w:cs="Times New Roman"/>
          <w:bCs/>
          <w:iCs/>
          <w:color w:val="000000"/>
          <w:sz w:val="28"/>
          <w:szCs w:val="28"/>
        </w:rPr>
        <w:t>важную деталь,</w:t>
      </w:r>
      <w:r w:rsidR="00B30CDD">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надувные манекены на поле </w:t>
      </w:r>
      <w:r w:rsidR="00B30CDD">
        <w:rPr>
          <w:rFonts w:ascii="Times New Roman" w:hAnsi="Times New Roman" w:cs="Times New Roman"/>
          <w:bCs/>
          <w:iCs/>
          <w:color w:val="000000"/>
          <w:sz w:val="28"/>
          <w:szCs w:val="28"/>
        </w:rPr>
        <w:t xml:space="preserve">должны быть </w:t>
      </w:r>
      <w:r w:rsidRPr="00C8162C">
        <w:rPr>
          <w:rFonts w:ascii="Times New Roman" w:hAnsi="Times New Roman" w:cs="Times New Roman"/>
          <w:bCs/>
          <w:iCs/>
          <w:color w:val="000000"/>
          <w:sz w:val="28"/>
          <w:szCs w:val="28"/>
        </w:rPr>
        <w:t>расставлены так, чтобы смоделировать расположение полузащиты соперников и оборонительных</w:t>
      </w:r>
      <w:r w:rsidR="00B30CDD">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линий в формации 1-4-4-2.</w:t>
      </w:r>
    </w:p>
    <w:p w:rsidR="00E02E73" w:rsidRPr="0074797D"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Две горизонтальные линии надувных манекенов </w:t>
      </w:r>
      <w:r w:rsidR="00B30CDD">
        <w:rPr>
          <w:rFonts w:ascii="Times New Roman" w:hAnsi="Times New Roman" w:cs="Times New Roman"/>
          <w:bCs/>
          <w:iCs/>
          <w:color w:val="000000"/>
          <w:sz w:val="28"/>
          <w:szCs w:val="28"/>
        </w:rPr>
        <w:t xml:space="preserve">должны </w:t>
      </w:r>
      <w:r w:rsidRPr="00C8162C">
        <w:rPr>
          <w:rFonts w:ascii="Times New Roman" w:hAnsi="Times New Roman" w:cs="Times New Roman"/>
          <w:bCs/>
          <w:iCs/>
          <w:color w:val="000000"/>
          <w:sz w:val="28"/>
          <w:szCs w:val="28"/>
        </w:rPr>
        <w:t>сопровожда</w:t>
      </w:r>
      <w:r w:rsidR="00B30CDD">
        <w:rPr>
          <w:rFonts w:ascii="Times New Roman" w:hAnsi="Times New Roman" w:cs="Times New Roman"/>
          <w:bCs/>
          <w:iCs/>
          <w:color w:val="000000"/>
          <w:sz w:val="28"/>
          <w:szCs w:val="28"/>
        </w:rPr>
        <w:t>ться</w:t>
      </w:r>
      <w:r w:rsidRPr="00C8162C">
        <w:rPr>
          <w:rFonts w:ascii="Times New Roman" w:hAnsi="Times New Roman" w:cs="Times New Roman"/>
          <w:bCs/>
          <w:iCs/>
          <w:color w:val="000000"/>
          <w:sz w:val="28"/>
          <w:szCs w:val="28"/>
        </w:rPr>
        <w:t xml:space="preserve"> четырьмя конусами,</w:t>
      </w:r>
      <w:r w:rsidR="00B30CDD">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разделяющими поле на три вертикальных канала. Диаграмма </w:t>
      </w:r>
      <w:r w:rsidR="00B30CDD">
        <w:rPr>
          <w:rFonts w:ascii="Times New Roman" w:hAnsi="Times New Roman" w:cs="Times New Roman"/>
          <w:bCs/>
          <w:iCs/>
          <w:color w:val="000000"/>
          <w:sz w:val="28"/>
          <w:szCs w:val="28"/>
        </w:rPr>
        <w:t xml:space="preserve">номер 1 </w:t>
      </w:r>
      <w:r w:rsidRPr="00C8162C">
        <w:rPr>
          <w:rFonts w:ascii="Times New Roman" w:hAnsi="Times New Roman" w:cs="Times New Roman"/>
          <w:bCs/>
          <w:iCs/>
          <w:color w:val="000000"/>
          <w:sz w:val="28"/>
          <w:szCs w:val="28"/>
        </w:rPr>
        <w:t>детализиру</w:t>
      </w:r>
      <w:r w:rsidR="00B30CDD">
        <w:rPr>
          <w:rFonts w:ascii="Times New Roman" w:hAnsi="Times New Roman" w:cs="Times New Roman"/>
          <w:bCs/>
          <w:iCs/>
          <w:color w:val="000000"/>
          <w:sz w:val="28"/>
          <w:szCs w:val="28"/>
        </w:rPr>
        <w:t>ет</w:t>
      </w:r>
      <w:r w:rsidRPr="00C8162C">
        <w:rPr>
          <w:rFonts w:ascii="Times New Roman" w:hAnsi="Times New Roman" w:cs="Times New Roman"/>
          <w:bCs/>
          <w:iCs/>
          <w:color w:val="000000"/>
          <w:sz w:val="28"/>
          <w:szCs w:val="28"/>
        </w:rPr>
        <w:t xml:space="preserve"> теорию и ключевые области выделенные на </w:t>
      </w:r>
      <w:r w:rsidR="00841385">
        <w:rPr>
          <w:rFonts w:ascii="Times New Roman" w:hAnsi="Times New Roman" w:cs="Times New Roman"/>
          <w:bCs/>
          <w:iCs/>
          <w:color w:val="000000"/>
          <w:sz w:val="28"/>
          <w:szCs w:val="28"/>
        </w:rPr>
        <w:t>поле.</w:t>
      </w:r>
    </w:p>
    <w:p w:rsidR="00E02E73" w:rsidRPr="0074797D" w:rsidRDefault="00E02E73" w:rsidP="008F38C1">
      <w:pPr>
        <w:keepNext/>
        <w:widowControl w:val="0"/>
        <w:autoSpaceDE w:val="0"/>
        <w:autoSpaceDN w:val="0"/>
        <w:adjustRightInd w:val="0"/>
        <w:spacing w:line="360" w:lineRule="auto"/>
        <w:ind w:firstLine="0"/>
        <w:rPr>
          <w:rFonts w:ascii="Times New Roman" w:hAnsi="Times New Roman" w:cs="Times New Roman"/>
          <w:bCs/>
          <w:iCs/>
          <w:color w:val="000000"/>
          <w:sz w:val="28"/>
          <w:szCs w:val="28"/>
        </w:rPr>
      </w:pPr>
      <w:r w:rsidRPr="0074797D">
        <w:rPr>
          <w:rFonts w:ascii="Times New Roman" w:hAnsi="Times New Roman" w:cs="Times New Roman"/>
          <w:bCs/>
          <w:iCs/>
          <w:noProof/>
          <w:color w:val="000000"/>
          <w:sz w:val="28"/>
          <w:szCs w:val="28"/>
          <w:lang w:eastAsia="ru-RU"/>
        </w:rPr>
        <w:drawing>
          <wp:inline distT="0" distB="0" distL="0" distR="0">
            <wp:extent cx="5940029" cy="3927944"/>
            <wp:effectExtent l="19050" t="0" r="3571"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940425" cy="3928206"/>
                    </a:xfrm>
                    <a:prstGeom prst="rect">
                      <a:avLst/>
                    </a:prstGeom>
                    <a:noFill/>
                    <a:ln w="9525">
                      <a:noFill/>
                      <a:miter lim="800000"/>
                      <a:headEnd/>
                      <a:tailEnd/>
                    </a:ln>
                  </pic:spPr>
                </pic:pic>
              </a:graphicData>
            </a:graphic>
          </wp:inline>
        </w:drawing>
      </w:r>
    </w:p>
    <w:p w:rsidR="00841385" w:rsidRPr="0074797D" w:rsidRDefault="00841385" w:rsidP="000E1BFE">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Рис. 1. К</w:t>
      </w:r>
      <w:r w:rsidRPr="00C8162C">
        <w:rPr>
          <w:rFonts w:ascii="Times New Roman" w:hAnsi="Times New Roman" w:cs="Times New Roman"/>
          <w:bCs/>
          <w:iCs/>
          <w:color w:val="000000"/>
          <w:sz w:val="28"/>
          <w:szCs w:val="28"/>
        </w:rPr>
        <w:t xml:space="preserve">лючевые области выделенные на </w:t>
      </w:r>
      <w:r>
        <w:rPr>
          <w:rFonts w:ascii="Times New Roman" w:hAnsi="Times New Roman" w:cs="Times New Roman"/>
          <w:bCs/>
          <w:iCs/>
          <w:color w:val="000000"/>
          <w:sz w:val="28"/>
          <w:szCs w:val="28"/>
        </w:rPr>
        <w:t>поле.</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Принимая во внимание влияние теории действий Яна </w:t>
      </w:r>
      <w:proofErr w:type="spellStart"/>
      <w:r w:rsidRPr="00C8162C">
        <w:rPr>
          <w:rFonts w:ascii="Times New Roman" w:hAnsi="Times New Roman" w:cs="Times New Roman"/>
          <w:bCs/>
          <w:iCs/>
          <w:color w:val="000000"/>
          <w:sz w:val="28"/>
          <w:szCs w:val="28"/>
        </w:rPr>
        <w:t>Тамбоера</w:t>
      </w:r>
      <w:proofErr w:type="spellEnd"/>
      <w:r w:rsidRPr="00C8162C">
        <w:rPr>
          <w:rFonts w:ascii="Times New Roman" w:hAnsi="Times New Roman" w:cs="Times New Roman"/>
          <w:bCs/>
          <w:iCs/>
          <w:color w:val="000000"/>
          <w:sz w:val="28"/>
          <w:szCs w:val="28"/>
        </w:rPr>
        <w:t xml:space="preserve"> (из книги «Теория футбола»,</w:t>
      </w:r>
      <w:r w:rsidR="00841385">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2016), теории, которую отец футбола </w:t>
      </w:r>
      <w:proofErr w:type="spellStart"/>
      <w:r w:rsidRPr="00C8162C">
        <w:rPr>
          <w:rFonts w:ascii="Times New Roman" w:hAnsi="Times New Roman" w:cs="Times New Roman"/>
          <w:bCs/>
          <w:iCs/>
          <w:color w:val="000000"/>
          <w:sz w:val="28"/>
          <w:szCs w:val="28"/>
        </w:rPr>
        <w:t>Ринус</w:t>
      </w:r>
      <w:proofErr w:type="spellEnd"/>
      <w:r w:rsidRPr="00C8162C">
        <w:rPr>
          <w:rFonts w:ascii="Times New Roman" w:hAnsi="Times New Roman" w:cs="Times New Roman"/>
          <w:bCs/>
          <w:iCs/>
          <w:color w:val="000000"/>
          <w:sz w:val="28"/>
          <w:szCs w:val="28"/>
        </w:rPr>
        <w:t xml:space="preserve"> </w:t>
      </w:r>
      <w:proofErr w:type="spellStart"/>
      <w:r w:rsidRPr="00C8162C">
        <w:rPr>
          <w:rFonts w:ascii="Times New Roman" w:hAnsi="Times New Roman" w:cs="Times New Roman"/>
          <w:bCs/>
          <w:iCs/>
          <w:color w:val="000000"/>
          <w:sz w:val="28"/>
          <w:szCs w:val="28"/>
        </w:rPr>
        <w:t>Михелс</w:t>
      </w:r>
      <w:proofErr w:type="spellEnd"/>
      <w:r w:rsidRPr="00C8162C">
        <w:rPr>
          <w:rFonts w:ascii="Times New Roman" w:hAnsi="Times New Roman" w:cs="Times New Roman"/>
          <w:bCs/>
          <w:iCs/>
          <w:color w:val="000000"/>
          <w:sz w:val="28"/>
          <w:szCs w:val="28"/>
        </w:rPr>
        <w:t xml:space="preserve"> назвал «материнской теорией» футбола, мы</w:t>
      </w:r>
      <w:r w:rsidR="00841385">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можем смотреть на анализ игры через объективные линзы действий в передовой области.</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Это означает, что показатель </w:t>
      </w:r>
      <w:r w:rsidR="004F442F" w:rsidRPr="00C8162C">
        <w:rPr>
          <w:rFonts w:ascii="Times New Roman" w:hAnsi="Times New Roman" w:cs="Times New Roman"/>
          <w:bCs/>
          <w:iCs/>
          <w:color w:val="000000"/>
          <w:sz w:val="28"/>
          <w:szCs w:val="28"/>
        </w:rPr>
        <w:t>между линиями полузащиты и</w:t>
      </w:r>
      <w:r w:rsidR="004F442F">
        <w:rPr>
          <w:rFonts w:ascii="Times New Roman" w:hAnsi="Times New Roman" w:cs="Times New Roman"/>
          <w:bCs/>
          <w:iCs/>
          <w:color w:val="000000"/>
          <w:sz w:val="28"/>
          <w:szCs w:val="28"/>
        </w:rPr>
        <w:t xml:space="preserve"> </w:t>
      </w:r>
      <w:r w:rsidR="004F442F" w:rsidRPr="00C8162C">
        <w:rPr>
          <w:rFonts w:ascii="Times New Roman" w:hAnsi="Times New Roman" w:cs="Times New Roman"/>
          <w:bCs/>
          <w:iCs/>
          <w:color w:val="000000"/>
          <w:sz w:val="28"/>
          <w:szCs w:val="28"/>
        </w:rPr>
        <w:t xml:space="preserve">обороны противника </w:t>
      </w:r>
      <w:r w:rsidRPr="00C8162C">
        <w:rPr>
          <w:rFonts w:ascii="Times New Roman" w:hAnsi="Times New Roman" w:cs="Times New Roman"/>
          <w:bCs/>
          <w:iCs/>
          <w:color w:val="000000"/>
          <w:sz w:val="28"/>
          <w:szCs w:val="28"/>
        </w:rPr>
        <w:t xml:space="preserve">в минуту </w:t>
      </w:r>
      <w:r w:rsidR="00841385">
        <w:rPr>
          <w:rFonts w:ascii="Times New Roman" w:hAnsi="Times New Roman" w:cs="Times New Roman"/>
          <w:bCs/>
          <w:iCs/>
          <w:color w:val="000000"/>
          <w:sz w:val="28"/>
          <w:szCs w:val="28"/>
        </w:rPr>
        <w:t>-</w:t>
      </w:r>
      <w:r w:rsidRPr="00C8162C">
        <w:rPr>
          <w:rFonts w:ascii="Times New Roman" w:hAnsi="Times New Roman" w:cs="Times New Roman"/>
          <w:bCs/>
          <w:iCs/>
          <w:color w:val="000000"/>
          <w:sz w:val="28"/>
          <w:szCs w:val="28"/>
        </w:rPr>
        <w:t xml:space="preserve"> это тот, с помощью которого мы можем оценить</w:t>
      </w:r>
      <w:r w:rsidR="00841385">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процессы в атакующей деятельности команды, выходящие за рамки </w:t>
      </w:r>
      <w:r w:rsidRPr="00C8162C">
        <w:rPr>
          <w:rFonts w:ascii="Times New Roman" w:hAnsi="Times New Roman" w:cs="Times New Roman"/>
          <w:bCs/>
          <w:iCs/>
          <w:color w:val="000000"/>
          <w:sz w:val="28"/>
          <w:szCs w:val="28"/>
        </w:rPr>
        <w:lastRenderedPageBreak/>
        <w:t>измерения ударов по</w:t>
      </w:r>
      <w:r w:rsidR="00841385">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воротам. Мы, как тренеры, имеем дело с рамками, которые позволяют улучшить коммуникацию</w:t>
      </w:r>
      <w:r w:rsidR="00841385">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между игроками на футбольном поле – рамками, в которые должна вписываться теория действий.</w:t>
      </w:r>
    </w:p>
    <w:p w:rsidR="00E02E73" w:rsidRPr="00C8162C" w:rsidRDefault="00841385"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И</w:t>
      </w:r>
      <w:r w:rsidR="00E02E73" w:rsidRPr="00C8162C">
        <w:rPr>
          <w:rFonts w:ascii="Times New Roman" w:hAnsi="Times New Roman" w:cs="Times New Roman"/>
          <w:bCs/>
          <w:iCs/>
          <w:color w:val="000000"/>
          <w:sz w:val="28"/>
          <w:szCs w:val="28"/>
        </w:rPr>
        <w:t>сследования действий в этой передовой области</w:t>
      </w:r>
      <w:r>
        <w:rPr>
          <w:rFonts w:ascii="Times New Roman" w:hAnsi="Times New Roman" w:cs="Times New Roman"/>
          <w:bCs/>
          <w:iCs/>
          <w:color w:val="000000"/>
          <w:sz w:val="28"/>
          <w:szCs w:val="28"/>
        </w:rPr>
        <w:t xml:space="preserve">, различные </w:t>
      </w:r>
      <w:r w:rsidR="00E02E73" w:rsidRPr="00C8162C">
        <w:rPr>
          <w:rFonts w:ascii="Times New Roman" w:hAnsi="Times New Roman" w:cs="Times New Roman"/>
          <w:bCs/>
          <w:iCs/>
          <w:color w:val="000000"/>
          <w:sz w:val="28"/>
          <w:szCs w:val="28"/>
        </w:rPr>
        <w:t>тренер</w:t>
      </w:r>
      <w:r>
        <w:rPr>
          <w:rFonts w:ascii="Times New Roman" w:hAnsi="Times New Roman" w:cs="Times New Roman"/>
          <w:bCs/>
          <w:iCs/>
          <w:color w:val="000000"/>
          <w:sz w:val="28"/>
          <w:szCs w:val="28"/>
        </w:rPr>
        <w:t xml:space="preserve">ы </w:t>
      </w:r>
      <w:r w:rsidR="00E02E73" w:rsidRPr="00C8162C">
        <w:rPr>
          <w:rFonts w:ascii="Times New Roman" w:hAnsi="Times New Roman" w:cs="Times New Roman"/>
          <w:bCs/>
          <w:iCs/>
          <w:color w:val="000000"/>
          <w:sz w:val="28"/>
          <w:szCs w:val="28"/>
        </w:rPr>
        <w:t>использую</w:t>
      </w:r>
      <w:r>
        <w:rPr>
          <w:rFonts w:ascii="Times New Roman" w:hAnsi="Times New Roman" w:cs="Times New Roman"/>
          <w:bCs/>
          <w:iCs/>
          <w:color w:val="000000"/>
          <w:sz w:val="28"/>
          <w:szCs w:val="28"/>
        </w:rPr>
        <w:t>т</w:t>
      </w:r>
      <w:r w:rsidR="00E02E73" w:rsidRPr="00C8162C">
        <w:rPr>
          <w:rFonts w:ascii="Times New Roman" w:hAnsi="Times New Roman" w:cs="Times New Roman"/>
          <w:bCs/>
          <w:iCs/>
          <w:color w:val="000000"/>
          <w:sz w:val="28"/>
          <w:szCs w:val="28"/>
        </w:rPr>
        <w:t xml:space="preserve"> очень похожие идеи, каждый из которых по-своему интерпретирует их в своих</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внутренних кругах. Например, термин «продвинутые платформы» определяется как</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любой игрок с мячом, обращенный вперед (платформа для игры вперед) в следующих</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пространствах на поле: между нападающим противника и полузащитой (только платформа, а не</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продвинутая платформа), между полузащитой соперника (продвинутая платформа) и</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защитниками и за линией обороны противника (продвинутая платформа).</w:t>
      </w:r>
    </w:p>
    <w:p w:rsidR="00E02E73" w:rsidRPr="00C8162C" w:rsidRDefault="00841385"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Следует </w:t>
      </w:r>
      <w:r w:rsidR="00E02E73" w:rsidRPr="00C8162C">
        <w:rPr>
          <w:rFonts w:ascii="Times New Roman" w:hAnsi="Times New Roman" w:cs="Times New Roman"/>
          <w:bCs/>
          <w:iCs/>
          <w:color w:val="000000"/>
          <w:sz w:val="28"/>
          <w:szCs w:val="28"/>
        </w:rPr>
        <w:t>учитывать любой пас, который проходит между полузащитой и</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обороной соперника, или за оборону соперника. В то время как меры «платформ» и</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«инициатив» считаются полезными и уместными для того, чтобы вписаться в общую идею тех,</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кто реализует эти подходы, существует много различий в целях и формулировках, используемых</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при определении их цели. Есть много клубов, тренеров и аналитических компаний, использующих</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разные языки для достижения одной и той же цели: поощрять проникновение, а не владение.</w:t>
      </w:r>
    </w:p>
    <w:p w:rsidR="00E02E73" w:rsidRPr="0074797D"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Организация команд улучшается, они лучше защищают середину поля и отнимают</w:t>
      </w:r>
      <w:r w:rsidR="00841385">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пространство и время быстро становится все труднее и труднее создавать моменты,</w:t>
      </w:r>
      <w:r w:rsidR="00841385">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оттеснять соперников и прорываться через их оборонительные стены</w:t>
      </w:r>
      <w:r w:rsidR="00841385">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Действия в передовой области имеют целью перемещение защитников соперника из их</w:t>
      </w:r>
      <w:r w:rsidR="00841385">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позиционного расположения (увеличение пространства между защитниками), чтобы создать</w:t>
      </w:r>
      <w:r w:rsidR="00DF73A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пространство для партнера по команде, чтобы затем использовать его. Поэтому определению кредит может быть присужден пасу, при котором игрок, </w:t>
      </w:r>
      <w:r w:rsidRPr="00C8162C">
        <w:rPr>
          <w:rFonts w:ascii="Times New Roman" w:hAnsi="Times New Roman" w:cs="Times New Roman"/>
          <w:bCs/>
          <w:iCs/>
          <w:color w:val="000000"/>
          <w:sz w:val="28"/>
          <w:szCs w:val="28"/>
        </w:rPr>
        <w:lastRenderedPageBreak/>
        <w:t>получающий мяч, не</w:t>
      </w:r>
      <w:r w:rsidR="00DF73A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находится лицом к воротам соперника. Действия в передовой области теперь приносят смысл</w:t>
      </w:r>
      <w:r w:rsidR="00DF73A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общей идее Луи </w:t>
      </w:r>
      <w:proofErr w:type="spellStart"/>
      <w:r w:rsidRPr="00C8162C">
        <w:rPr>
          <w:rFonts w:ascii="Times New Roman" w:hAnsi="Times New Roman" w:cs="Times New Roman"/>
          <w:bCs/>
          <w:iCs/>
          <w:color w:val="000000"/>
          <w:sz w:val="28"/>
          <w:szCs w:val="28"/>
        </w:rPr>
        <w:t>ван</w:t>
      </w:r>
      <w:proofErr w:type="spellEnd"/>
      <w:r w:rsidRPr="00C8162C">
        <w:rPr>
          <w:rFonts w:ascii="Times New Roman" w:hAnsi="Times New Roman" w:cs="Times New Roman"/>
          <w:bCs/>
          <w:iCs/>
          <w:color w:val="000000"/>
          <w:sz w:val="28"/>
          <w:szCs w:val="28"/>
        </w:rPr>
        <w:t xml:space="preserve"> Гала, выраженной в цитате:</w:t>
      </w:r>
      <w:r w:rsidR="00DF73A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«Речь идет не о противнике, не о мяче, а о пространстве, в которое можно доставить мяч,</w:t>
      </w:r>
      <w:r w:rsidR="00DF73A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и противнике, который может войти в него»</w:t>
      </w:r>
      <w:r w:rsidR="00DF73AF">
        <w:rPr>
          <w:rFonts w:ascii="Times New Roman" w:hAnsi="Times New Roman" w:cs="Times New Roman"/>
          <w:bCs/>
          <w:iCs/>
          <w:color w:val="000000"/>
          <w:sz w:val="28"/>
          <w:szCs w:val="28"/>
        </w:rPr>
        <w:t xml:space="preserve"> </w:t>
      </w:r>
      <w:r w:rsidR="00524B58">
        <w:rPr>
          <w:rFonts w:ascii="Times New Roman" w:hAnsi="Times New Roman" w:cs="Times New Roman"/>
          <w:bCs/>
          <w:iCs/>
          <w:color w:val="000000"/>
          <w:sz w:val="28"/>
          <w:szCs w:val="28"/>
        </w:rPr>
        <w:t>(Рис. 2.)</w:t>
      </w:r>
      <w:r w:rsidRPr="00C8162C">
        <w:rPr>
          <w:rFonts w:ascii="Times New Roman" w:hAnsi="Times New Roman" w:cs="Times New Roman"/>
          <w:bCs/>
          <w:iCs/>
          <w:color w:val="000000"/>
          <w:sz w:val="28"/>
          <w:szCs w:val="28"/>
        </w:rPr>
        <w:t>.</w:t>
      </w:r>
      <w:r w:rsidR="00DF73AF">
        <w:rPr>
          <w:rFonts w:ascii="Times New Roman" w:hAnsi="Times New Roman" w:cs="Times New Roman"/>
          <w:bCs/>
          <w:iCs/>
          <w:color w:val="000000"/>
          <w:sz w:val="28"/>
          <w:szCs w:val="28"/>
        </w:rPr>
        <w:t xml:space="preserve"> </w:t>
      </w:r>
    </w:p>
    <w:p w:rsidR="00E02E73" w:rsidRPr="0074797D" w:rsidRDefault="00E02E73" w:rsidP="008F38C1">
      <w:pPr>
        <w:keepNext/>
        <w:widowControl w:val="0"/>
        <w:autoSpaceDE w:val="0"/>
        <w:autoSpaceDN w:val="0"/>
        <w:adjustRightInd w:val="0"/>
        <w:spacing w:line="360" w:lineRule="auto"/>
        <w:ind w:firstLine="0"/>
        <w:rPr>
          <w:rFonts w:ascii="Times New Roman" w:hAnsi="Times New Roman" w:cs="Times New Roman"/>
          <w:bCs/>
          <w:iCs/>
          <w:color w:val="000000"/>
          <w:sz w:val="28"/>
          <w:szCs w:val="28"/>
        </w:rPr>
      </w:pPr>
      <w:r w:rsidRPr="0074797D">
        <w:rPr>
          <w:rFonts w:ascii="Times New Roman" w:hAnsi="Times New Roman" w:cs="Times New Roman"/>
          <w:bCs/>
          <w:iCs/>
          <w:noProof/>
          <w:color w:val="000000"/>
          <w:sz w:val="28"/>
          <w:szCs w:val="28"/>
          <w:lang w:eastAsia="ru-RU"/>
        </w:rPr>
        <w:drawing>
          <wp:inline distT="0" distB="0" distL="0" distR="0">
            <wp:extent cx="5941254" cy="3705308"/>
            <wp:effectExtent l="19050" t="0" r="2346"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941254" cy="3705308"/>
                    </a:xfrm>
                    <a:prstGeom prst="rect">
                      <a:avLst/>
                    </a:prstGeom>
                    <a:noFill/>
                    <a:ln w="9525">
                      <a:noFill/>
                      <a:miter lim="800000"/>
                      <a:headEnd/>
                      <a:tailEnd/>
                    </a:ln>
                  </pic:spPr>
                </pic:pic>
              </a:graphicData>
            </a:graphic>
          </wp:inline>
        </w:drawing>
      </w:r>
    </w:p>
    <w:p w:rsidR="00E02E73" w:rsidRPr="00C8162C" w:rsidRDefault="00524B58" w:rsidP="000E1BFE">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Рис. 2. П</w:t>
      </w:r>
      <w:r w:rsidRPr="00C8162C">
        <w:rPr>
          <w:rFonts w:ascii="Times New Roman" w:hAnsi="Times New Roman" w:cs="Times New Roman"/>
          <w:bCs/>
          <w:iCs/>
          <w:color w:val="000000"/>
          <w:sz w:val="28"/>
          <w:szCs w:val="28"/>
        </w:rPr>
        <w:t>ространств</w:t>
      </w:r>
      <w:r>
        <w:rPr>
          <w:rFonts w:ascii="Times New Roman" w:hAnsi="Times New Roman" w:cs="Times New Roman"/>
          <w:bCs/>
          <w:iCs/>
          <w:color w:val="000000"/>
          <w:sz w:val="28"/>
          <w:szCs w:val="28"/>
        </w:rPr>
        <w:t>о,</w:t>
      </w:r>
      <w:r w:rsidRPr="00C8162C">
        <w:rPr>
          <w:rFonts w:ascii="Times New Roman" w:hAnsi="Times New Roman" w:cs="Times New Roman"/>
          <w:bCs/>
          <w:iCs/>
          <w:color w:val="000000"/>
          <w:sz w:val="28"/>
          <w:szCs w:val="28"/>
        </w:rPr>
        <w:t xml:space="preserve"> в которое можно доставить мяч</w:t>
      </w:r>
      <w:r>
        <w:rPr>
          <w:rFonts w:ascii="Times New Roman" w:hAnsi="Times New Roman" w:cs="Times New Roman"/>
          <w:bCs/>
          <w:iCs/>
          <w:color w:val="000000"/>
          <w:sz w:val="28"/>
          <w:szCs w:val="28"/>
        </w:rPr>
        <w:t>.</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Ни одна модель, исследованная на эту тему, не была идеальной. «Платформы» не дают</w:t>
      </w:r>
      <w:r w:rsidR="00DF73A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преимуществ игрокам, не обращенным лицом к воротам соперника, «инициативы» поощряют</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поперечные передачи между полузащитой и обороной соперника, где могла бы быть доступна</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проникающая передача.</w:t>
      </w:r>
    </w:p>
    <w:p w:rsidR="00E02E73" w:rsidRPr="00C8162C" w:rsidRDefault="00524B58"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Некоторые тренеры используют эту</w:t>
      </w:r>
      <w:r w:rsidR="00E02E73" w:rsidRPr="00C8162C">
        <w:rPr>
          <w:rFonts w:ascii="Times New Roman" w:hAnsi="Times New Roman" w:cs="Times New Roman"/>
          <w:bCs/>
          <w:iCs/>
          <w:color w:val="000000"/>
          <w:sz w:val="28"/>
          <w:szCs w:val="28"/>
        </w:rPr>
        <w:t xml:space="preserve"> использует модель для оценки отдельных игроков (а не команд) и их собственной</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производительности в зависимости от количества игроков, которых обрезают одним пасом, как</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способ поощрения того же сообщения. Но опять же эта методология не является успешной, когда</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 xml:space="preserve">речь заходит об измерении успеха команды. У нас </w:t>
      </w:r>
      <w:r w:rsidR="00E02E73" w:rsidRPr="00C8162C">
        <w:rPr>
          <w:rFonts w:ascii="Times New Roman" w:hAnsi="Times New Roman" w:cs="Times New Roman"/>
          <w:bCs/>
          <w:iCs/>
          <w:color w:val="000000"/>
          <w:sz w:val="28"/>
          <w:szCs w:val="28"/>
        </w:rPr>
        <w:lastRenderedPageBreak/>
        <w:t>здесь может быть один сценарий, который</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подчеркивает проблему расширения анализа отдельных игроков до анализа команды.</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Представьте, что центральный защитник вашей команды владеет мячом, и он играет с атакующим</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полузащитником между линиями (обрезая четырех игроков по ширине поля), но затем атакующий</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полузащитник возвращает мяч обратно центральному защитнику, так как дальнейшее</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продвижение вперед заблокировано. Снова этот защитник играет вперед (снова обыгрывая</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четырех соперников по всей ширине поля). В этом сценарии у вас может быть командная</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производительность</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поскольку сделали передачи за пределами восьми игроков, если</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объединить два проникающих паса. Эта последовательность может продолжаться, и мы найдем</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положительный результат, поскольку возможности обрезающих передач мимо игроков</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соперника продолжают возвращаться без реальных наград.</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В обоих сценариях, используя метод подсчета количества игроков, которые обрезаются одним</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пасом, мы можем получить одинаковое количество командных очков. Однако второй сценарий</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гораздо более выгоден. Модель инициатив </w:t>
      </w:r>
      <w:r w:rsidR="00524B58">
        <w:rPr>
          <w:rFonts w:ascii="Times New Roman" w:hAnsi="Times New Roman" w:cs="Times New Roman"/>
          <w:bCs/>
          <w:iCs/>
          <w:color w:val="000000"/>
          <w:sz w:val="28"/>
          <w:szCs w:val="28"/>
        </w:rPr>
        <w:t>-</w:t>
      </w:r>
      <w:r w:rsidRPr="00C8162C">
        <w:rPr>
          <w:rFonts w:ascii="Times New Roman" w:hAnsi="Times New Roman" w:cs="Times New Roman"/>
          <w:bCs/>
          <w:iCs/>
          <w:color w:val="000000"/>
          <w:sz w:val="28"/>
          <w:szCs w:val="28"/>
        </w:rPr>
        <w:t xml:space="preserve"> это единственная модель, которая позволяет</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считать всю эту последовательность действий позитивной.</w:t>
      </w:r>
    </w:p>
    <w:p w:rsidR="00E02E73" w:rsidRPr="00C8162C" w:rsidRDefault="00524B58"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Э</w:t>
      </w:r>
      <w:r w:rsidR="00E02E73" w:rsidRPr="00C8162C">
        <w:rPr>
          <w:rFonts w:ascii="Times New Roman" w:hAnsi="Times New Roman" w:cs="Times New Roman"/>
          <w:bCs/>
          <w:iCs/>
          <w:color w:val="000000"/>
          <w:sz w:val="28"/>
          <w:szCs w:val="28"/>
        </w:rPr>
        <w:t xml:space="preserve">то все инструменты для процесса обучения, чтобы реализовать </w:t>
      </w:r>
      <w:r>
        <w:rPr>
          <w:rFonts w:ascii="Times New Roman" w:hAnsi="Times New Roman" w:cs="Times New Roman"/>
          <w:bCs/>
          <w:iCs/>
          <w:color w:val="000000"/>
          <w:sz w:val="28"/>
          <w:szCs w:val="28"/>
        </w:rPr>
        <w:t xml:space="preserve">определенную </w:t>
      </w:r>
      <w:r w:rsidR="00E02E73" w:rsidRPr="00C8162C">
        <w:rPr>
          <w:rFonts w:ascii="Times New Roman" w:hAnsi="Times New Roman" w:cs="Times New Roman"/>
          <w:bCs/>
          <w:iCs/>
          <w:color w:val="000000"/>
          <w:sz w:val="28"/>
          <w:szCs w:val="28"/>
        </w:rPr>
        <w:t>философию</w:t>
      </w:r>
      <w:r>
        <w:rPr>
          <w:rFonts w:ascii="Times New Roman" w:hAnsi="Times New Roman" w:cs="Times New Roman"/>
          <w:bCs/>
          <w:iCs/>
          <w:color w:val="000000"/>
          <w:sz w:val="28"/>
          <w:szCs w:val="28"/>
        </w:rPr>
        <w:t xml:space="preserve"> футбола. </w:t>
      </w:r>
      <w:r w:rsidR="00E02E73" w:rsidRPr="00C8162C">
        <w:rPr>
          <w:rFonts w:ascii="Times New Roman" w:hAnsi="Times New Roman" w:cs="Times New Roman"/>
          <w:bCs/>
          <w:iCs/>
          <w:color w:val="000000"/>
          <w:sz w:val="28"/>
          <w:szCs w:val="28"/>
        </w:rPr>
        <w:t>Полезные инструменты в процессе обучения, но несовершенные в их нынешнем виде для целей</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 xml:space="preserve">абсолютного статистического анализа. Именно по этим причинам </w:t>
      </w:r>
      <w:r>
        <w:rPr>
          <w:rFonts w:ascii="Times New Roman" w:hAnsi="Times New Roman" w:cs="Times New Roman"/>
          <w:bCs/>
          <w:iCs/>
          <w:color w:val="000000"/>
          <w:sz w:val="28"/>
          <w:szCs w:val="28"/>
        </w:rPr>
        <w:t xml:space="preserve">нами </w:t>
      </w:r>
      <w:r w:rsidR="00E02E73" w:rsidRPr="00C8162C">
        <w:rPr>
          <w:rFonts w:ascii="Times New Roman" w:hAnsi="Times New Roman" w:cs="Times New Roman"/>
          <w:bCs/>
          <w:iCs/>
          <w:color w:val="000000"/>
          <w:sz w:val="28"/>
          <w:szCs w:val="28"/>
        </w:rPr>
        <w:t>предложена</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альтернативная модель, которая рассматривает тренерский процесс и все же использует сводный</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посыл.</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Теперь возьмем тот же сценарий, только на этот раз центральный атакующий полузащитник</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играет поперечный пас в пространстве между линиями (не засчитывается, так как он не обрезал</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ни одного игрока соперника). Разыгрывая этот поперечный пас, мы вытаскиваем центрального</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защитника соперника и затем можем выполнить обостряющую передачу </w:t>
      </w:r>
      <w:r w:rsidRPr="00C8162C">
        <w:rPr>
          <w:rFonts w:ascii="Times New Roman" w:hAnsi="Times New Roman" w:cs="Times New Roman"/>
          <w:bCs/>
          <w:iCs/>
          <w:color w:val="000000"/>
          <w:sz w:val="28"/>
          <w:szCs w:val="28"/>
        </w:rPr>
        <w:lastRenderedPageBreak/>
        <w:t>вперед.</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Если мы будем использовать ссылки, изложенные в этой главе о действиях в передовой области, то возникнет ряд различных последствий и вопросов:</w:t>
      </w:r>
    </w:p>
    <w:p w:rsidR="00524B58" w:rsidRDefault="00524B58"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 xml:space="preserve">Сколько </w:t>
      </w:r>
      <w:r w:rsidR="004F442F">
        <w:rPr>
          <w:rFonts w:ascii="Times New Roman" w:hAnsi="Times New Roman" w:cs="Times New Roman"/>
          <w:bCs/>
          <w:iCs/>
          <w:color w:val="000000"/>
          <w:sz w:val="28"/>
          <w:szCs w:val="28"/>
        </w:rPr>
        <w:t xml:space="preserve">действий </w:t>
      </w:r>
      <w:r w:rsidR="004F442F" w:rsidRPr="00C8162C">
        <w:rPr>
          <w:rFonts w:ascii="Times New Roman" w:hAnsi="Times New Roman" w:cs="Times New Roman"/>
          <w:bCs/>
          <w:iCs/>
          <w:color w:val="000000"/>
          <w:sz w:val="28"/>
          <w:szCs w:val="28"/>
        </w:rPr>
        <w:t>между линиями полузащиты и</w:t>
      </w:r>
      <w:r w:rsidR="004F442F">
        <w:rPr>
          <w:rFonts w:ascii="Times New Roman" w:hAnsi="Times New Roman" w:cs="Times New Roman"/>
          <w:bCs/>
          <w:iCs/>
          <w:color w:val="000000"/>
          <w:sz w:val="28"/>
          <w:szCs w:val="28"/>
        </w:rPr>
        <w:t xml:space="preserve"> </w:t>
      </w:r>
      <w:r w:rsidR="004F442F" w:rsidRPr="00C8162C">
        <w:rPr>
          <w:rFonts w:ascii="Times New Roman" w:hAnsi="Times New Roman" w:cs="Times New Roman"/>
          <w:bCs/>
          <w:iCs/>
          <w:color w:val="000000"/>
          <w:sz w:val="28"/>
          <w:szCs w:val="28"/>
        </w:rPr>
        <w:t xml:space="preserve">обороны противника </w:t>
      </w:r>
      <w:r w:rsidR="00E02E73" w:rsidRPr="00C8162C">
        <w:rPr>
          <w:rFonts w:ascii="Times New Roman" w:hAnsi="Times New Roman" w:cs="Times New Roman"/>
          <w:bCs/>
          <w:iCs/>
          <w:color w:val="000000"/>
          <w:sz w:val="28"/>
          <w:szCs w:val="28"/>
        </w:rPr>
        <w:t>в минуту считается лучшей практикой для команды?</w:t>
      </w:r>
    </w:p>
    <w:p w:rsidR="00E02E73" w:rsidRPr="00C8162C" w:rsidRDefault="00524B58"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w:t>
      </w:r>
      <w:r w:rsidR="00E02E73" w:rsidRPr="00C8162C">
        <w:rPr>
          <w:rFonts w:ascii="Times New Roman" w:hAnsi="Times New Roman" w:cs="Times New Roman"/>
          <w:bCs/>
          <w:iCs/>
          <w:color w:val="000000"/>
          <w:sz w:val="28"/>
          <w:szCs w:val="28"/>
        </w:rPr>
        <w:t>Должно ли это вообще быть</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целью?</w:t>
      </w:r>
    </w:p>
    <w:p w:rsidR="00E02E73" w:rsidRPr="00C8162C" w:rsidRDefault="00524B58"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 xml:space="preserve">Сколько </w:t>
      </w:r>
      <w:r w:rsidR="004F442F">
        <w:rPr>
          <w:rFonts w:ascii="Times New Roman" w:hAnsi="Times New Roman" w:cs="Times New Roman"/>
          <w:bCs/>
          <w:iCs/>
          <w:color w:val="000000"/>
          <w:sz w:val="28"/>
          <w:szCs w:val="28"/>
        </w:rPr>
        <w:t xml:space="preserve">действий </w:t>
      </w:r>
      <w:r w:rsidR="004F442F" w:rsidRPr="00C8162C">
        <w:rPr>
          <w:rFonts w:ascii="Times New Roman" w:hAnsi="Times New Roman" w:cs="Times New Roman"/>
          <w:bCs/>
          <w:iCs/>
          <w:color w:val="000000"/>
          <w:sz w:val="28"/>
          <w:szCs w:val="28"/>
        </w:rPr>
        <w:t>между линиями полузащиты и</w:t>
      </w:r>
      <w:r w:rsidR="004F442F">
        <w:rPr>
          <w:rFonts w:ascii="Times New Roman" w:hAnsi="Times New Roman" w:cs="Times New Roman"/>
          <w:bCs/>
          <w:iCs/>
          <w:color w:val="000000"/>
          <w:sz w:val="28"/>
          <w:szCs w:val="28"/>
        </w:rPr>
        <w:t xml:space="preserve"> </w:t>
      </w:r>
      <w:r w:rsidR="004F442F" w:rsidRPr="00C8162C">
        <w:rPr>
          <w:rFonts w:ascii="Times New Roman" w:hAnsi="Times New Roman" w:cs="Times New Roman"/>
          <w:bCs/>
          <w:iCs/>
          <w:color w:val="000000"/>
          <w:sz w:val="28"/>
          <w:szCs w:val="28"/>
        </w:rPr>
        <w:t xml:space="preserve">обороны противника </w:t>
      </w:r>
      <w:r w:rsidR="00E02E73" w:rsidRPr="00C8162C">
        <w:rPr>
          <w:rFonts w:ascii="Times New Roman" w:hAnsi="Times New Roman" w:cs="Times New Roman"/>
          <w:bCs/>
          <w:iCs/>
          <w:color w:val="000000"/>
          <w:sz w:val="28"/>
          <w:szCs w:val="28"/>
        </w:rPr>
        <w:t>в минуту считается лучшей практикой для каждой позиции в команде (если</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рассматривать каждый пас в зону как одно очко)?</w:t>
      </w:r>
    </w:p>
    <w:p w:rsidR="00E02E73" w:rsidRPr="00C8162C" w:rsidRDefault="00524B58"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 xml:space="preserve">Что считается наилучшей практикой для коэффициента завершения всех попыток </w:t>
      </w:r>
      <w:r w:rsidR="004F442F">
        <w:rPr>
          <w:rFonts w:ascii="Times New Roman" w:hAnsi="Times New Roman" w:cs="Times New Roman"/>
          <w:bCs/>
          <w:iCs/>
          <w:color w:val="000000"/>
          <w:sz w:val="28"/>
          <w:szCs w:val="28"/>
        </w:rPr>
        <w:t xml:space="preserve">действий </w:t>
      </w:r>
      <w:r w:rsidR="004F442F" w:rsidRPr="00C8162C">
        <w:rPr>
          <w:rFonts w:ascii="Times New Roman" w:hAnsi="Times New Roman" w:cs="Times New Roman"/>
          <w:bCs/>
          <w:iCs/>
          <w:color w:val="000000"/>
          <w:sz w:val="28"/>
          <w:szCs w:val="28"/>
        </w:rPr>
        <w:t>между линиями полузащиты и</w:t>
      </w:r>
      <w:r w:rsidR="004F442F">
        <w:rPr>
          <w:rFonts w:ascii="Times New Roman" w:hAnsi="Times New Roman" w:cs="Times New Roman"/>
          <w:bCs/>
          <w:iCs/>
          <w:color w:val="000000"/>
          <w:sz w:val="28"/>
          <w:szCs w:val="28"/>
        </w:rPr>
        <w:t xml:space="preserve"> </w:t>
      </w:r>
      <w:r w:rsidR="004F442F" w:rsidRPr="00C8162C">
        <w:rPr>
          <w:rFonts w:ascii="Times New Roman" w:hAnsi="Times New Roman" w:cs="Times New Roman"/>
          <w:bCs/>
          <w:iCs/>
          <w:color w:val="000000"/>
          <w:sz w:val="28"/>
          <w:szCs w:val="28"/>
        </w:rPr>
        <w:t xml:space="preserve">обороны противника </w:t>
      </w:r>
      <w:r w:rsidR="00E02E73" w:rsidRPr="00C8162C">
        <w:rPr>
          <w:rFonts w:ascii="Times New Roman" w:hAnsi="Times New Roman" w:cs="Times New Roman"/>
          <w:bCs/>
          <w:iCs/>
          <w:color w:val="000000"/>
          <w:sz w:val="28"/>
          <w:szCs w:val="28"/>
        </w:rPr>
        <w:t>(команда/позиция)?</w:t>
      </w:r>
    </w:p>
    <w:p w:rsidR="00E02E73" w:rsidRPr="00C8162C" w:rsidRDefault="00524B58"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 xml:space="preserve">Как структура и формирование соперника влияют на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 xml:space="preserve">обороны противника </w:t>
      </w:r>
      <w:r w:rsidR="00E02E73" w:rsidRPr="00C8162C">
        <w:rPr>
          <w:rFonts w:ascii="Times New Roman" w:hAnsi="Times New Roman" w:cs="Times New Roman"/>
          <w:bCs/>
          <w:iCs/>
          <w:color w:val="000000"/>
          <w:sz w:val="28"/>
          <w:szCs w:val="28"/>
        </w:rPr>
        <w:t xml:space="preserve"> (время/завершение)?</w:t>
      </w:r>
    </w:p>
    <w:p w:rsidR="00E02E73" w:rsidRPr="00C8162C" w:rsidRDefault="00524B58"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 xml:space="preserve">Как мы должны смотреть на включение теории </w:t>
      </w:r>
      <w:r w:rsidR="004F442F">
        <w:rPr>
          <w:rFonts w:ascii="Times New Roman" w:hAnsi="Times New Roman" w:cs="Times New Roman"/>
          <w:bCs/>
          <w:iCs/>
          <w:color w:val="000000"/>
          <w:sz w:val="28"/>
          <w:szCs w:val="28"/>
        </w:rPr>
        <w:t xml:space="preserve">действий </w:t>
      </w:r>
      <w:r w:rsidR="004F442F" w:rsidRPr="00C8162C">
        <w:rPr>
          <w:rFonts w:ascii="Times New Roman" w:hAnsi="Times New Roman" w:cs="Times New Roman"/>
          <w:bCs/>
          <w:iCs/>
          <w:color w:val="000000"/>
          <w:sz w:val="28"/>
          <w:szCs w:val="28"/>
        </w:rPr>
        <w:t>между линиями полузащиты и</w:t>
      </w:r>
      <w:r w:rsidR="004F442F">
        <w:rPr>
          <w:rFonts w:ascii="Times New Roman" w:hAnsi="Times New Roman" w:cs="Times New Roman"/>
          <w:bCs/>
          <w:iCs/>
          <w:color w:val="000000"/>
          <w:sz w:val="28"/>
          <w:szCs w:val="28"/>
        </w:rPr>
        <w:t xml:space="preserve"> </w:t>
      </w:r>
      <w:r w:rsidR="004F442F" w:rsidRPr="00C8162C">
        <w:rPr>
          <w:rFonts w:ascii="Times New Roman" w:hAnsi="Times New Roman" w:cs="Times New Roman"/>
          <w:bCs/>
          <w:iCs/>
          <w:color w:val="000000"/>
          <w:sz w:val="28"/>
          <w:szCs w:val="28"/>
        </w:rPr>
        <w:t xml:space="preserve">обороны противника </w:t>
      </w:r>
      <w:r w:rsidR="00E02E73" w:rsidRPr="00C8162C">
        <w:rPr>
          <w:rFonts w:ascii="Times New Roman" w:hAnsi="Times New Roman" w:cs="Times New Roman"/>
          <w:bCs/>
          <w:iCs/>
          <w:color w:val="000000"/>
          <w:sz w:val="28"/>
          <w:szCs w:val="28"/>
        </w:rPr>
        <w:t>в развитие молодых игроков?</w:t>
      </w:r>
    </w:p>
    <w:p w:rsidR="00E02E73" w:rsidRPr="00C8162C" w:rsidRDefault="00524B58"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 xml:space="preserve">Какие методы используются для увеличения командой количества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 xml:space="preserve">обороны противника </w:t>
      </w:r>
      <w:r w:rsidR="00E02E73" w:rsidRPr="00C8162C">
        <w:rPr>
          <w:rFonts w:ascii="Times New Roman" w:hAnsi="Times New Roman" w:cs="Times New Roman"/>
          <w:bCs/>
          <w:iCs/>
          <w:color w:val="000000"/>
          <w:sz w:val="28"/>
          <w:szCs w:val="28"/>
        </w:rPr>
        <w:t>в минуту (вращения,</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движения и т. д.)?</w:t>
      </w:r>
    </w:p>
    <w:p w:rsidR="00E02E73" w:rsidRPr="00C8162C" w:rsidRDefault="00524B58"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 xml:space="preserve">Достигают ли лучшие игроки в мире наибольшего количества </w:t>
      </w:r>
      <w:r w:rsidR="004F442F">
        <w:rPr>
          <w:rFonts w:ascii="Times New Roman" w:hAnsi="Times New Roman" w:cs="Times New Roman"/>
          <w:bCs/>
          <w:iCs/>
          <w:color w:val="000000"/>
          <w:sz w:val="28"/>
          <w:szCs w:val="28"/>
        </w:rPr>
        <w:t xml:space="preserve">действий </w:t>
      </w:r>
      <w:r w:rsidR="004F442F" w:rsidRPr="00C8162C">
        <w:rPr>
          <w:rFonts w:ascii="Times New Roman" w:hAnsi="Times New Roman" w:cs="Times New Roman"/>
          <w:bCs/>
          <w:iCs/>
          <w:color w:val="000000"/>
          <w:sz w:val="28"/>
          <w:szCs w:val="28"/>
        </w:rPr>
        <w:t>между линиями полузащиты и</w:t>
      </w:r>
      <w:r w:rsidR="004F442F">
        <w:rPr>
          <w:rFonts w:ascii="Times New Roman" w:hAnsi="Times New Roman" w:cs="Times New Roman"/>
          <w:bCs/>
          <w:iCs/>
          <w:color w:val="000000"/>
          <w:sz w:val="28"/>
          <w:szCs w:val="28"/>
        </w:rPr>
        <w:t xml:space="preserve"> </w:t>
      </w:r>
      <w:r w:rsidR="004F442F" w:rsidRPr="00C8162C">
        <w:rPr>
          <w:rFonts w:ascii="Times New Roman" w:hAnsi="Times New Roman" w:cs="Times New Roman"/>
          <w:bCs/>
          <w:iCs/>
          <w:color w:val="000000"/>
          <w:sz w:val="28"/>
          <w:szCs w:val="28"/>
        </w:rPr>
        <w:t xml:space="preserve">обороны противника </w:t>
      </w:r>
      <w:r w:rsidR="00E02E73" w:rsidRPr="00C8162C">
        <w:rPr>
          <w:rFonts w:ascii="Times New Roman" w:hAnsi="Times New Roman" w:cs="Times New Roman"/>
          <w:bCs/>
          <w:iCs/>
          <w:color w:val="000000"/>
          <w:sz w:val="28"/>
          <w:szCs w:val="28"/>
        </w:rPr>
        <w:t>в минуту?</w:t>
      </w:r>
    </w:p>
    <w:p w:rsidR="00E02E73" w:rsidRPr="00C8162C" w:rsidRDefault="00524B58"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 xml:space="preserve">Можем ли мы использовать </w:t>
      </w:r>
      <w:r w:rsidR="004F442F">
        <w:rPr>
          <w:rFonts w:ascii="Times New Roman" w:hAnsi="Times New Roman" w:cs="Times New Roman"/>
          <w:bCs/>
          <w:iCs/>
          <w:color w:val="000000"/>
          <w:sz w:val="28"/>
          <w:szCs w:val="28"/>
        </w:rPr>
        <w:t xml:space="preserve">действий </w:t>
      </w:r>
      <w:r w:rsidR="004F442F" w:rsidRPr="00C8162C">
        <w:rPr>
          <w:rFonts w:ascii="Times New Roman" w:hAnsi="Times New Roman" w:cs="Times New Roman"/>
          <w:bCs/>
          <w:iCs/>
          <w:color w:val="000000"/>
          <w:sz w:val="28"/>
          <w:szCs w:val="28"/>
        </w:rPr>
        <w:t>между линиями полузащиты и</w:t>
      </w:r>
      <w:r w:rsidR="004F442F">
        <w:rPr>
          <w:rFonts w:ascii="Times New Roman" w:hAnsi="Times New Roman" w:cs="Times New Roman"/>
          <w:bCs/>
          <w:iCs/>
          <w:color w:val="000000"/>
          <w:sz w:val="28"/>
          <w:szCs w:val="28"/>
        </w:rPr>
        <w:t xml:space="preserve"> </w:t>
      </w:r>
      <w:r w:rsidR="004F442F" w:rsidRPr="00C8162C">
        <w:rPr>
          <w:rFonts w:ascii="Times New Roman" w:hAnsi="Times New Roman" w:cs="Times New Roman"/>
          <w:bCs/>
          <w:iCs/>
          <w:color w:val="000000"/>
          <w:sz w:val="28"/>
          <w:szCs w:val="28"/>
        </w:rPr>
        <w:t xml:space="preserve">обороны противника </w:t>
      </w:r>
      <w:r w:rsidR="00E02E73" w:rsidRPr="00C8162C">
        <w:rPr>
          <w:rFonts w:ascii="Times New Roman" w:hAnsi="Times New Roman" w:cs="Times New Roman"/>
          <w:bCs/>
          <w:iCs/>
          <w:color w:val="000000"/>
          <w:sz w:val="28"/>
          <w:szCs w:val="28"/>
        </w:rPr>
        <w:t>в минуту в качестве инструмента для выявления и оценки</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производительности игроков?</w:t>
      </w:r>
    </w:p>
    <w:p w:rsidR="00E02E73" w:rsidRPr="00C8162C" w:rsidRDefault="00524B58"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 xml:space="preserve">Как понимание теории </w:t>
      </w:r>
      <w:r w:rsidR="004F442F">
        <w:rPr>
          <w:rFonts w:ascii="Times New Roman" w:hAnsi="Times New Roman" w:cs="Times New Roman"/>
          <w:bCs/>
          <w:iCs/>
          <w:color w:val="000000"/>
          <w:sz w:val="28"/>
          <w:szCs w:val="28"/>
        </w:rPr>
        <w:t xml:space="preserve">действий </w:t>
      </w:r>
      <w:r w:rsidR="004F442F" w:rsidRPr="00C8162C">
        <w:rPr>
          <w:rFonts w:ascii="Times New Roman" w:hAnsi="Times New Roman" w:cs="Times New Roman"/>
          <w:bCs/>
          <w:iCs/>
          <w:color w:val="000000"/>
          <w:sz w:val="28"/>
          <w:szCs w:val="28"/>
        </w:rPr>
        <w:t>между линиями полузащиты и</w:t>
      </w:r>
      <w:r w:rsidR="004F442F">
        <w:rPr>
          <w:rFonts w:ascii="Times New Roman" w:hAnsi="Times New Roman" w:cs="Times New Roman"/>
          <w:bCs/>
          <w:iCs/>
          <w:color w:val="000000"/>
          <w:sz w:val="28"/>
          <w:szCs w:val="28"/>
        </w:rPr>
        <w:t xml:space="preserve"> </w:t>
      </w:r>
      <w:r w:rsidR="004F442F" w:rsidRPr="00C8162C">
        <w:rPr>
          <w:rFonts w:ascii="Times New Roman" w:hAnsi="Times New Roman" w:cs="Times New Roman"/>
          <w:bCs/>
          <w:iCs/>
          <w:color w:val="000000"/>
          <w:sz w:val="28"/>
          <w:szCs w:val="28"/>
        </w:rPr>
        <w:t>обороны противника</w:t>
      </w:r>
      <w:r w:rsidR="00E02E73" w:rsidRPr="00C8162C">
        <w:rPr>
          <w:rFonts w:ascii="Times New Roman" w:hAnsi="Times New Roman" w:cs="Times New Roman"/>
          <w:bCs/>
          <w:iCs/>
          <w:color w:val="000000"/>
          <w:sz w:val="28"/>
          <w:szCs w:val="28"/>
        </w:rPr>
        <w:t xml:space="preserve"> способствует коммуникации?</w:t>
      </w:r>
    </w:p>
    <w:p w:rsidR="00E02E73" w:rsidRPr="00C8162C" w:rsidRDefault="00524B58"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Какие передовые области являются более ценными, чем другие, против этого противника, с</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этими игроками в данный момент?</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lastRenderedPageBreak/>
        <w:t>Обратите внимание, что «в минуту» используется для того, чтобы подчеркнуть идею о том, что</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стиль игры рассчитывается как определенный тип действий в минуту, а «футбольная пригодность»</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определяется как поддержание стиля игры в течение всей игры. Это достойное исследование для</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любого, кто рассматривает анализ «футбольной пригодности» соперников и наших собственных</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команд с аналогичным мыслительным процессом и методологией. Можем ли мы заключить, что</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команда менее «подходит для футбола», чем средняя команда, после трех минут увеличения</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взрывных футбольных действий, и поэтому мы можем что-то предпринять, чтобы воспользоваться</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этим моментом? Может ли быть так, что мы приходим к выводу, что стиль игры команды менее</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успешен в определенные моменты игры, основываясь на этом типе анализа?</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Модель действий в передовой области отличается от других упомянутых тем, что она уделяет</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значительное внимание распознаваемым сценариям и паттернам между линиями. «Действия в</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передовой области» не пытается быть ничем иным, как моделью для тренировочного процесса</w:t>
      </w:r>
      <w:r w:rsidR="00524B58">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игроков.</w:t>
      </w:r>
    </w:p>
    <w:p w:rsidR="00524B58" w:rsidRDefault="00524B58" w:rsidP="008F38C1">
      <w:pPr>
        <w:keepNext/>
        <w:widowControl w:val="0"/>
        <w:spacing w:line="360" w:lineRule="auto"/>
        <w:ind w:firstLine="709"/>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br w:type="page"/>
      </w:r>
    </w:p>
    <w:p w:rsidR="00E02E73" w:rsidRPr="00524B58" w:rsidRDefault="00524B58" w:rsidP="008F38C1">
      <w:pPr>
        <w:keepNext/>
        <w:widowControl w:val="0"/>
        <w:autoSpaceDE w:val="0"/>
        <w:autoSpaceDN w:val="0"/>
        <w:adjustRightInd w:val="0"/>
        <w:ind w:firstLine="709"/>
        <w:jc w:val="center"/>
        <w:rPr>
          <w:rFonts w:ascii="Times New Roman" w:hAnsi="Times New Roman" w:cs="Times New Roman"/>
          <w:b/>
          <w:bCs/>
          <w:iCs/>
          <w:color w:val="000000"/>
          <w:sz w:val="28"/>
          <w:szCs w:val="28"/>
        </w:rPr>
      </w:pPr>
      <w:r w:rsidRPr="00524B58">
        <w:rPr>
          <w:rFonts w:ascii="Times New Roman" w:hAnsi="Times New Roman" w:cs="Times New Roman"/>
          <w:b/>
          <w:bCs/>
          <w:iCs/>
          <w:color w:val="000000"/>
          <w:sz w:val="28"/>
          <w:szCs w:val="28"/>
        </w:rPr>
        <w:lastRenderedPageBreak/>
        <w:t xml:space="preserve">2. </w:t>
      </w:r>
      <w:r w:rsidR="004F442F">
        <w:rPr>
          <w:rFonts w:ascii="Times New Roman" w:hAnsi="Times New Roman" w:cs="Times New Roman"/>
          <w:b/>
          <w:bCs/>
          <w:iCs/>
          <w:color w:val="000000"/>
          <w:sz w:val="28"/>
          <w:szCs w:val="28"/>
        </w:rPr>
        <w:t>ТАКТИЧЕСКИЕ ДЕЙСТВИЯ</w:t>
      </w:r>
      <w:r w:rsidR="00E02E73" w:rsidRPr="00524B58">
        <w:rPr>
          <w:rFonts w:ascii="Times New Roman" w:hAnsi="Times New Roman" w:cs="Times New Roman"/>
          <w:b/>
          <w:bCs/>
          <w:iCs/>
          <w:color w:val="000000"/>
          <w:sz w:val="28"/>
          <w:szCs w:val="28"/>
        </w:rPr>
        <w:t xml:space="preserve"> </w:t>
      </w:r>
      <w:r w:rsidR="004F442F">
        <w:rPr>
          <w:rFonts w:ascii="Times New Roman" w:hAnsi="Times New Roman" w:cs="Times New Roman"/>
          <w:b/>
          <w:bCs/>
          <w:iCs/>
          <w:color w:val="000000"/>
          <w:sz w:val="28"/>
          <w:szCs w:val="28"/>
        </w:rPr>
        <w:t xml:space="preserve">КОМАНДЫ ПРИ </w:t>
      </w:r>
      <w:r w:rsidR="004F442F" w:rsidRPr="00524B58">
        <w:rPr>
          <w:rFonts w:ascii="Times New Roman" w:hAnsi="Times New Roman" w:cs="Times New Roman"/>
          <w:b/>
          <w:bCs/>
          <w:iCs/>
          <w:color w:val="000000"/>
          <w:sz w:val="28"/>
          <w:szCs w:val="28"/>
        </w:rPr>
        <w:t>ИГР</w:t>
      </w:r>
      <w:r w:rsidR="004F442F">
        <w:rPr>
          <w:rFonts w:ascii="Times New Roman" w:hAnsi="Times New Roman" w:cs="Times New Roman"/>
          <w:b/>
          <w:bCs/>
          <w:iCs/>
          <w:color w:val="000000"/>
          <w:sz w:val="28"/>
          <w:szCs w:val="28"/>
        </w:rPr>
        <w:t xml:space="preserve">Е </w:t>
      </w:r>
      <w:r w:rsidR="00DC41BA">
        <w:rPr>
          <w:rFonts w:ascii="Times New Roman" w:hAnsi="Times New Roman" w:cs="Times New Roman"/>
          <w:b/>
          <w:bCs/>
          <w:iCs/>
          <w:color w:val="000000"/>
          <w:sz w:val="28"/>
          <w:szCs w:val="28"/>
        </w:rPr>
        <w:t>В АТАКЕ</w:t>
      </w:r>
    </w:p>
    <w:p w:rsidR="009D035A" w:rsidRDefault="009D035A" w:rsidP="008F38C1">
      <w:pPr>
        <w:keepNext/>
        <w:widowControl w:val="0"/>
        <w:autoSpaceDE w:val="0"/>
        <w:autoSpaceDN w:val="0"/>
        <w:adjustRightInd w:val="0"/>
        <w:ind w:firstLine="709"/>
        <w:rPr>
          <w:rFonts w:ascii="Times New Roman" w:hAnsi="Times New Roman" w:cs="Times New Roman"/>
          <w:bCs/>
          <w:iCs/>
          <w:color w:val="000000"/>
          <w:sz w:val="28"/>
          <w:szCs w:val="28"/>
        </w:rPr>
      </w:pP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В основе </w:t>
      </w:r>
      <w:r w:rsidR="009D035A" w:rsidRPr="00C8162C">
        <w:rPr>
          <w:rFonts w:ascii="Times New Roman" w:hAnsi="Times New Roman" w:cs="Times New Roman"/>
          <w:bCs/>
          <w:iCs/>
          <w:color w:val="000000"/>
          <w:sz w:val="28"/>
          <w:szCs w:val="28"/>
        </w:rPr>
        <w:t xml:space="preserve">философии </w:t>
      </w:r>
      <w:r w:rsidRPr="00C8162C">
        <w:rPr>
          <w:rFonts w:ascii="Times New Roman" w:hAnsi="Times New Roman" w:cs="Times New Roman"/>
          <w:bCs/>
          <w:iCs/>
          <w:color w:val="000000"/>
          <w:sz w:val="28"/>
          <w:szCs w:val="28"/>
        </w:rPr>
        <w:t xml:space="preserve">якобы </w:t>
      </w:r>
      <w:r w:rsidR="009D035A">
        <w:rPr>
          <w:rFonts w:ascii="Times New Roman" w:hAnsi="Times New Roman" w:cs="Times New Roman"/>
          <w:bCs/>
          <w:iCs/>
          <w:color w:val="000000"/>
          <w:sz w:val="28"/>
          <w:szCs w:val="28"/>
        </w:rPr>
        <w:t>«</w:t>
      </w:r>
      <w:r w:rsidRPr="00C8162C">
        <w:rPr>
          <w:rFonts w:ascii="Times New Roman" w:hAnsi="Times New Roman" w:cs="Times New Roman"/>
          <w:bCs/>
          <w:iCs/>
          <w:color w:val="000000"/>
          <w:sz w:val="28"/>
          <w:szCs w:val="28"/>
        </w:rPr>
        <w:t>романтическо</w:t>
      </w:r>
      <w:r w:rsidR="009D035A">
        <w:rPr>
          <w:rFonts w:ascii="Times New Roman" w:hAnsi="Times New Roman" w:cs="Times New Roman"/>
          <w:bCs/>
          <w:iCs/>
          <w:color w:val="000000"/>
          <w:sz w:val="28"/>
          <w:szCs w:val="28"/>
        </w:rPr>
        <w:t xml:space="preserve">го футбола» </w:t>
      </w:r>
      <w:r w:rsidRPr="00C8162C">
        <w:rPr>
          <w:rFonts w:ascii="Times New Roman" w:hAnsi="Times New Roman" w:cs="Times New Roman"/>
          <w:bCs/>
          <w:iCs/>
          <w:color w:val="000000"/>
          <w:sz w:val="28"/>
          <w:szCs w:val="28"/>
        </w:rPr>
        <w:t>лежит жесткая логика, порядок принятия</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решений, при котором проникновение является высшим порядком, за которым следуют</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различные структуры, позволяющие вашей команде общаться на языке, облегчающем</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проникновение.</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Если «лучшие игроки находят способ играть вперед в 61% случаев» (Тим Лис в книге «Развитие</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элитной тренерской философии»), то можно с уверенностью сказать, что все, что меньше этой</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цифры, находится ниже порога.</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В футболе каждое действие имеет два элемента: техническое исполнение действия</w:t>
      </w:r>
      <w:r w:rsidR="009D035A">
        <w:rPr>
          <w:rFonts w:ascii="Times New Roman" w:hAnsi="Times New Roman" w:cs="Times New Roman"/>
          <w:bCs/>
          <w:iCs/>
          <w:color w:val="000000"/>
          <w:sz w:val="28"/>
          <w:szCs w:val="28"/>
        </w:rPr>
        <w:t>,</w:t>
      </w:r>
      <w:r w:rsidRPr="00C8162C">
        <w:rPr>
          <w:rFonts w:ascii="Times New Roman" w:hAnsi="Times New Roman" w:cs="Times New Roman"/>
          <w:bCs/>
          <w:iCs/>
          <w:color w:val="000000"/>
          <w:sz w:val="28"/>
          <w:szCs w:val="28"/>
        </w:rPr>
        <w:t xml:space="preserve"> и элемент</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принятия решения. Большинство футбольных тренеров признают ценность продвижения общей</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идеи, лежащей в основе системы убеждений команды, и в рамках этой системы убеждений</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представляют собой набор принципов игры, помогающих формировать принятие решений на</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уровне команды на футбольном поле. Но само принятие решений является сложной областью</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исследования, которая не должна быть недостаточно исследованной.</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В книге Гэри Клейна «Уличные фонари и тени: поиск ключей к адаптивному принятию решений»</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(2011) мы знакомимся с концепцией различных ситуаций, в которых мы можем принимать</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решения; на самом высоком уровне мы можем иметь сложные ситуации принятия решений и</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хорошо упорядоченные ситуации принятия решений:</w:t>
      </w:r>
    </w:p>
    <w:p w:rsidR="00E02E73" w:rsidRPr="00C8162C" w:rsidRDefault="009D035A"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Хорошо организованные ситуации принятия решений – это те, которые в меньшей степени</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зависят от внешних факторов, более предсказуемы и часто повторяются с относительно низким</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уровнем дифференциации.</w:t>
      </w:r>
    </w:p>
    <w:p w:rsidR="00E02E73" w:rsidRPr="00C8162C" w:rsidRDefault="009D035A"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Сложные ситуации принятия решений, с другой стороны, опираются на субъективный опыт, а не</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на набор правил и процедур для успешного принятия решений из-за большого числа внешних</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факторов.</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lastRenderedPageBreak/>
        <w:t>В большинстве работ, посвященных нашему мозгу (сознательному и подсознательному), мы</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сталкиваемся с идеей, что часть нашего мозга отвечает за логику, рациональное мышление и</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составление планов, а другая конкурирующая часть нашего мозга отвечает за эмоциональное</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принятие решений, творчество и быстрое действие (интуиция). Методы само менеджмента, такие</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как модель внутреннего шимпанзе доктора Стива </w:t>
      </w:r>
      <w:proofErr w:type="spellStart"/>
      <w:r w:rsidRPr="00C8162C">
        <w:rPr>
          <w:rFonts w:ascii="Times New Roman" w:hAnsi="Times New Roman" w:cs="Times New Roman"/>
          <w:bCs/>
          <w:iCs/>
          <w:color w:val="000000"/>
          <w:sz w:val="28"/>
          <w:szCs w:val="28"/>
        </w:rPr>
        <w:t>Питерса</w:t>
      </w:r>
      <w:proofErr w:type="spellEnd"/>
      <w:r w:rsidRPr="00C8162C">
        <w:rPr>
          <w:rFonts w:ascii="Times New Roman" w:hAnsi="Times New Roman" w:cs="Times New Roman"/>
          <w:bCs/>
          <w:iCs/>
          <w:color w:val="000000"/>
          <w:sz w:val="28"/>
          <w:szCs w:val="28"/>
        </w:rPr>
        <w:t xml:space="preserve">, </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 это не что иное, как инструменты</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управления, которые понимают, как эти две части мозга конкурируют. </w:t>
      </w:r>
      <w:r w:rsidR="009D035A">
        <w:rPr>
          <w:rFonts w:ascii="Times New Roman" w:hAnsi="Times New Roman" w:cs="Times New Roman"/>
          <w:bCs/>
          <w:iCs/>
          <w:color w:val="000000"/>
          <w:sz w:val="28"/>
          <w:szCs w:val="28"/>
        </w:rPr>
        <w:t xml:space="preserve">Но мы не охватываем </w:t>
      </w:r>
      <w:r w:rsidRPr="00C8162C">
        <w:rPr>
          <w:rFonts w:ascii="Times New Roman" w:hAnsi="Times New Roman" w:cs="Times New Roman"/>
          <w:bCs/>
          <w:iCs/>
          <w:color w:val="000000"/>
          <w:sz w:val="28"/>
          <w:szCs w:val="28"/>
        </w:rPr>
        <w:t>эти области слишком подробно, но есть много литературы, которая поддерживает</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такую модель понимания мозга. </w:t>
      </w:r>
      <w:r w:rsidR="009D035A">
        <w:rPr>
          <w:rFonts w:ascii="Times New Roman" w:hAnsi="Times New Roman" w:cs="Times New Roman"/>
          <w:bCs/>
          <w:iCs/>
          <w:color w:val="000000"/>
          <w:sz w:val="28"/>
          <w:szCs w:val="28"/>
        </w:rPr>
        <w:t>М</w:t>
      </w:r>
      <w:r w:rsidRPr="00C8162C">
        <w:rPr>
          <w:rFonts w:ascii="Times New Roman" w:hAnsi="Times New Roman" w:cs="Times New Roman"/>
          <w:bCs/>
          <w:iCs/>
          <w:color w:val="000000"/>
          <w:sz w:val="28"/>
          <w:szCs w:val="28"/>
        </w:rPr>
        <w:t>ы рассмотрим, как теория</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связана с принятием решений на футбольном поле и как это может повлиять на стиль</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игры.</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Одно из главных утверждений Клейна в его книге «Уличные фонари и тени» (2011) состоит в том,</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что «обучение людей процедурам помогает им выполнять задачи более умело», утверждение,</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которое отражено во многих системах преподавания и обучения по всему миру, в мириадах</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дисциплин. Это утверждение предполагает, что, разбивая навык на его рациональные процессы,</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мы можем переносить эти процессы и изучать их сознательно. Эта методология соответствует</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принципу: 1. Бессознательно некомпетентный &gt; 2. Сознательно некомпетентный &gt; 3. Сознательно</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компетентный &gt; 4. Бессознательно компетентный &gt; 5. Бессознательно компетентный со</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способностью к рефлексии – модель обучения, при которой мы сознательно обучаемся</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процедурам, которые позже настолько хорошо усваиваются, что мы способны выполнять навык</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без сознательной мысли, через интуицию.</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Модель принятия решений Дрейфуса предполагает, что интуиция и неявное знание не могут быть</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зафиксированы в правилах и процедурах, но обучение может начаться с этого, и что позже мы</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должны выйти за рамки правил, чтобы достичь мастерства в навыке. Благодаря исследованиям и</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изучению принятия решений пожарными, кризисными менеджерами нефтяных установок,</w:t>
      </w:r>
      <w:r w:rsidR="009D035A">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военно-морскими техниками и пилотами самолетов</w:t>
      </w:r>
      <w:r w:rsidR="009D035A">
        <w:rPr>
          <w:rFonts w:ascii="Times New Roman" w:hAnsi="Times New Roman" w:cs="Times New Roman"/>
          <w:bCs/>
          <w:iCs/>
          <w:color w:val="000000"/>
          <w:sz w:val="28"/>
          <w:szCs w:val="28"/>
        </w:rPr>
        <w:t xml:space="preserve">, мы </w:t>
      </w:r>
      <w:r w:rsidR="009D035A">
        <w:rPr>
          <w:rFonts w:ascii="Times New Roman" w:hAnsi="Times New Roman" w:cs="Times New Roman"/>
          <w:bCs/>
          <w:iCs/>
          <w:color w:val="000000"/>
          <w:sz w:val="28"/>
          <w:szCs w:val="28"/>
        </w:rPr>
        <w:lastRenderedPageBreak/>
        <w:t>увидим</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потребность в импровизации, чтобы выйти за</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рамки процедур, которые человек стал бессознательно компетентным в мастерском выполнении.</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Каждая из перечисленных выше дисциплин имеет множество ситуаций принятия решений, как</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сложных, так и упорядоченных. В ходе изучения принятия решений под давлением сложных</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ситуаций исследования показали, что 80-90% всех действий пожарных и других профессий</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следуют модели принятия решений с распознаванием, которая сочетает интуицию с анализом</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(сочетая как сознательное, так и подсознательное) при принятии решения.</w:t>
      </w:r>
    </w:p>
    <w:p w:rsidR="00CF2AFF"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Модель RPD детализирует комбинацию как сознательных, так и подсознательных структур,</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которые руководят принятием решений в дисциплинах, требующих сочетания интуиции и анализа</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(таких как футбол). Сценарии действий основаны на интуиции: сценарии действий в футболе – это</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техники, необходимые для передач, ударов, навесов, дриблинга, продвижения с мячом через</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пространство и так далее. </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Таким образом, эти сценарии действий на уровне команды должны</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допускать импровизацию: действия, которые удерживают от предписанных действий в игровом</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стиле.</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«Полностью механизированные команды бесполезны, потому что они теряются, когда</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теряют свой сценарий. Но я также не люблю тех, кто полагается только на вдохновение</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своих солистов, потому что, когда Бог их не включает, они полностью отдаются на</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милость своих противников» – </w:t>
      </w:r>
      <w:proofErr w:type="spellStart"/>
      <w:r w:rsidRPr="00C8162C">
        <w:rPr>
          <w:rFonts w:ascii="Times New Roman" w:hAnsi="Times New Roman" w:cs="Times New Roman"/>
          <w:bCs/>
          <w:iCs/>
          <w:color w:val="000000"/>
          <w:sz w:val="28"/>
          <w:szCs w:val="28"/>
        </w:rPr>
        <w:t>Марсело</w:t>
      </w:r>
      <w:proofErr w:type="spellEnd"/>
      <w:r w:rsidRPr="00C8162C">
        <w:rPr>
          <w:rFonts w:ascii="Times New Roman" w:hAnsi="Times New Roman" w:cs="Times New Roman"/>
          <w:bCs/>
          <w:iCs/>
          <w:color w:val="000000"/>
          <w:sz w:val="28"/>
          <w:szCs w:val="28"/>
        </w:rPr>
        <w:t xml:space="preserve"> </w:t>
      </w:r>
      <w:proofErr w:type="spellStart"/>
      <w:r w:rsidRPr="00C8162C">
        <w:rPr>
          <w:rFonts w:ascii="Times New Roman" w:hAnsi="Times New Roman" w:cs="Times New Roman"/>
          <w:bCs/>
          <w:iCs/>
          <w:color w:val="000000"/>
          <w:sz w:val="28"/>
          <w:szCs w:val="28"/>
        </w:rPr>
        <w:t>Бьелса</w:t>
      </w:r>
      <w:proofErr w:type="spellEnd"/>
      <w:r w:rsidR="00CF2AFF">
        <w:rPr>
          <w:rFonts w:ascii="Times New Roman" w:hAnsi="Times New Roman" w:cs="Times New Roman"/>
          <w:bCs/>
          <w:iCs/>
          <w:color w:val="000000"/>
          <w:sz w:val="28"/>
          <w:szCs w:val="28"/>
        </w:rPr>
        <w:t>.</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proofErr w:type="spellStart"/>
      <w:r w:rsidRPr="00C8162C">
        <w:rPr>
          <w:rFonts w:ascii="Times New Roman" w:hAnsi="Times New Roman" w:cs="Times New Roman"/>
          <w:bCs/>
          <w:iCs/>
          <w:color w:val="000000"/>
          <w:sz w:val="28"/>
          <w:szCs w:val="28"/>
        </w:rPr>
        <w:t>Марсело</w:t>
      </w:r>
      <w:proofErr w:type="spellEnd"/>
      <w:r w:rsidRPr="00C8162C">
        <w:rPr>
          <w:rFonts w:ascii="Times New Roman" w:hAnsi="Times New Roman" w:cs="Times New Roman"/>
          <w:bCs/>
          <w:iCs/>
          <w:color w:val="000000"/>
          <w:sz w:val="28"/>
          <w:szCs w:val="28"/>
        </w:rPr>
        <w:t xml:space="preserve"> </w:t>
      </w:r>
      <w:proofErr w:type="spellStart"/>
      <w:r w:rsidRPr="00C8162C">
        <w:rPr>
          <w:rFonts w:ascii="Times New Roman" w:hAnsi="Times New Roman" w:cs="Times New Roman"/>
          <w:bCs/>
          <w:iCs/>
          <w:color w:val="000000"/>
          <w:sz w:val="28"/>
          <w:szCs w:val="28"/>
        </w:rPr>
        <w:t>Бьелса</w:t>
      </w:r>
      <w:proofErr w:type="spellEnd"/>
      <w:r w:rsidRPr="00C8162C">
        <w:rPr>
          <w:rFonts w:ascii="Times New Roman" w:hAnsi="Times New Roman" w:cs="Times New Roman"/>
          <w:bCs/>
          <w:iCs/>
          <w:color w:val="000000"/>
          <w:sz w:val="28"/>
          <w:szCs w:val="28"/>
        </w:rPr>
        <w:t xml:space="preserve"> понимает процесс принятия решений в футболе так, как он следует структурам</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модели RPD, где существуют подсказки в ситуациях, которые имеют различные решения через</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сценарии действий. </w:t>
      </w:r>
      <w:proofErr w:type="spellStart"/>
      <w:r w:rsidRPr="00C8162C">
        <w:rPr>
          <w:rFonts w:ascii="Times New Roman" w:hAnsi="Times New Roman" w:cs="Times New Roman"/>
          <w:bCs/>
          <w:iCs/>
          <w:color w:val="000000"/>
          <w:sz w:val="28"/>
          <w:szCs w:val="28"/>
        </w:rPr>
        <w:t>Бьелса</w:t>
      </w:r>
      <w:proofErr w:type="spellEnd"/>
      <w:r w:rsidRPr="00C8162C">
        <w:rPr>
          <w:rFonts w:ascii="Times New Roman" w:hAnsi="Times New Roman" w:cs="Times New Roman"/>
          <w:bCs/>
          <w:iCs/>
          <w:color w:val="000000"/>
          <w:sz w:val="28"/>
          <w:szCs w:val="28"/>
        </w:rPr>
        <w:t xml:space="preserve"> работал с различными техниками, чтобы создать успешные сценарии</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действий на футбольном поле, но одним из самых больших препятствий для преодоления</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являются наши человеческие качества: наш страх, наша </w:t>
      </w:r>
      <w:r w:rsidRPr="00C8162C">
        <w:rPr>
          <w:rFonts w:ascii="Times New Roman" w:hAnsi="Times New Roman" w:cs="Times New Roman"/>
          <w:bCs/>
          <w:iCs/>
          <w:color w:val="000000"/>
          <w:sz w:val="28"/>
          <w:szCs w:val="28"/>
        </w:rPr>
        <w:lastRenderedPageBreak/>
        <w:t>недисциплинированность или любое</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другое нежелательное качество, которое может повлиять на принятие решений.</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«Если бы в футбол играли роботы, я бы выиграл все» – </w:t>
      </w:r>
      <w:proofErr w:type="spellStart"/>
      <w:r w:rsidRPr="00C8162C">
        <w:rPr>
          <w:rFonts w:ascii="Times New Roman" w:hAnsi="Times New Roman" w:cs="Times New Roman"/>
          <w:bCs/>
          <w:iCs/>
          <w:color w:val="000000"/>
          <w:sz w:val="28"/>
          <w:szCs w:val="28"/>
        </w:rPr>
        <w:t>Марсело</w:t>
      </w:r>
      <w:proofErr w:type="spellEnd"/>
      <w:r w:rsidRPr="00C8162C">
        <w:rPr>
          <w:rFonts w:ascii="Times New Roman" w:hAnsi="Times New Roman" w:cs="Times New Roman"/>
          <w:bCs/>
          <w:iCs/>
          <w:color w:val="000000"/>
          <w:sz w:val="28"/>
          <w:szCs w:val="28"/>
        </w:rPr>
        <w:t xml:space="preserve"> </w:t>
      </w:r>
      <w:proofErr w:type="spellStart"/>
      <w:r w:rsidRPr="00C8162C">
        <w:rPr>
          <w:rFonts w:ascii="Times New Roman" w:hAnsi="Times New Roman" w:cs="Times New Roman"/>
          <w:bCs/>
          <w:iCs/>
          <w:color w:val="000000"/>
          <w:sz w:val="28"/>
          <w:szCs w:val="28"/>
        </w:rPr>
        <w:t>Бьелса</w:t>
      </w:r>
      <w:proofErr w:type="spellEnd"/>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Одна из стратегий, используемых </w:t>
      </w:r>
      <w:proofErr w:type="spellStart"/>
      <w:r w:rsidRPr="00C8162C">
        <w:rPr>
          <w:rFonts w:ascii="Times New Roman" w:hAnsi="Times New Roman" w:cs="Times New Roman"/>
          <w:bCs/>
          <w:iCs/>
          <w:color w:val="000000"/>
          <w:sz w:val="28"/>
          <w:szCs w:val="28"/>
        </w:rPr>
        <w:t>Бьелсой</w:t>
      </w:r>
      <w:proofErr w:type="spellEnd"/>
      <w:r w:rsidRPr="00C8162C">
        <w:rPr>
          <w:rFonts w:ascii="Times New Roman" w:hAnsi="Times New Roman" w:cs="Times New Roman"/>
          <w:bCs/>
          <w:iCs/>
          <w:color w:val="000000"/>
          <w:sz w:val="28"/>
          <w:szCs w:val="28"/>
        </w:rPr>
        <w:t xml:space="preserve"> для преодоления плохого принятия решений на</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футбольном поле, заключается в том, чтобы решить проблему роста нашего страха (в нашем</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подсознании) и маскировки любого хорошего интуитивного или сознательного решения.</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У игрока, как и у любого человека, который имеет дело с большим давлением, есть страх неудачи. Как вы можете это нейтрализовать? Путем</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механизации; позволяя игроку делать то, что он привык делать, то, что он практиковал</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неоднократно и допускал очень малую погрешность</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Механизация игры заключается в воссоздании ситуаций, в которых игроки будут</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находиться снова и снова, причем каждая ситуация раскрывает различные сигналы и,</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следовательно, сценарии действий, которые будут использоваться. Повторяя сценарии действий</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(например, языки игры) снова и снова, игрок в конечном итоге сможет выполнять эти действия с</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интуицией и чувствовать себя комфортно в ситуации, в которой в противном случае чувствовал бы</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себя некомфортно при большом давлении на игрока. Иногда тренировки включает только четырех или</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пять игроков, причем информация о тренировке включает концентрированную информацию</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только для этих игроков. Эти сессии часто будут организованы с надувными манекенами, которые</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устанавливаются в положение, чтобы воссоздать ситуацию с точки зрения расположения</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соперника и пространства на футбольном поле.</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Доктор Рауль </w:t>
      </w:r>
      <w:proofErr w:type="spellStart"/>
      <w:r w:rsidRPr="00C8162C">
        <w:rPr>
          <w:rFonts w:ascii="Times New Roman" w:hAnsi="Times New Roman" w:cs="Times New Roman"/>
          <w:bCs/>
          <w:iCs/>
          <w:color w:val="000000"/>
          <w:sz w:val="28"/>
          <w:szCs w:val="28"/>
        </w:rPr>
        <w:t>Аудеханс</w:t>
      </w:r>
      <w:proofErr w:type="spellEnd"/>
      <w:r w:rsidRPr="00C8162C">
        <w:rPr>
          <w:rFonts w:ascii="Times New Roman" w:hAnsi="Times New Roman" w:cs="Times New Roman"/>
          <w:bCs/>
          <w:iCs/>
          <w:color w:val="000000"/>
          <w:sz w:val="28"/>
          <w:szCs w:val="28"/>
        </w:rPr>
        <w:t>, адъюнкт-профессор факультета наук о человеческом движении</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Амстердамского Университета, считается одним из ведущих мировых экспертов в области</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«обучения и выступления под давлением» и рассматривает один из четырех ключевых элементов</w:t>
      </w:r>
      <w:r w:rsidR="00CF2AFF">
        <w:rPr>
          <w:rFonts w:ascii="Times New Roman" w:hAnsi="Times New Roman" w:cs="Times New Roman"/>
          <w:bCs/>
          <w:iCs/>
          <w:color w:val="000000"/>
          <w:sz w:val="28"/>
          <w:szCs w:val="28"/>
        </w:rPr>
        <w:t xml:space="preserve"> - </w:t>
      </w:r>
      <w:r w:rsidRPr="00C8162C">
        <w:rPr>
          <w:rFonts w:ascii="Times New Roman" w:hAnsi="Times New Roman" w:cs="Times New Roman"/>
          <w:bCs/>
          <w:iCs/>
          <w:color w:val="000000"/>
          <w:sz w:val="28"/>
          <w:szCs w:val="28"/>
        </w:rPr>
        <w:t>концентрацию.</w:t>
      </w:r>
      <w:r w:rsidR="00CF2AFF">
        <w:rPr>
          <w:rFonts w:ascii="Times New Roman" w:hAnsi="Times New Roman" w:cs="Times New Roman"/>
          <w:bCs/>
          <w:iCs/>
          <w:color w:val="000000"/>
          <w:sz w:val="28"/>
          <w:szCs w:val="28"/>
        </w:rPr>
        <w:t xml:space="preserve"> С</w:t>
      </w:r>
      <w:r w:rsidRPr="00C8162C">
        <w:rPr>
          <w:rFonts w:ascii="Times New Roman" w:hAnsi="Times New Roman" w:cs="Times New Roman"/>
          <w:bCs/>
          <w:iCs/>
          <w:color w:val="000000"/>
          <w:sz w:val="28"/>
          <w:szCs w:val="28"/>
        </w:rPr>
        <w:t>ценарии высокого давления приводят к увеличению тревожности и,</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следовательно, к изменению внимания, что приводит к </w:t>
      </w:r>
      <w:r w:rsidRPr="00C8162C">
        <w:rPr>
          <w:rFonts w:ascii="Times New Roman" w:hAnsi="Times New Roman" w:cs="Times New Roman"/>
          <w:bCs/>
          <w:iCs/>
          <w:color w:val="000000"/>
          <w:sz w:val="28"/>
          <w:szCs w:val="28"/>
        </w:rPr>
        <w:lastRenderedPageBreak/>
        <w:t>снижению производительности.</w:t>
      </w:r>
    </w:p>
    <w:p w:rsidR="0067533E"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Высокое давление + повышение тревожности </w:t>
      </w:r>
      <w:r w:rsidR="00CF2AFF">
        <w:rPr>
          <w:rFonts w:ascii="Times New Roman" w:hAnsi="Times New Roman" w:cs="Times New Roman"/>
          <w:bCs/>
          <w:iCs/>
          <w:color w:val="000000"/>
          <w:sz w:val="28"/>
          <w:szCs w:val="28"/>
        </w:rPr>
        <w:t>- и</w:t>
      </w:r>
      <w:r w:rsidRPr="00C8162C">
        <w:rPr>
          <w:rFonts w:ascii="Times New Roman" w:hAnsi="Times New Roman" w:cs="Times New Roman"/>
          <w:bCs/>
          <w:iCs/>
          <w:color w:val="000000"/>
          <w:sz w:val="28"/>
          <w:szCs w:val="28"/>
        </w:rPr>
        <w:t>зменения во внимании</w:t>
      </w:r>
      <w:r w:rsidR="00CF2AFF">
        <w:rPr>
          <w:rFonts w:ascii="Times New Roman" w:hAnsi="Times New Roman" w:cs="Times New Roman"/>
          <w:bCs/>
          <w:iCs/>
          <w:color w:val="000000"/>
          <w:sz w:val="28"/>
          <w:szCs w:val="28"/>
        </w:rPr>
        <w:t xml:space="preserve"> - </w:t>
      </w:r>
      <w:r w:rsidRPr="00C8162C">
        <w:rPr>
          <w:rFonts w:ascii="Times New Roman" w:hAnsi="Times New Roman" w:cs="Times New Roman"/>
          <w:bCs/>
          <w:iCs/>
          <w:color w:val="000000"/>
          <w:sz w:val="28"/>
          <w:szCs w:val="28"/>
        </w:rPr>
        <w:t>снижение производительности</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Увеличение тревожности – это подсознательная реакция на высокое давление, которое игрок</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может испытывать во время игры в футбол, но именно изменения в концентрации внимания</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приводят к тому, что решение принимается в меньшей степени. </w:t>
      </w:r>
      <w:r w:rsidR="00CF2AFF">
        <w:rPr>
          <w:rFonts w:ascii="Times New Roman" w:hAnsi="Times New Roman" w:cs="Times New Roman"/>
          <w:bCs/>
          <w:iCs/>
          <w:color w:val="000000"/>
          <w:sz w:val="28"/>
          <w:szCs w:val="28"/>
        </w:rPr>
        <w:t>В</w:t>
      </w:r>
      <w:r w:rsidRPr="00C8162C">
        <w:rPr>
          <w:rFonts w:ascii="Times New Roman" w:hAnsi="Times New Roman" w:cs="Times New Roman"/>
          <w:bCs/>
          <w:iCs/>
          <w:color w:val="000000"/>
          <w:sz w:val="28"/>
          <w:szCs w:val="28"/>
        </w:rPr>
        <w:t>нимание как процесс выбора информации, следует сохранить, и те, кто обладает</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опытом в области внимания, способны различать важную информацию и не относящуюся к делу</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информацию, используя то, что называ</w:t>
      </w:r>
      <w:r w:rsidR="00CF2AFF">
        <w:rPr>
          <w:rFonts w:ascii="Times New Roman" w:hAnsi="Times New Roman" w:cs="Times New Roman"/>
          <w:bCs/>
          <w:iCs/>
          <w:color w:val="000000"/>
          <w:sz w:val="28"/>
          <w:szCs w:val="28"/>
        </w:rPr>
        <w:t>ю</w:t>
      </w:r>
      <w:r w:rsidRPr="00C8162C">
        <w:rPr>
          <w:rFonts w:ascii="Times New Roman" w:hAnsi="Times New Roman" w:cs="Times New Roman"/>
          <w:bCs/>
          <w:iCs/>
          <w:color w:val="000000"/>
          <w:sz w:val="28"/>
          <w:szCs w:val="28"/>
        </w:rPr>
        <w:t>т «фильтром».</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Существует два хорошо известных подхода к тренировкам, которые помогают игрокам лучше</w:t>
      </w:r>
      <w:r w:rsidR="00CF2AFF">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сохранять правильную информацию при выполнении упражнений под давлением:</w:t>
      </w:r>
      <w:r w:rsidR="00CF2AFF">
        <w:rPr>
          <w:rFonts w:ascii="Times New Roman" w:hAnsi="Times New Roman" w:cs="Times New Roman"/>
          <w:bCs/>
          <w:iCs/>
          <w:color w:val="000000"/>
          <w:sz w:val="28"/>
          <w:szCs w:val="28"/>
        </w:rPr>
        <w:t xml:space="preserve"> </w:t>
      </w:r>
    </w:p>
    <w:p w:rsidR="00E02E73" w:rsidRPr="00C8162C" w:rsidRDefault="00CF2AFF"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sidR="0067533E">
        <w:rPr>
          <w:rFonts w:ascii="Times New Roman" w:hAnsi="Times New Roman" w:cs="Times New Roman"/>
          <w:bCs/>
          <w:iCs/>
          <w:color w:val="000000"/>
          <w:sz w:val="28"/>
          <w:szCs w:val="28"/>
        </w:rPr>
        <w:t>Т</w:t>
      </w:r>
      <w:r w:rsidR="00E02E73" w:rsidRPr="00C8162C">
        <w:rPr>
          <w:rFonts w:ascii="Times New Roman" w:hAnsi="Times New Roman" w:cs="Times New Roman"/>
          <w:bCs/>
          <w:iCs/>
          <w:color w:val="000000"/>
          <w:sz w:val="28"/>
          <w:szCs w:val="28"/>
        </w:rPr>
        <w:t>ренируйтесь под давлением и воссоздавайте многие из тех же сенсорных переживаний,</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которые игрок может испытывать во время матча. Поэтому, старайтесь представить игроку</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 xml:space="preserve">«ситуацию» как можно ближе к той, которую он будет испытывать в игре. </w:t>
      </w:r>
    </w:p>
    <w:p w:rsidR="0067533E" w:rsidRPr="00C8162C" w:rsidRDefault="00CF2AFF"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Тренировка спокойного взгляда: разбиение сценария действия на процедуры или ключевые</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контрольные точки или сигналы, чтобы игрок мог отойти от подсознательно контролируемой</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части своего мозга, принимающей решения, и перейти к рациональному мышлению, которое</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 xml:space="preserve">фокусируется на процессе действия, а не на его конечном продукте. </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Это очень применимо к хорошо упорядоченным ситуациям, когда</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ситуация часто повторяется.</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Мы еще раз обращаемся к двум ситуациям, которые мы можем испытать в игре в футбол, к тем,</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которые являются сложными и к тем, которые хорошо упорядочены. </w:t>
      </w:r>
      <w:r w:rsidR="0067533E">
        <w:rPr>
          <w:rFonts w:ascii="Times New Roman" w:hAnsi="Times New Roman" w:cs="Times New Roman"/>
          <w:bCs/>
          <w:iCs/>
          <w:color w:val="000000"/>
          <w:sz w:val="28"/>
          <w:szCs w:val="28"/>
        </w:rPr>
        <w:t xml:space="preserve">В </w:t>
      </w:r>
      <w:r w:rsidRPr="00C8162C">
        <w:rPr>
          <w:rFonts w:ascii="Times New Roman" w:hAnsi="Times New Roman" w:cs="Times New Roman"/>
          <w:bCs/>
          <w:iCs/>
          <w:color w:val="000000"/>
          <w:sz w:val="28"/>
          <w:szCs w:val="28"/>
        </w:rPr>
        <w:t>сложных ситуациях людям нужны навыки решения, чтобы эффективно следовать</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процедурам и выходить за их пределы, когда это необходимо», имея в виду, что в сложных</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ситуациях мы должны поощрять элемент импровизации и свободу нарушать процедуру, если это</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необходимо. Мы должны учитывать остальные 10-20% </w:t>
      </w:r>
      <w:r w:rsidRPr="00C8162C">
        <w:rPr>
          <w:rFonts w:ascii="Times New Roman" w:hAnsi="Times New Roman" w:cs="Times New Roman"/>
          <w:bCs/>
          <w:iCs/>
          <w:color w:val="000000"/>
          <w:sz w:val="28"/>
          <w:szCs w:val="28"/>
        </w:rPr>
        <w:lastRenderedPageBreak/>
        <w:t>действий, которые не следуют модели</w:t>
      </w:r>
      <w:r w:rsidR="0067533E">
        <w:rPr>
          <w:rFonts w:ascii="Times New Roman" w:hAnsi="Times New Roman" w:cs="Times New Roman"/>
          <w:bCs/>
          <w:iCs/>
          <w:color w:val="000000"/>
          <w:sz w:val="28"/>
          <w:szCs w:val="28"/>
        </w:rPr>
        <w:t xml:space="preserve">. </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Подход </w:t>
      </w:r>
      <w:r w:rsidR="0067533E">
        <w:rPr>
          <w:rFonts w:ascii="Times New Roman" w:hAnsi="Times New Roman" w:cs="Times New Roman"/>
          <w:bCs/>
          <w:iCs/>
          <w:color w:val="000000"/>
          <w:sz w:val="28"/>
          <w:szCs w:val="28"/>
        </w:rPr>
        <w:t>-</w:t>
      </w:r>
      <w:r w:rsidRPr="00C8162C">
        <w:rPr>
          <w:rFonts w:ascii="Times New Roman" w:hAnsi="Times New Roman" w:cs="Times New Roman"/>
          <w:bCs/>
          <w:iCs/>
          <w:color w:val="000000"/>
          <w:sz w:val="28"/>
          <w:szCs w:val="28"/>
        </w:rPr>
        <w:t xml:space="preserve"> это не стремление создать игроков, которые могут рассчитывать и следовать</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процедурам на футбольном поле, его цель создания игроков, которые видят ситуации. Такой</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подход может быть принят только тогда, когда игроки испытали ситуации, сигналы, шаблоны и</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сценарии действий снова и снова. Именно по этой причине не редко </w:t>
      </w:r>
      <w:r w:rsidR="0067533E">
        <w:rPr>
          <w:rFonts w:ascii="Times New Roman" w:hAnsi="Times New Roman" w:cs="Times New Roman"/>
          <w:bCs/>
          <w:iCs/>
          <w:color w:val="000000"/>
          <w:sz w:val="28"/>
          <w:szCs w:val="28"/>
        </w:rPr>
        <w:t xml:space="preserve">следует </w:t>
      </w:r>
      <w:r w:rsidRPr="00C8162C">
        <w:rPr>
          <w:rFonts w:ascii="Times New Roman" w:hAnsi="Times New Roman" w:cs="Times New Roman"/>
          <w:bCs/>
          <w:iCs/>
          <w:color w:val="000000"/>
          <w:sz w:val="28"/>
          <w:szCs w:val="28"/>
        </w:rPr>
        <w:t>предпочита</w:t>
      </w:r>
      <w:r w:rsidR="0067533E">
        <w:rPr>
          <w:rFonts w:ascii="Times New Roman" w:hAnsi="Times New Roman" w:cs="Times New Roman"/>
          <w:bCs/>
          <w:iCs/>
          <w:color w:val="000000"/>
          <w:sz w:val="28"/>
          <w:szCs w:val="28"/>
        </w:rPr>
        <w:t xml:space="preserve">ть </w:t>
      </w:r>
      <w:r w:rsidRPr="00C8162C">
        <w:rPr>
          <w:rFonts w:ascii="Times New Roman" w:hAnsi="Times New Roman" w:cs="Times New Roman"/>
          <w:bCs/>
          <w:iCs/>
          <w:color w:val="000000"/>
          <w:sz w:val="28"/>
          <w:szCs w:val="28"/>
        </w:rPr>
        <w:t>проводить тренировки только с четырьмя или пятью игроками. Проведение сеансов с акцентом на</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концентрацию</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движение и вращение.</w:t>
      </w:r>
    </w:p>
    <w:p w:rsidR="0067533E"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Остальные 10-20% действий, которые не соответствуют модели RPD, часто включаются в сессии,</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на которых присутствует большая часть команды, где есть много внешних факторов для</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достижения любых сценариев действий, которые игроки изучили. </w:t>
      </w:r>
    </w:p>
    <w:p w:rsidR="0067533E"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Развивая игроков, которые</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могут преуспеть в других 10-20% действий успешно, мы должны обучать игроков постоянно</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осознавать во время игры, устанавливая понимание ситуаций, сигналов, паттернов и сценариев</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действий, написанных в их игровом стиле. </w:t>
      </w:r>
    </w:p>
    <w:p w:rsidR="00E02E73" w:rsidRPr="00C8162C" w:rsidRDefault="0067533E"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И</w:t>
      </w:r>
      <w:r w:rsidR="00E02E73" w:rsidRPr="00C8162C">
        <w:rPr>
          <w:rFonts w:ascii="Times New Roman" w:hAnsi="Times New Roman" w:cs="Times New Roman"/>
          <w:bCs/>
          <w:iCs/>
          <w:color w:val="000000"/>
          <w:sz w:val="28"/>
          <w:szCs w:val="28"/>
        </w:rPr>
        <w:t>гра разбивается на серые и черно-белые зоны. Серые зоны формируют 20% всех</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 xml:space="preserve">сценариев игры, и в эти моменты </w:t>
      </w:r>
      <w:r>
        <w:rPr>
          <w:rFonts w:ascii="Times New Roman" w:hAnsi="Times New Roman" w:cs="Times New Roman"/>
          <w:bCs/>
          <w:iCs/>
          <w:color w:val="000000"/>
          <w:sz w:val="28"/>
          <w:szCs w:val="28"/>
        </w:rPr>
        <w:t xml:space="preserve">следует </w:t>
      </w:r>
      <w:r w:rsidR="00E02E73" w:rsidRPr="00C8162C">
        <w:rPr>
          <w:rFonts w:ascii="Times New Roman" w:hAnsi="Times New Roman" w:cs="Times New Roman"/>
          <w:bCs/>
          <w:iCs/>
          <w:color w:val="000000"/>
          <w:sz w:val="28"/>
          <w:szCs w:val="28"/>
        </w:rPr>
        <w:t>использ</w:t>
      </w:r>
      <w:r>
        <w:rPr>
          <w:rFonts w:ascii="Times New Roman" w:hAnsi="Times New Roman" w:cs="Times New Roman"/>
          <w:bCs/>
          <w:iCs/>
          <w:color w:val="000000"/>
          <w:sz w:val="28"/>
          <w:szCs w:val="28"/>
        </w:rPr>
        <w:t>овать</w:t>
      </w:r>
      <w:r w:rsidR="00E02E73" w:rsidRPr="00C8162C">
        <w:rPr>
          <w:rFonts w:ascii="Times New Roman" w:hAnsi="Times New Roman" w:cs="Times New Roman"/>
          <w:bCs/>
          <w:iCs/>
          <w:color w:val="000000"/>
          <w:sz w:val="28"/>
          <w:szCs w:val="28"/>
        </w:rPr>
        <w:t xml:space="preserve"> рекомендации, которые направлены на</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изменение фокуса принятия решений в этих 20%: играем ли мы с установкой на контратаку или</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 xml:space="preserve">играем с установкой на мышление в построении игры? </w:t>
      </w:r>
      <w:r>
        <w:rPr>
          <w:rFonts w:ascii="Times New Roman" w:hAnsi="Times New Roman" w:cs="Times New Roman"/>
          <w:bCs/>
          <w:iCs/>
          <w:color w:val="000000"/>
          <w:sz w:val="28"/>
          <w:szCs w:val="28"/>
        </w:rPr>
        <w:t xml:space="preserve">Команда </w:t>
      </w:r>
      <w:r w:rsidR="00E02E73" w:rsidRPr="00C8162C">
        <w:rPr>
          <w:rFonts w:ascii="Times New Roman" w:hAnsi="Times New Roman" w:cs="Times New Roman"/>
          <w:bCs/>
          <w:iCs/>
          <w:color w:val="000000"/>
          <w:sz w:val="28"/>
          <w:szCs w:val="28"/>
        </w:rPr>
        <w:t>выйдет на игру с акцентом на одно</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мышление, а не на другое, обеспечивая руководство для игроков, где возникают сомнения.</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Методология обучения отражает сложный характер процессов принятия решений и</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их реализации. Жизненно важно, чтобы между СЛОЖНОСТЬЮ и СЛОЖНЫМ существовало четкое</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разграничение: сложное относится к отдельным компонентам и тысячам ролей, которые эти</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компоненты должны играть, сложность, с другой стороны, относится к простым ограничениям</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задачи и взаимодействию, приводящим к появлению свойств через </w:t>
      </w:r>
      <w:r w:rsidRPr="00C8162C">
        <w:rPr>
          <w:rFonts w:ascii="Times New Roman" w:hAnsi="Times New Roman" w:cs="Times New Roman"/>
          <w:bCs/>
          <w:iCs/>
          <w:color w:val="000000"/>
          <w:sz w:val="28"/>
          <w:szCs w:val="28"/>
        </w:rPr>
        <w:lastRenderedPageBreak/>
        <w:t>постоянное состояние</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исследования без вывода</w:t>
      </w:r>
      <w:r w:rsidR="0067533E">
        <w:rPr>
          <w:rFonts w:ascii="Times New Roman" w:hAnsi="Times New Roman" w:cs="Times New Roman"/>
          <w:bCs/>
          <w:iCs/>
          <w:color w:val="000000"/>
          <w:sz w:val="28"/>
          <w:szCs w:val="28"/>
        </w:rPr>
        <w:t>.</w:t>
      </w:r>
      <w:r w:rsidRPr="00C8162C">
        <w:rPr>
          <w:rFonts w:ascii="Times New Roman" w:hAnsi="Times New Roman" w:cs="Times New Roman"/>
          <w:bCs/>
          <w:iCs/>
          <w:color w:val="000000"/>
          <w:sz w:val="28"/>
          <w:szCs w:val="28"/>
        </w:rPr>
        <w:t xml:space="preserve"> То есть сложное имеет дело с очень специфическим сценарием с</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одним или двумя ключевыми образами (и зависит от многих факторов), сложность имеет дело с</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динамизмом сценария и реагирует на изменения.</w:t>
      </w:r>
    </w:p>
    <w:p w:rsidR="0067533E"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Понимание требует не просто мгновенного восприятия, а непрерывного осознания,</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постоянного состояния исследования без вывода</w:t>
      </w:r>
      <w:r w:rsidR="0067533E">
        <w:rPr>
          <w:rFonts w:ascii="Times New Roman" w:hAnsi="Times New Roman" w:cs="Times New Roman"/>
          <w:bCs/>
          <w:iCs/>
          <w:color w:val="000000"/>
          <w:sz w:val="28"/>
          <w:szCs w:val="28"/>
        </w:rPr>
        <w:t xml:space="preserve">. </w:t>
      </w:r>
    </w:p>
    <w:p w:rsidR="0067533E" w:rsidRDefault="0067533E"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Р</w:t>
      </w:r>
      <w:r w:rsidR="00E02E73" w:rsidRPr="00C8162C">
        <w:rPr>
          <w:rFonts w:ascii="Times New Roman" w:hAnsi="Times New Roman" w:cs="Times New Roman"/>
          <w:bCs/>
          <w:iCs/>
          <w:color w:val="000000"/>
          <w:sz w:val="28"/>
          <w:szCs w:val="28"/>
        </w:rPr>
        <w:t>ас</w:t>
      </w:r>
      <w:r>
        <w:rPr>
          <w:rFonts w:ascii="Times New Roman" w:hAnsi="Times New Roman" w:cs="Times New Roman"/>
          <w:bCs/>
          <w:iCs/>
          <w:color w:val="000000"/>
          <w:sz w:val="28"/>
          <w:szCs w:val="28"/>
        </w:rPr>
        <w:t xml:space="preserve">смотрим </w:t>
      </w:r>
      <w:r w:rsidR="00E02E73" w:rsidRPr="00C8162C">
        <w:rPr>
          <w:rFonts w:ascii="Times New Roman" w:hAnsi="Times New Roman" w:cs="Times New Roman"/>
          <w:bCs/>
          <w:iCs/>
          <w:color w:val="000000"/>
          <w:sz w:val="28"/>
          <w:szCs w:val="28"/>
        </w:rPr>
        <w:t>принципы игры, переделанные в принципы,</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которые облегчают стиль игры</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Как правило, принципы игры, которые</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преподаются на различных курсах обучения по всему миру, следуют одним и тем же широким и</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 xml:space="preserve">неспецифическим принципам: </w:t>
      </w:r>
    </w:p>
    <w:p w:rsidR="0067533E"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1. Проникновение</w:t>
      </w:r>
      <w:r w:rsidR="0067533E">
        <w:rPr>
          <w:rFonts w:ascii="Times New Roman" w:hAnsi="Times New Roman" w:cs="Times New Roman"/>
          <w:bCs/>
          <w:iCs/>
          <w:color w:val="000000"/>
          <w:sz w:val="28"/>
          <w:szCs w:val="28"/>
        </w:rPr>
        <w:t>;</w:t>
      </w:r>
    </w:p>
    <w:p w:rsidR="0067533E"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2. Растягивание (обеспечивают ширину и</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глубину)</w:t>
      </w:r>
      <w:r w:rsidR="0067533E">
        <w:rPr>
          <w:rFonts w:ascii="Times New Roman" w:hAnsi="Times New Roman" w:cs="Times New Roman"/>
          <w:bCs/>
          <w:iCs/>
          <w:color w:val="000000"/>
          <w:sz w:val="28"/>
          <w:szCs w:val="28"/>
        </w:rPr>
        <w:t xml:space="preserve">; </w:t>
      </w:r>
    </w:p>
    <w:p w:rsidR="0067533E"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3. Движение</w:t>
      </w:r>
      <w:r w:rsidR="0067533E">
        <w:rPr>
          <w:rFonts w:ascii="Times New Roman" w:hAnsi="Times New Roman" w:cs="Times New Roman"/>
          <w:bCs/>
          <w:iCs/>
          <w:color w:val="000000"/>
          <w:sz w:val="28"/>
          <w:szCs w:val="28"/>
        </w:rPr>
        <w:t xml:space="preserve">; </w:t>
      </w:r>
    </w:p>
    <w:p w:rsidR="0067533E"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4. Поддержка</w:t>
      </w:r>
      <w:r w:rsidR="0067533E">
        <w:rPr>
          <w:rFonts w:ascii="Times New Roman" w:hAnsi="Times New Roman" w:cs="Times New Roman"/>
          <w:bCs/>
          <w:iCs/>
          <w:color w:val="000000"/>
          <w:sz w:val="28"/>
          <w:szCs w:val="28"/>
        </w:rPr>
        <w:t xml:space="preserve">; </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5. Импровизация</w:t>
      </w:r>
      <w:r w:rsidR="0067533E">
        <w:rPr>
          <w:rFonts w:ascii="Times New Roman" w:hAnsi="Times New Roman" w:cs="Times New Roman"/>
          <w:bCs/>
          <w:iCs/>
          <w:color w:val="000000"/>
          <w:sz w:val="28"/>
          <w:szCs w:val="28"/>
        </w:rPr>
        <w:t>.</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Эти пять принципов могут быть установлены в иерархической структуре</w:t>
      </w:r>
      <w:r w:rsidR="0067533E">
        <w:rPr>
          <w:rFonts w:ascii="Times New Roman" w:hAnsi="Times New Roman" w:cs="Times New Roman"/>
          <w:bCs/>
          <w:iCs/>
          <w:color w:val="000000"/>
          <w:sz w:val="28"/>
          <w:szCs w:val="28"/>
        </w:rPr>
        <w:t>. Е</w:t>
      </w:r>
      <w:r w:rsidRPr="00C8162C">
        <w:rPr>
          <w:rFonts w:ascii="Times New Roman" w:hAnsi="Times New Roman" w:cs="Times New Roman"/>
          <w:bCs/>
          <w:iCs/>
          <w:color w:val="000000"/>
          <w:sz w:val="28"/>
          <w:szCs w:val="28"/>
        </w:rPr>
        <w:t>сли мы не можем</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проникнуть вперед, тогда нужно растянуть линии соперника, чтобы помочь облегчить</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проникновение. Если нет, то мы можем облегчить проникновение через движение; если нет, то</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мы можем оказать поддержку партнеру с мячом, а если нет, то мы используем импровизацию,</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чтобы облегчить проникновение. Эти принципы также разработаны таким образом, чтобы они</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перекрывали друг друга и обеспечивали разнообразие выбора внутри структур.</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Многие не принимают понимание этих пяти принципов, чтобы добиваться проникновения</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вперед, и вместо этого остаются с размытым пониманием игры. Эти принципы теперь служат</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тренерам и игрокам основой того, как мы можем действовать в игре. Они предоставляют нам</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ситуации, сигналы и шаблоны в рамках принципов и предлагают нам сценарии действий в</w:t>
      </w:r>
      <w:r w:rsidR="0067533E">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руководстве принятия решений на футбольном поле.</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lastRenderedPageBreak/>
        <w:t xml:space="preserve">Однако </w:t>
      </w:r>
      <w:r w:rsidR="005E0E91">
        <w:rPr>
          <w:rFonts w:ascii="Times New Roman" w:hAnsi="Times New Roman" w:cs="Times New Roman"/>
          <w:bCs/>
          <w:iCs/>
          <w:color w:val="000000"/>
          <w:sz w:val="28"/>
          <w:szCs w:val="28"/>
        </w:rPr>
        <w:t xml:space="preserve">следует </w:t>
      </w:r>
      <w:r w:rsidRPr="00C8162C">
        <w:rPr>
          <w:rFonts w:ascii="Times New Roman" w:hAnsi="Times New Roman" w:cs="Times New Roman"/>
          <w:bCs/>
          <w:iCs/>
          <w:color w:val="000000"/>
          <w:sz w:val="28"/>
          <w:szCs w:val="28"/>
        </w:rPr>
        <w:t>пред</w:t>
      </w:r>
      <w:r w:rsidR="005E0E91">
        <w:rPr>
          <w:rFonts w:ascii="Times New Roman" w:hAnsi="Times New Roman" w:cs="Times New Roman"/>
          <w:bCs/>
          <w:iCs/>
          <w:color w:val="000000"/>
          <w:sz w:val="28"/>
          <w:szCs w:val="28"/>
        </w:rPr>
        <w:t>полагать</w:t>
      </w:r>
      <w:r w:rsidRPr="00C8162C">
        <w:rPr>
          <w:rFonts w:ascii="Times New Roman" w:hAnsi="Times New Roman" w:cs="Times New Roman"/>
          <w:bCs/>
          <w:iCs/>
          <w:color w:val="000000"/>
          <w:sz w:val="28"/>
          <w:szCs w:val="28"/>
        </w:rPr>
        <w:t xml:space="preserve"> альтернативу: набор принципов, специфичных для стиля игры,</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который вносит ясность и цель в принципы. Хотя лучшую ясность можно было бы добиться путем переосмысления этих</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принципов и более конкретного подхода к стилю игры. Следующие принципы, по большей части,</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действительно вписываются в структуры принципов игры, принятых во всем мире.</w:t>
      </w:r>
    </w:p>
    <w:p w:rsidR="004E79B5"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Эти новые принципы требуют концентрации ситуаций, сигналов и паттернов, они требуют</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движения и вращений, чтобы помочь достичь принципов и изменить ситуации, и, наконец, они</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требуют импровизации, чтобы действовать на 10-20% действий, которые необходимы в сложных</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ситуациях.</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1. Если это возможно, самая важная цель </w:t>
      </w:r>
      <w:r w:rsidR="008F38C1">
        <w:rPr>
          <w:rFonts w:ascii="Times New Roman" w:hAnsi="Times New Roman" w:cs="Times New Roman"/>
          <w:bCs/>
          <w:iCs/>
          <w:color w:val="000000"/>
          <w:sz w:val="28"/>
          <w:szCs w:val="28"/>
        </w:rPr>
        <w:t>-</w:t>
      </w:r>
      <w:r w:rsidRPr="00C8162C">
        <w:rPr>
          <w:rFonts w:ascii="Times New Roman" w:hAnsi="Times New Roman" w:cs="Times New Roman"/>
          <w:bCs/>
          <w:iCs/>
          <w:color w:val="000000"/>
          <w:sz w:val="28"/>
          <w:szCs w:val="28"/>
        </w:rPr>
        <w:t xml:space="preserve"> создать эффективное действие в передовой области,</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часто через передачу в ноги (примечание: для контроля) или дриблинг. Контроль определяется</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как наличие условий для выполнения следующего желаемого действия </w:t>
      </w:r>
      <w:r w:rsidR="008F38C1">
        <w:rPr>
          <w:rFonts w:ascii="Times New Roman" w:hAnsi="Times New Roman" w:cs="Times New Roman"/>
          <w:bCs/>
          <w:iCs/>
          <w:color w:val="000000"/>
          <w:sz w:val="28"/>
          <w:szCs w:val="28"/>
        </w:rPr>
        <w:t>-</w:t>
      </w:r>
      <w:r w:rsidRPr="00C8162C">
        <w:rPr>
          <w:rFonts w:ascii="Times New Roman" w:hAnsi="Times New Roman" w:cs="Times New Roman"/>
          <w:bCs/>
          <w:iCs/>
          <w:color w:val="000000"/>
          <w:sz w:val="28"/>
          <w:szCs w:val="28"/>
        </w:rPr>
        <w:t xml:space="preserve"> он не обязательно</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требует от нас контролирующих касаний.</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2. Если действия в передовой области невозможны, то используйте одну из структур, которые</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включают один из следующих трех процессов:</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(а) растянуть соперника по горизонтали (создать коридоры, чтобы играть через них)?</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(б) растянуть соперника по вертикали (создать пространство между линиями соперника или</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позади соперника)?</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(с) вынудить соперника располагаться по прямым линиям по ширине, или создать сценарий, при</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котором соперник будет располагаться по прямым линиям по вертикали?</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3. Если принципы 1 и 2 не возможны, является ли эта ситуация необходимостью для перевода</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мяча (+2 полосы), чтобы изменить направление атаки, а так же игровую ситуацию для</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принимающего игрока, позволят ли эти маневры создать действия в передовой области?</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lastRenderedPageBreak/>
        <w:t>4. Если ничего из вышеперечисленного невозможно, то ситуация требует, чтобы вы сохранили и</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«отыграли свой выход», причем каждый новый пас в последовательности дает возможность для</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принципов 1-3.</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Теперь, вооружившись набором принципов игры, специфичных для стиля игры, мы рассмотрим каждый из четырех принципов гораздо глубже, подробно описывая, как</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ротация и движения играют такую ключевую роль в атакующих принципах</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Понимание процесса принятия решений и того, как мы можем развивать стиль игры, должно быть</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тем, о чем тренер думает регулярно, всегда. Мы всегда должны искать пути углубления нашего</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понимания этих принципов, и наши тактические решения должны использовать один и тот же</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объектив: как мы можем создать больше действия в передовой области? Как мы можем</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наилучшим образом использовать принцип 2 для увеличения количества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 xml:space="preserve">обороны противника </w:t>
      </w:r>
      <w:r w:rsidRPr="00C8162C">
        <w:rPr>
          <w:rFonts w:ascii="Times New Roman" w:hAnsi="Times New Roman" w:cs="Times New Roman"/>
          <w:bCs/>
          <w:iCs/>
          <w:color w:val="000000"/>
          <w:sz w:val="28"/>
          <w:szCs w:val="28"/>
        </w:rPr>
        <w:t>в минуту?</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Решение </w:t>
      </w:r>
      <w:r w:rsidR="005E0E91">
        <w:rPr>
          <w:rFonts w:ascii="Times New Roman" w:hAnsi="Times New Roman" w:cs="Times New Roman"/>
          <w:bCs/>
          <w:iCs/>
          <w:color w:val="000000"/>
          <w:sz w:val="28"/>
          <w:szCs w:val="28"/>
        </w:rPr>
        <w:t>-</w:t>
      </w:r>
      <w:r w:rsidRPr="00C8162C">
        <w:rPr>
          <w:rFonts w:ascii="Times New Roman" w:hAnsi="Times New Roman" w:cs="Times New Roman"/>
          <w:bCs/>
          <w:iCs/>
          <w:color w:val="000000"/>
          <w:sz w:val="28"/>
          <w:szCs w:val="28"/>
        </w:rPr>
        <w:t xml:space="preserve"> это альтернативный план? Нет. Решение состоит в том, чтобы улучшить и</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углубить разрешение плана, который у нас есть</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Забивание голов, голевые передачи (</w:t>
      </w:r>
      <w:proofErr w:type="spellStart"/>
      <w:r w:rsidRPr="00C8162C">
        <w:rPr>
          <w:rFonts w:ascii="Times New Roman" w:hAnsi="Times New Roman" w:cs="Times New Roman"/>
          <w:bCs/>
          <w:iCs/>
          <w:color w:val="000000"/>
          <w:sz w:val="28"/>
          <w:szCs w:val="28"/>
        </w:rPr>
        <w:t>ассистирование</w:t>
      </w:r>
      <w:proofErr w:type="spellEnd"/>
      <w:r w:rsidRPr="00C8162C">
        <w:rPr>
          <w:rFonts w:ascii="Times New Roman" w:hAnsi="Times New Roman" w:cs="Times New Roman"/>
          <w:bCs/>
          <w:iCs/>
          <w:color w:val="000000"/>
          <w:sz w:val="28"/>
          <w:szCs w:val="28"/>
        </w:rPr>
        <w:t xml:space="preserve">), </w:t>
      </w:r>
      <w:proofErr w:type="spellStart"/>
      <w:r w:rsidRPr="00C8162C">
        <w:rPr>
          <w:rFonts w:ascii="Times New Roman" w:hAnsi="Times New Roman" w:cs="Times New Roman"/>
          <w:bCs/>
          <w:iCs/>
          <w:color w:val="000000"/>
          <w:sz w:val="28"/>
          <w:szCs w:val="28"/>
        </w:rPr>
        <w:t>ассистирование</w:t>
      </w:r>
      <w:proofErr w:type="spellEnd"/>
      <w:r w:rsidRPr="00C8162C">
        <w:rPr>
          <w:rFonts w:ascii="Times New Roman" w:hAnsi="Times New Roman" w:cs="Times New Roman"/>
          <w:bCs/>
          <w:iCs/>
          <w:color w:val="000000"/>
          <w:sz w:val="28"/>
          <w:szCs w:val="28"/>
        </w:rPr>
        <w:t xml:space="preserve"> ассистентам </w:t>
      </w:r>
      <w:r w:rsidR="005E0E91">
        <w:rPr>
          <w:rFonts w:ascii="Times New Roman" w:hAnsi="Times New Roman" w:cs="Times New Roman"/>
          <w:bCs/>
          <w:iCs/>
          <w:color w:val="000000"/>
          <w:sz w:val="28"/>
          <w:szCs w:val="28"/>
        </w:rPr>
        <w:t>-</w:t>
      </w:r>
      <w:r w:rsidRPr="00C8162C">
        <w:rPr>
          <w:rFonts w:ascii="Times New Roman" w:hAnsi="Times New Roman" w:cs="Times New Roman"/>
          <w:bCs/>
          <w:iCs/>
          <w:color w:val="000000"/>
          <w:sz w:val="28"/>
          <w:szCs w:val="28"/>
        </w:rPr>
        <w:t xml:space="preserve"> вот три</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самых высоких приоритета при атаке. Затем </w:t>
      </w:r>
      <w:r w:rsidR="005E0E91">
        <w:rPr>
          <w:rFonts w:ascii="Times New Roman" w:hAnsi="Times New Roman" w:cs="Times New Roman"/>
          <w:bCs/>
          <w:iCs/>
          <w:color w:val="000000"/>
          <w:sz w:val="28"/>
          <w:szCs w:val="28"/>
        </w:rPr>
        <w:t xml:space="preserve">следует </w:t>
      </w:r>
      <w:r w:rsidRPr="00C8162C">
        <w:rPr>
          <w:rFonts w:ascii="Times New Roman" w:hAnsi="Times New Roman" w:cs="Times New Roman"/>
          <w:bCs/>
          <w:iCs/>
          <w:color w:val="000000"/>
          <w:sz w:val="28"/>
          <w:szCs w:val="28"/>
        </w:rPr>
        <w:t>прорабатыва</w:t>
      </w:r>
      <w:r w:rsidR="005E0E91">
        <w:rPr>
          <w:rFonts w:ascii="Times New Roman" w:hAnsi="Times New Roman" w:cs="Times New Roman"/>
          <w:bCs/>
          <w:iCs/>
          <w:color w:val="000000"/>
          <w:sz w:val="28"/>
          <w:szCs w:val="28"/>
        </w:rPr>
        <w:t xml:space="preserve">ть </w:t>
      </w:r>
      <w:r w:rsidRPr="00C8162C">
        <w:rPr>
          <w:rFonts w:ascii="Times New Roman" w:hAnsi="Times New Roman" w:cs="Times New Roman"/>
          <w:bCs/>
          <w:iCs/>
          <w:color w:val="000000"/>
          <w:sz w:val="28"/>
          <w:szCs w:val="28"/>
        </w:rPr>
        <w:t>принципы игры</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Что же тогда является противодействием каждому из выше указанных приоритетов при защите?</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Противодействия тому, чтобы забивать голы, голевым передачам, </w:t>
      </w:r>
      <w:proofErr w:type="spellStart"/>
      <w:r w:rsidRPr="00C8162C">
        <w:rPr>
          <w:rFonts w:ascii="Times New Roman" w:hAnsi="Times New Roman" w:cs="Times New Roman"/>
          <w:bCs/>
          <w:iCs/>
          <w:color w:val="000000"/>
          <w:sz w:val="28"/>
          <w:szCs w:val="28"/>
        </w:rPr>
        <w:t>ассистирование</w:t>
      </w:r>
      <w:proofErr w:type="spellEnd"/>
      <w:r w:rsidRPr="00C8162C">
        <w:rPr>
          <w:rFonts w:ascii="Times New Roman" w:hAnsi="Times New Roman" w:cs="Times New Roman"/>
          <w:bCs/>
          <w:iCs/>
          <w:color w:val="000000"/>
          <w:sz w:val="28"/>
          <w:szCs w:val="28"/>
        </w:rPr>
        <w:t xml:space="preserve"> ассистентам, а</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затем каждому из четырех принципов</w:t>
      </w:r>
      <w:r w:rsidR="005E0E91">
        <w:rPr>
          <w:rFonts w:ascii="Times New Roman" w:hAnsi="Times New Roman" w:cs="Times New Roman"/>
          <w:bCs/>
          <w:iCs/>
          <w:color w:val="000000"/>
          <w:sz w:val="28"/>
          <w:szCs w:val="28"/>
        </w:rPr>
        <w:t>. По</w:t>
      </w:r>
      <w:r w:rsidRPr="00C8162C">
        <w:rPr>
          <w:rFonts w:ascii="Times New Roman" w:hAnsi="Times New Roman" w:cs="Times New Roman"/>
          <w:bCs/>
          <w:iCs/>
          <w:color w:val="000000"/>
          <w:sz w:val="28"/>
          <w:szCs w:val="28"/>
        </w:rPr>
        <w:t>пыта</w:t>
      </w:r>
      <w:r w:rsidR="005E0E91">
        <w:rPr>
          <w:rFonts w:ascii="Times New Roman" w:hAnsi="Times New Roman" w:cs="Times New Roman"/>
          <w:bCs/>
          <w:iCs/>
          <w:color w:val="000000"/>
          <w:sz w:val="28"/>
          <w:szCs w:val="28"/>
        </w:rPr>
        <w:t>емся</w:t>
      </w:r>
      <w:r w:rsidRPr="00C8162C">
        <w:rPr>
          <w:rFonts w:ascii="Times New Roman" w:hAnsi="Times New Roman" w:cs="Times New Roman"/>
          <w:bCs/>
          <w:iCs/>
          <w:color w:val="000000"/>
          <w:sz w:val="28"/>
          <w:szCs w:val="28"/>
        </w:rPr>
        <w:t xml:space="preserve"> ответить на эти вопросы.</w:t>
      </w:r>
      <w:r w:rsidR="005E0E91">
        <w:rPr>
          <w:rFonts w:ascii="Times New Roman" w:hAnsi="Times New Roman" w:cs="Times New Roman"/>
          <w:bCs/>
          <w:iCs/>
          <w:color w:val="000000"/>
          <w:sz w:val="28"/>
          <w:szCs w:val="28"/>
        </w:rPr>
        <w:t xml:space="preserve"> </w:t>
      </w:r>
    </w:p>
    <w:p w:rsidR="00E02E73" w:rsidRPr="00C8162C" w:rsidRDefault="005E0E91"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О</w:t>
      </w:r>
      <w:r w:rsidR="00E02E73" w:rsidRPr="00C8162C">
        <w:rPr>
          <w:rFonts w:ascii="Times New Roman" w:hAnsi="Times New Roman" w:cs="Times New Roman"/>
          <w:bCs/>
          <w:iCs/>
          <w:color w:val="000000"/>
          <w:sz w:val="28"/>
          <w:szCs w:val="28"/>
        </w:rPr>
        <w:t>дн</w:t>
      </w:r>
      <w:r>
        <w:rPr>
          <w:rFonts w:ascii="Times New Roman" w:hAnsi="Times New Roman" w:cs="Times New Roman"/>
          <w:bCs/>
          <w:iCs/>
          <w:color w:val="000000"/>
          <w:sz w:val="28"/>
          <w:szCs w:val="28"/>
        </w:rPr>
        <w:t>им</w:t>
      </w:r>
      <w:r w:rsidR="00E02E73" w:rsidRPr="00C8162C">
        <w:rPr>
          <w:rFonts w:ascii="Times New Roman" w:hAnsi="Times New Roman" w:cs="Times New Roman"/>
          <w:bCs/>
          <w:iCs/>
          <w:color w:val="000000"/>
          <w:sz w:val="28"/>
          <w:szCs w:val="28"/>
        </w:rPr>
        <w:t xml:space="preserve"> из двух приоритетов на самом высоком уровне</w:t>
      </w:r>
      <w:r>
        <w:rPr>
          <w:rFonts w:ascii="Times New Roman" w:hAnsi="Times New Roman" w:cs="Times New Roman"/>
          <w:bCs/>
          <w:iCs/>
          <w:color w:val="000000"/>
          <w:sz w:val="28"/>
          <w:szCs w:val="28"/>
        </w:rPr>
        <w:t>, это в</w:t>
      </w:r>
      <w:r w:rsidR="00E02E73" w:rsidRPr="00C8162C">
        <w:rPr>
          <w:rFonts w:ascii="Times New Roman" w:hAnsi="Times New Roman" w:cs="Times New Roman"/>
          <w:bCs/>
          <w:iCs/>
          <w:color w:val="000000"/>
          <w:sz w:val="28"/>
          <w:szCs w:val="28"/>
        </w:rPr>
        <w:t>ернуть мяч</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или помешать сопернику забить гол (блокируя удары и отбирая мяч возле своих</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 xml:space="preserve">ворот). </w:t>
      </w:r>
      <w:r>
        <w:rPr>
          <w:rFonts w:ascii="Times New Roman" w:hAnsi="Times New Roman" w:cs="Times New Roman"/>
          <w:bCs/>
          <w:iCs/>
          <w:color w:val="000000"/>
          <w:sz w:val="28"/>
          <w:szCs w:val="28"/>
        </w:rPr>
        <w:t xml:space="preserve">Следует </w:t>
      </w:r>
      <w:r w:rsidR="00E02E73" w:rsidRPr="00C8162C">
        <w:rPr>
          <w:rFonts w:ascii="Times New Roman" w:hAnsi="Times New Roman" w:cs="Times New Roman"/>
          <w:bCs/>
          <w:iCs/>
          <w:color w:val="000000"/>
          <w:sz w:val="28"/>
          <w:szCs w:val="28"/>
        </w:rPr>
        <w:t>помнить, что цель игры состоит в том, чтобы «забить больше, чем соперник»,</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и этот же аргумент можно привести в пользу цели для всех областей игры.</w:t>
      </w:r>
    </w:p>
    <w:p w:rsidR="00E02E73" w:rsidRPr="00C8162C" w:rsidRDefault="005E0E91"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М</w:t>
      </w:r>
      <w:r w:rsidR="00E02E73" w:rsidRPr="00C8162C">
        <w:rPr>
          <w:rFonts w:ascii="Times New Roman" w:hAnsi="Times New Roman" w:cs="Times New Roman"/>
          <w:bCs/>
          <w:iCs/>
          <w:color w:val="000000"/>
          <w:sz w:val="28"/>
          <w:szCs w:val="28"/>
        </w:rPr>
        <w:t xml:space="preserve">ы должны сделать приоритетом «предотвращение голов», </w:t>
      </w:r>
      <w:r w:rsidR="00E02E73" w:rsidRPr="00C8162C">
        <w:rPr>
          <w:rFonts w:ascii="Times New Roman" w:hAnsi="Times New Roman" w:cs="Times New Roman"/>
          <w:bCs/>
          <w:iCs/>
          <w:color w:val="000000"/>
          <w:sz w:val="28"/>
          <w:szCs w:val="28"/>
        </w:rPr>
        <w:lastRenderedPageBreak/>
        <w:t>«предотвращение</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голевых передач», а затем «предотвращение ключевой передачи к ситуации, из которой</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соперник затем может выполнить голевой пас». После этого мы создаем противодействия для</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принципов игры</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Возврат мяча можно рассматривать как побочный продукт</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хорошей защиты и правильного выбора приоритетов.</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«Забить больше, чем соперник» </w:t>
      </w:r>
      <w:r w:rsidR="008F38C1">
        <w:rPr>
          <w:rFonts w:ascii="Times New Roman" w:hAnsi="Times New Roman" w:cs="Times New Roman"/>
          <w:bCs/>
          <w:iCs/>
          <w:color w:val="000000"/>
          <w:sz w:val="28"/>
          <w:szCs w:val="28"/>
        </w:rPr>
        <w:t>-</w:t>
      </w:r>
      <w:r w:rsidRPr="00C8162C">
        <w:rPr>
          <w:rFonts w:ascii="Times New Roman" w:hAnsi="Times New Roman" w:cs="Times New Roman"/>
          <w:bCs/>
          <w:iCs/>
          <w:color w:val="000000"/>
          <w:sz w:val="28"/>
          <w:szCs w:val="28"/>
        </w:rPr>
        <w:t xml:space="preserve"> это всегда будет высшей целью игры. Но подход к защите</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может быть истолкован одним из двух способов.</w:t>
      </w:r>
      <w:r w:rsidR="005E0E91">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Вполне возможно, будет множество попыток</w:t>
      </w:r>
      <w:r w:rsidR="004E79B5">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ответить на этот вопрос </w:t>
      </w:r>
      <w:r w:rsidR="004E79B5">
        <w:rPr>
          <w:rFonts w:ascii="Times New Roman" w:hAnsi="Times New Roman" w:cs="Times New Roman"/>
          <w:bCs/>
          <w:iCs/>
          <w:color w:val="000000"/>
          <w:sz w:val="28"/>
          <w:szCs w:val="28"/>
        </w:rPr>
        <w:t>-</w:t>
      </w:r>
      <w:r w:rsidRPr="00C8162C">
        <w:rPr>
          <w:rFonts w:ascii="Times New Roman" w:hAnsi="Times New Roman" w:cs="Times New Roman"/>
          <w:bCs/>
          <w:iCs/>
          <w:color w:val="000000"/>
          <w:sz w:val="28"/>
          <w:szCs w:val="28"/>
        </w:rPr>
        <w:t xml:space="preserve"> каждая с сильным аргументом.</w:t>
      </w:r>
    </w:p>
    <w:p w:rsidR="005E0E91" w:rsidRDefault="005E0E91" w:rsidP="008F38C1">
      <w:pPr>
        <w:keepNext/>
        <w:widowControl w:val="0"/>
        <w:spacing w:line="360" w:lineRule="auto"/>
        <w:ind w:firstLine="709"/>
        <w:rPr>
          <w:rFonts w:ascii="Times New Roman" w:hAnsi="Times New Roman" w:cs="Times New Roman"/>
          <w:bCs/>
          <w:iCs/>
          <w:color w:val="000000"/>
          <w:sz w:val="28"/>
          <w:szCs w:val="28"/>
        </w:rPr>
      </w:pPr>
      <w:r>
        <w:rPr>
          <w:rFonts w:ascii="Times New Roman" w:hAnsi="Times New Roman" w:cs="Times New Roman"/>
          <w:bCs/>
          <w:iCs/>
          <w:color w:val="000000"/>
          <w:sz w:val="28"/>
          <w:szCs w:val="28"/>
        </w:rPr>
        <w:br w:type="page"/>
      </w:r>
    </w:p>
    <w:p w:rsidR="00CB40F9" w:rsidRDefault="008F38C1" w:rsidP="008F38C1">
      <w:pPr>
        <w:keepNext/>
        <w:widowControl w:val="0"/>
        <w:autoSpaceDE w:val="0"/>
        <w:autoSpaceDN w:val="0"/>
        <w:adjustRightInd w:val="0"/>
        <w:ind w:firstLine="0"/>
        <w:jc w:val="center"/>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lastRenderedPageBreak/>
        <w:t>3</w:t>
      </w:r>
      <w:r w:rsidR="00CB40F9" w:rsidRPr="00CB40F9">
        <w:rPr>
          <w:rFonts w:ascii="Times New Roman" w:hAnsi="Times New Roman" w:cs="Times New Roman"/>
          <w:b/>
          <w:bCs/>
          <w:iCs/>
          <w:color w:val="000000"/>
          <w:sz w:val="28"/>
          <w:szCs w:val="28"/>
        </w:rPr>
        <w:t xml:space="preserve">. АНАЛИЗ </w:t>
      </w:r>
      <w:r w:rsidR="004F442F" w:rsidRPr="004F442F">
        <w:rPr>
          <w:rFonts w:ascii="Times New Roman" w:hAnsi="Times New Roman" w:cs="Times New Roman"/>
          <w:b/>
          <w:bCs/>
          <w:iCs/>
          <w:color w:val="000000"/>
          <w:sz w:val="28"/>
          <w:szCs w:val="28"/>
        </w:rPr>
        <w:t>ДЕЙСТВИЙ МЕЖДУ ЛИНИЯМИ ПОЛУЗАЩИТЫ И ОБОРОНЫ ПРОТИВНИКА</w:t>
      </w:r>
      <w:r w:rsidR="004F442F" w:rsidRPr="00C8162C">
        <w:rPr>
          <w:rFonts w:ascii="Times New Roman" w:hAnsi="Times New Roman" w:cs="Times New Roman"/>
          <w:bCs/>
          <w:iCs/>
          <w:color w:val="000000"/>
          <w:sz w:val="28"/>
          <w:szCs w:val="28"/>
        </w:rPr>
        <w:t xml:space="preserve"> </w:t>
      </w:r>
      <w:r w:rsidR="00E02E73" w:rsidRPr="00CB40F9">
        <w:rPr>
          <w:rFonts w:ascii="Times New Roman" w:hAnsi="Times New Roman" w:cs="Times New Roman"/>
          <w:b/>
          <w:bCs/>
          <w:iCs/>
          <w:color w:val="000000"/>
          <w:sz w:val="28"/>
          <w:szCs w:val="28"/>
        </w:rPr>
        <w:t xml:space="preserve">В </w:t>
      </w:r>
      <w:r w:rsidR="00CB40F9">
        <w:rPr>
          <w:rFonts w:ascii="Times New Roman" w:hAnsi="Times New Roman" w:cs="Times New Roman"/>
          <w:b/>
          <w:bCs/>
          <w:iCs/>
          <w:color w:val="000000"/>
          <w:sz w:val="28"/>
          <w:szCs w:val="28"/>
        </w:rPr>
        <w:t>АТАКЕ</w:t>
      </w:r>
    </w:p>
    <w:p w:rsidR="00CB40F9" w:rsidRDefault="00CB40F9" w:rsidP="008F38C1">
      <w:pPr>
        <w:keepNext/>
        <w:widowControl w:val="0"/>
        <w:autoSpaceDE w:val="0"/>
        <w:autoSpaceDN w:val="0"/>
        <w:adjustRightInd w:val="0"/>
        <w:ind w:firstLine="0"/>
        <w:jc w:val="center"/>
        <w:rPr>
          <w:rFonts w:ascii="Times New Roman" w:hAnsi="Times New Roman" w:cs="Times New Roman"/>
          <w:b/>
          <w:bCs/>
          <w:iCs/>
          <w:color w:val="000000"/>
          <w:sz w:val="28"/>
          <w:szCs w:val="28"/>
        </w:rPr>
      </w:pP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Ранее </w:t>
      </w:r>
      <w:r w:rsidR="00CB40F9">
        <w:rPr>
          <w:rFonts w:ascii="Times New Roman" w:hAnsi="Times New Roman" w:cs="Times New Roman"/>
          <w:bCs/>
          <w:iCs/>
          <w:color w:val="000000"/>
          <w:sz w:val="28"/>
          <w:szCs w:val="28"/>
        </w:rPr>
        <w:t>нами были рассмотрены</w:t>
      </w:r>
      <w:r w:rsidRPr="00C8162C">
        <w:rPr>
          <w:rFonts w:ascii="Times New Roman" w:hAnsi="Times New Roman" w:cs="Times New Roman"/>
          <w:bCs/>
          <w:iCs/>
          <w:color w:val="000000"/>
          <w:sz w:val="28"/>
          <w:szCs w:val="28"/>
        </w:rPr>
        <w:t xml:space="preserve"> «действия в передовой области», чтобы упаковать все</w:t>
      </w:r>
      <w:r w:rsidRPr="0074797D">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пространство между полузащитой и обороной соперника или за пределами обороны соперника,</w:t>
      </w:r>
      <w:r w:rsidRPr="0074797D">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как равные пространства. Если мы рассмотрим пространство перед и позади каждого из четырех</w:t>
      </w:r>
      <w:r w:rsidRPr="0074797D">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защитников соперника, то мы можем наметить стратегию и анализ, которые являются</w:t>
      </w:r>
      <w:r w:rsidRPr="0074797D">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одновременно специфическими и ценными, или, – «правильными</w:t>
      </w:r>
      <w:r w:rsidRPr="0074797D">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пространствами».</w:t>
      </w:r>
    </w:p>
    <w:p w:rsidR="00CB40F9"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Цель всех </w:t>
      </w:r>
      <w:r w:rsidR="004F442F">
        <w:rPr>
          <w:rFonts w:ascii="Times New Roman" w:hAnsi="Times New Roman" w:cs="Times New Roman"/>
          <w:bCs/>
          <w:iCs/>
          <w:color w:val="000000"/>
          <w:sz w:val="28"/>
          <w:szCs w:val="28"/>
        </w:rPr>
        <w:t xml:space="preserve">действий </w:t>
      </w:r>
      <w:r w:rsidR="004F442F" w:rsidRPr="00C8162C">
        <w:rPr>
          <w:rFonts w:ascii="Times New Roman" w:hAnsi="Times New Roman" w:cs="Times New Roman"/>
          <w:bCs/>
          <w:iCs/>
          <w:color w:val="000000"/>
          <w:sz w:val="28"/>
          <w:szCs w:val="28"/>
        </w:rPr>
        <w:t>между линиями полузащиты и</w:t>
      </w:r>
      <w:r w:rsidR="004F442F">
        <w:rPr>
          <w:rFonts w:ascii="Times New Roman" w:hAnsi="Times New Roman" w:cs="Times New Roman"/>
          <w:bCs/>
          <w:iCs/>
          <w:color w:val="000000"/>
          <w:sz w:val="28"/>
          <w:szCs w:val="28"/>
        </w:rPr>
        <w:t xml:space="preserve"> </w:t>
      </w:r>
      <w:r w:rsidR="004F442F" w:rsidRPr="00C8162C">
        <w:rPr>
          <w:rFonts w:ascii="Times New Roman" w:hAnsi="Times New Roman" w:cs="Times New Roman"/>
          <w:bCs/>
          <w:iCs/>
          <w:color w:val="000000"/>
          <w:sz w:val="28"/>
          <w:szCs w:val="28"/>
        </w:rPr>
        <w:t xml:space="preserve">обороны противника </w:t>
      </w:r>
      <w:r w:rsidRPr="00C8162C">
        <w:rPr>
          <w:rFonts w:ascii="Times New Roman" w:hAnsi="Times New Roman" w:cs="Times New Roman"/>
          <w:bCs/>
          <w:iCs/>
          <w:color w:val="000000"/>
          <w:sz w:val="28"/>
          <w:szCs w:val="28"/>
        </w:rPr>
        <w:t>состоит в том, чтобы создать четкие возможности для взятия ворот, из зон с лучшей</w:t>
      </w:r>
      <w:r w:rsidRPr="0074797D">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возможностью для завершения. 16-ти метровая штрафная площадь и окружающие ее</w:t>
      </w:r>
      <w:r w:rsidRPr="0074797D">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пространства является наилучшим участком поля, откуда можно забить гол. </w:t>
      </w:r>
    </w:p>
    <w:p w:rsidR="0095046D"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На </w:t>
      </w:r>
      <w:r w:rsidR="00CB40F9">
        <w:rPr>
          <w:rFonts w:ascii="Times New Roman" w:hAnsi="Times New Roman" w:cs="Times New Roman"/>
          <w:bCs/>
          <w:iCs/>
          <w:color w:val="000000"/>
          <w:sz w:val="28"/>
          <w:szCs w:val="28"/>
        </w:rPr>
        <w:t xml:space="preserve">рисунке 3 </w:t>
      </w:r>
      <w:r w:rsidRPr="00C8162C">
        <w:rPr>
          <w:rFonts w:ascii="Times New Roman" w:hAnsi="Times New Roman" w:cs="Times New Roman"/>
          <w:bCs/>
          <w:iCs/>
          <w:color w:val="000000"/>
          <w:sz w:val="28"/>
          <w:szCs w:val="28"/>
        </w:rPr>
        <w:t>использован подход «замок» для разделения пространств в штрафной площади</w:t>
      </w:r>
      <w:r w:rsidRPr="0074797D">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(белый, желтый и синий вместе взятые). В зависимости от исследовательской работы, которую вы</w:t>
      </w:r>
      <w:r w:rsidRPr="0074797D">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изучаете, 80-92% всех голов забиваются изнутри «замка», а большая часть остальных забивается в</w:t>
      </w:r>
      <w:r w:rsidRPr="0074797D">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обозначенной области (пунктирная линия) вокруг «замка». </w:t>
      </w:r>
    </w:p>
    <w:p w:rsidR="00E02E73" w:rsidRPr="00C8162C" w:rsidRDefault="00E02E73" w:rsidP="008F38C1">
      <w:pPr>
        <w:keepNext/>
        <w:widowControl w:val="0"/>
        <w:autoSpaceDE w:val="0"/>
        <w:autoSpaceDN w:val="0"/>
        <w:adjustRightInd w:val="0"/>
        <w:spacing w:line="360" w:lineRule="auto"/>
        <w:ind w:firstLine="0"/>
        <w:rPr>
          <w:rFonts w:ascii="Times New Roman" w:hAnsi="Times New Roman" w:cs="Times New Roman"/>
          <w:bCs/>
          <w:iCs/>
          <w:color w:val="000000"/>
          <w:sz w:val="28"/>
          <w:szCs w:val="28"/>
        </w:rPr>
      </w:pPr>
      <w:r w:rsidRPr="0074797D">
        <w:rPr>
          <w:rFonts w:ascii="Times New Roman" w:hAnsi="Times New Roman" w:cs="Times New Roman"/>
          <w:bCs/>
          <w:iCs/>
          <w:noProof/>
          <w:color w:val="000000"/>
          <w:sz w:val="28"/>
          <w:szCs w:val="28"/>
          <w:lang w:eastAsia="ru-RU"/>
        </w:rPr>
        <w:drawing>
          <wp:inline distT="0" distB="0" distL="0" distR="0">
            <wp:extent cx="5936865" cy="2735249"/>
            <wp:effectExtent l="19050" t="0" r="67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936865" cy="2735249"/>
                    </a:xfrm>
                    <a:prstGeom prst="rect">
                      <a:avLst/>
                    </a:prstGeom>
                    <a:noFill/>
                    <a:ln w="9525">
                      <a:noFill/>
                      <a:miter lim="800000"/>
                      <a:headEnd/>
                      <a:tailEnd/>
                    </a:ln>
                  </pic:spPr>
                </pic:pic>
              </a:graphicData>
            </a:graphic>
          </wp:inline>
        </w:drawing>
      </w:r>
    </w:p>
    <w:p w:rsidR="00147072" w:rsidRDefault="0095046D" w:rsidP="000E1BFE">
      <w:pPr>
        <w:keepNext/>
        <w:widowControl w:val="0"/>
        <w:spacing w:line="360" w:lineRule="auto"/>
        <w:ind w:firstLine="567"/>
      </w:pPr>
      <w:r>
        <w:rPr>
          <w:rFonts w:ascii="Times New Roman" w:hAnsi="Times New Roman" w:cs="Times New Roman"/>
          <w:bCs/>
          <w:iCs/>
          <w:color w:val="000000"/>
          <w:sz w:val="28"/>
          <w:szCs w:val="28"/>
        </w:rPr>
        <w:t>Рис. 3 Р</w:t>
      </w:r>
      <w:r w:rsidRPr="00C8162C">
        <w:rPr>
          <w:rFonts w:ascii="Times New Roman" w:hAnsi="Times New Roman" w:cs="Times New Roman"/>
          <w:bCs/>
          <w:iCs/>
          <w:color w:val="000000"/>
          <w:sz w:val="28"/>
          <w:szCs w:val="28"/>
        </w:rPr>
        <w:t>азделени</w:t>
      </w:r>
      <w:r>
        <w:rPr>
          <w:rFonts w:ascii="Times New Roman" w:hAnsi="Times New Roman" w:cs="Times New Roman"/>
          <w:bCs/>
          <w:iCs/>
          <w:color w:val="000000"/>
          <w:sz w:val="28"/>
          <w:szCs w:val="28"/>
        </w:rPr>
        <w:t>е</w:t>
      </w:r>
      <w:r w:rsidRPr="00C8162C">
        <w:rPr>
          <w:rFonts w:ascii="Times New Roman" w:hAnsi="Times New Roman" w:cs="Times New Roman"/>
          <w:bCs/>
          <w:iCs/>
          <w:color w:val="000000"/>
          <w:sz w:val="28"/>
          <w:szCs w:val="28"/>
        </w:rPr>
        <w:t xml:space="preserve"> пространств в штрафной площади</w:t>
      </w:r>
      <w:r>
        <w:rPr>
          <w:rFonts w:ascii="Times New Roman" w:hAnsi="Times New Roman" w:cs="Times New Roman"/>
          <w:bCs/>
          <w:iCs/>
          <w:color w:val="000000"/>
          <w:sz w:val="28"/>
          <w:szCs w:val="28"/>
        </w:rPr>
        <w:t>.</w:t>
      </w:r>
    </w:p>
    <w:p w:rsidR="00E02E73" w:rsidRPr="0074797D" w:rsidRDefault="0095046D"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lastRenderedPageBreak/>
        <w:t>Во время Чемпионата мира 2014 года</w:t>
      </w:r>
      <w:r w:rsidRPr="0074797D">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Германия забила 88,2% всех своих голов только из «Золотой зоны».</w:t>
      </w:r>
      <w:r>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На белые и синие области (выделенные на диаграмме выше) приходится 20-25% шансов забить</w:t>
      </w:r>
      <w:r w:rsidR="00E02E73" w:rsidRPr="0074797D">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гол из всех ударов в створ, а из очерченной области (в пределах пунктирной линии, исключая</w:t>
      </w:r>
      <w:r w:rsidR="00E02E73" w:rsidRPr="0074797D">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выделенные области) к голам приводит 15-30% всех ударов. В «Золотой зоне» шансы забить гол</w:t>
      </w:r>
      <w:r w:rsidR="00E02E73" w:rsidRPr="0074797D">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от удара в створ увеличиваются по мере приближения к воротам, варьируясь от 40-50% в районе</w:t>
      </w:r>
      <w:r w:rsidR="00E02E73" w:rsidRPr="0074797D">
        <w:rPr>
          <w:rFonts w:ascii="Times New Roman" w:hAnsi="Times New Roman" w:cs="Times New Roman"/>
          <w:bCs/>
          <w:iCs/>
          <w:color w:val="000000"/>
          <w:sz w:val="28"/>
          <w:szCs w:val="28"/>
        </w:rPr>
        <w:t xml:space="preserve"> </w:t>
      </w:r>
      <w:r w:rsidR="00E02E73" w:rsidRPr="00C8162C">
        <w:rPr>
          <w:rFonts w:ascii="Times New Roman" w:hAnsi="Times New Roman" w:cs="Times New Roman"/>
          <w:bCs/>
          <w:iCs/>
          <w:color w:val="000000"/>
          <w:sz w:val="28"/>
          <w:szCs w:val="28"/>
        </w:rPr>
        <w:t>16 метров от ворот до 60-85% в пределах 4-х метровой вратарской зоны.</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Если мы вернемся назад от этих позиций и рассмотрим три ключевых пространства на поле, мы</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сможем создать структуру, для которой остальная часть этой книги служит в рамках</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«превосходства».</w:t>
      </w:r>
    </w:p>
    <w:p w:rsidR="00E02E73" w:rsidRDefault="00E02E73" w:rsidP="008F38C1">
      <w:pPr>
        <w:keepNext/>
        <w:widowControl w:val="0"/>
        <w:autoSpaceDE w:val="0"/>
        <w:autoSpaceDN w:val="0"/>
        <w:adjustRightInd w:val="0"/>
        <w:spacing w:line="360" w:lineRule="auto"/>
        <w:ind w:firstLine="709"/>
        <w:jc w:val="center"/>
        <w:rPr>
          <w:rFonts w:ascii="Times New Roman" w:hAnsi="Times New Roman" w:cs="Times New Roman"/>
          <w:b/>
          <w:bCs/>
          <w:iCs/>
          <w:color w:val="000000"/>
          <w:sz w:val="28"/>
          <w:szCs w:val="28"/>
        </w:rPr>
      </w:pPr>
      <w:r w:rsidRPr="00C8162C">
        <w:rPr>
          <w:rFonts w:ascii="Times New Roman" w:hAnsi="Times New Roman" w:cs="Times New Roman"/>
          <w:b/>
          <w:bCs/>
          <w:iCs/>
          <w:color w:val="000000"/>
          <w:sz w:val="28"/>
          <w:szCs w:val="28"/>
        </w:rPr>
        <w:t>А. Перед центральным защитником соперника</w:t>
      </w:r>
    </w:p>
    <w:p w:rsidR="0095046D" w:rsidRPr="0074797D" w:rsidRDefault="0095046D" w:rsidP="008F38C1">
      <w:pPr>
        <w:keepNext/>
        <w:widowControl w:val="0"/>
        <w:autoSpaceDE w:val="0"/>
        <w:autoSpaceDN w:val="0"/>
        <w:adjustRightInd w:val="0"/>
        <w:spacing w:line="360" w:lineRule="auto"/>
        <w:ind w:firstLine="709"/>
        <w:jc w:val="center"/>
        <w:rPr>
          <w:rFonts w:ascii="Times New Roman" w:hAnsi="Times New Roman" w:cs="Times New Roman"/>
          <w:b/>
          <w:bCs/>
          <w:iCs/>
          <w:color w:val="000000"/>
          <w:sz w:val="28"/>
          <w:szCs w:val="28"/>
        </w:rPr>
      </w:pPr>
    </w:p>
    <w:p w:rsidR="00E02E73" w:rsidRPr="00C8162C" w:rsidRDefault="00E02E73" w:rsidP="008F38C1">
      <w:pPr>
        <w:keepNext/>
        <w:widowControl w:val="0"/>
        <w:autoSpaceDE w:val="0"/>
        <w:autoSpaceDN w:val="0"/>
        <w:adjustRightInd w:val="0"/>
        <w:spacing w:line="360" w:lineRule="auto"/>
        <w:ind w:firstLine="0"/>
        <w:rPr>
          <w:rFonts w:ascii="Times New Roman" w:hAnsi="Times New Roman" w:cs="Times New Roman"/>
          <w:bCs/>
          <w:iCs/>
          <w:color w:val="000000"/>
          <w:sz w:val="28"/>
          <w:szCs w:val="28"/>
        </w:rPr>
      </w:pPr>
      <w:r w:rsidRPr="0074797D">
        <w:rPr>
          <w:rFonts w:ascii="Times New Roman" w:hAnsi="Times New Roman" w:cs="Times New Roman"/>
          <w:bCs/>
          <w:iCs/>
          <w:noProof/>
          <w:color w:val="000000"/>
          <w:sz w:val="28"/>
          <w:szCs w:val="28"/>
          <w:lang w:eastAsia="ru-RU"/>
        </w:rPr>
        <w:drawing>
          <wp:inline distT="0" distB="0" distL="0" distR="0">
            <wp:extent cx="5940425" cy="4183809"/>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5940425" cy="4183809"/>
                    </a:xfrm>
                    <a:prstGeom prst="rect">
                      <a:avLst/>
                    </a:prstGeom>
                    <a:noFill/>
                    <a:ln w="9525">
                      <a:noFill/>
                      <a:miter lim="800000"/>
                      <a:headEnd/>
                      <a:tailEnd/>
                    </a:ln>
                  </pic:spPr>
                </pic:pic>
              </a:graphicData>
            </a:graphic>
          </wp:inline>
        </w:drawing>
      </w:r>
    </w:p>
    <w:p w:rsidR="0095046D" w:rsidRDefault="0095046D" w:rsidP="008F38C1">
      <w:pPr>
        <w:keepNext/>
        <w:widowControl w:val="0"/>
        <w:autoSpaceDE w:val="0"/>
        <w:autoSpaceDN w:val="0"/>
        <w:adjustRightInd w:val="0"/>
        <w:spacing w:line="360" w:lineRule="auto"/>
        <w:ind w:firstLine="709"/>
        <w:rPr>
          <w:rFonts w:ascii="Times New Roman" w:hAnsi="Times New Roman" w:cs="Times New Roman"/>
          <w:bCs/>
          <w:iCs/>
          <w:color w:val="000000"/>
          <w:sz w:val="28"/>
          <w:szCs w:val="28"/>
        </w:rPr>
      </w:pPr>
    </w:p>
    <w:p w:rsidR="0095046D"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Если цель использования пространства перед центральными </w:t>
      </w:r>
      <w:r w:rsidRPr="00C8162C">
        <w:rPr>
          <w:rFonts w:ascii="Times New Roman" w:hAnsi="Times New Roman" w:cs="Times New Roman"/>
          <w:bCs/>
          <w:iCs/>
          <w:color w:val="000000"/>
          <w:sz w:val="28"/>
          <w:szCs w:val="28"/>
        </w:rPr>
        <w:lastRenderedPageBreak/>
        <w:t>защитниками состоит в том, чтобы</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привести к созданию четких возможностей для забивания голов, то мы должны рассмотреть</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динамическую реакцию, которую мы могли бы получить, заняв эту позицию. Один из ответов</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заключается в том, что один из центральных защитников выдвигается на игрока с мячом, покидая</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линию, и в свою очередь создает пространство у себя за спиной, которое теперь доступно для</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использования. </w:t>
      </w:r>
    </w:p>
    <w:p w:rsidR="0095046D"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Это пространство может быть использовано либо игроком владеющим мячом,</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если он должен обыграть центрального защитника в своем сценарии 1 против 1, или это</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пространство может быть использовано за счет перемещения его партнеров по команде (как</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показано на диаграмме выше). </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Применяя теорию языка «вверх-назад-через»</w:t>
      </w:r>
      <w:r w:rsidR="0095046D">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мы можем увидеть, как движение третьего игрока помогает использовать это</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пространство после вытягивания центрального защитника из позиции.</w:t>
      </w:r>
    </w:p>
    <w:p w:rsidR="0095046D"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Речь идет о спокойствии перемещения мяча внутри этого</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пространства»</w:t>
      </w:r>
      <w:r w:rsidR="0095046D">
        <w:rPr>
          <w:rFonts w:ascii="Times New Roman" w:hAnsi="Times New Roman" w:cs="Times New Roman"/>
          <w:bCs/>
          <w:iCs/>
          <w:color w:val="000000"/>
          <w:sz w:val="28"/>
          <w:szCs w:val="28"/>
        </w:rPr>
        <w:t xml:space="preserve">. </w:t>
      </w:r>
    </w:p>
    <w:p w:rsidR="00E02E73" w:rsidRDefault="00E02E73" w:rsidP="008F38C1">
      <w:pPr>
        <w:keepNext/>
        <w:widowControl w:val="0"/>
        <w:autoSpaceDE w:val="0"/>
        <w:autoSpaceDN w:val="0"/>
        <w:adjustRightInd w:val="0"/>
        <w:spacing w:line="360" w:lineRule="auto"/>
        <w:ind w:firstLine="709"/>
        <w:jc w:val="center"/>
        <w:rPr>
          <w:rFonts w:ascii="Times New Roman" w:hAnsi="Times New Roman" w:cs="Times New Roman"/>
          <w:b/>
          <w:bCs/>
          <w:iCs/>
          <w:color w:val="000000"/>
          <w:sz w:val="28"/>
          <w:szCs w:val="28"/>
        </w:rPr>
      </w:pPr>
      <w:r w:rsidRPr="00C8162C">
        <w:rPr>
          <w:rFonts w:ascii="Times New Roman" w:hAnsi="Times New Roman" w:cs="Times New Roman"/>
          <w:b/>
          <w:bCs/>
          <w:iCs/>
          <w:color w:val="000000"/>
          <w:sz w:val="28"/>
          <w:szCs w:val="28"/>
        </w:rPr>
        <w:t>В. Перед крайним защитником (</w:t>
      </w:r>
      <w:proofErr w:type="spellStart"/>
      <w:r w:rsidRPr="00C8162C">
        <w:rPr>
          <w:rFonts w:ascii="Times New Roman" w:hAnsi="Times New Roman" w:cs="Times New Roman"/>
          <w:b/>
          <w:bCs/>
          <w:iCs/>
          <w:color w:val="000000"/>
          <w:sz w:val="28"/>
          <w:szCs w:val="28"/>
        </w:rPr>
        <w:t>фулбеком</w:t>
      </w:r>
      <w:proofErr w:type="spellEnd"/>
      <w:r w:rsidRPr="00C8162C">
        <w:rPr>
          <w:rFonts w:ascii="Times New Roman" w:hAnsi="Times New Roman" w:cs="Times New Roman"/>
          <w:b/>
          <w:bCs/>
          <w:iCs/>
          <w:color w:val="000000"/>
          <w:sz w:val="28"/>
          <w:szCs w:val="28"/>
        </w:rPr>
        <w:t>) соперника</w:t>
      </w:r>
    </w:p>
    <w:p w:rsidR="00E02E73" w:rsidRPr="00C8162C" w:rsidRDefault="00E02E73" w:rsidP="008F38C1">
      <w:pPr>
        <w:keepNext/>
        <w:widowControl w:val="0"/>
        <w:autoSpaceDE w:val="0"/>
        <w:autoSpaceDN w:val="0"/>
        <w:adjustRightInd w:val="0"/>
        <w:spacing w:line="360" w:lineRule="auto"/>
        <w:ind w:firstLine="0"/>
        <w:rPr>
          <w:rFonts w:ascii="Times New Roman" w:hAnsi="Times New Roman" w:cs="Times New Roman"/>
          <w:bCs/>
          <w:iCs/>
          <w:color w:val="000000"/>
          <w:sz w:val="28"/>
          <w:szCs w:val="28"/>
        </w:rPr>
      </w:pPr>
      <w:r>
        <w:rPr>
          <w:rFonts w:ascii="Times New Roman" w:hAnsi="Times New Roman" w:cs="Times New Roman"/>
          <w:bCs/>
          <w:iCs/>
          <w:noProof/>
          <w:color w:val="000000"/>
          <w:sz w:val="28"/>
          <w:szCs w:val="28"/>
          <w:lang w:eastAsia="ru-RU"/>
        </w:rPr>
        <w:drawing>
          <wp:inline distT="0" distB="0" distL="0" distR="0">
            <wp:extent cx="5941253" cy="3538330"/>
            <wp:effectExtent l="19050" t="0" r="2347"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5940425" cy="3537837"/>
                    </a:xfrm>
                    <a:prstGeom prst="rect">
                      <a:avLst/>
                    </a:prstGeom>
                    <a:noFill/>
                    <a:ln w="9525">
                      <a:noFill/>
                      <a:miter lim="800000"/>
                      <a:headEnd/>
                      <a:tailEnd/>
                    </a:ln>
                  </pic:spPr>
                </pic:pic>
              </a:graphicData>
            </a:graphic>
          </wp:inline>
        </w:drawing>
      </w:r>
    </w:p>
    <w:p w:rsidR="00AC3B64" w:rsidRDefault="00AC3B64" w:rsidP="008F38C1">
      <w:pPr>
        <w:keepNext/>
        <w:widowControl w:val="0"/>
        <w:autoSpaceDE w:val="0"/>
        <w:autoSpaceDN w:val="0"/>
        <w:adjustRightInd w:val="0"/>
        <w:spacing w:line="360" w:lineRule="auto"/>
        <w:ind w:firstLine="709"/>
        <w:rPr>
          <w:rFonts w:ascii="Times New Roman" w:hAnsi="Times New Roman" w:cs="Times New Roman"/>
          <w:bCs/>
          <w:iCs/>
          <w:color w:val="000000"/>
          <w:sz w:val="28"/>
          <w:szCs w:val="28"/>
        </w:rPr>
      </w:pPr>
    </w:p>
    <w:p w:rsidR="00AC3B64" w:rsidRDefault="00AC3B64"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Если мы можем выйти в финальную треть и играть между нашей </w:t>
      </w:r>
      <w:r w:rsidRPr="00C8162C">
        <w:rPr>
          <w:rFonts w:ascii="Times New Roman" w:hAnsi="Times New Roman" w:cs="Times New Roman"/>
          <w:bCs/>
          <w:iCs/>
          <w:color w:val="000000"/>
          <w:sz w:val="28"/>
          <w:szCs w:val="28"/>
        </w:rPr>
        <w:lastRenderedPageBreak/>
        <w:t>полузащитой и атакой,</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то значит, между их обороной и полузащитой. Мы должны доминировать в этом</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пространстве и видеть, как их оборонительная линия открывается или закрывается,</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чтобы не было пространства. </w:t>
      </w:r>
    </w:p>
    <w:p w:rsidR="00BC7364" w:rsidRDefault="00BC7364"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В а</w:t>
      </w:r>
      <w:r w:rsidR="00AC3B64">
        <w:rPr>
          <w:rFonts w:ascii="Times New Roman" w:hAnsi="Times New Roman" w:cs="Times New Roman"/>
          <w:bCs/>
          <w:iCs/>
          <w:color w:val="000000"/>
          <w:sz w:val="28"/>
          <w:szCs w:val="28"/>
        </w:rPr>
        <w:t>на</w:t>
      </w:r>
      <w:r w:rsidRPr="00C8162C">
        <w:rPr>
          <w:rFonts w:ascii="Times New Roman" w:hAnsi="Times New Roman" w:cs="Times New Roman"/>
          <w:bCs/>
          <w:iCs/>
          <w:color w:val="000000"/>
          <w:sz w:val="28"/>
          <w:szCs w:val="28"/>
        </w:rPr>
        <w:t xml:space="preserve">лизе «цепочек реакции», когда </w:t>
      </w:r>
      <w:proofErr w:type="spellStart"/>
      <w:r w:rsidRPr="00C8162C">
        <w:rPr>
          <w:rFonts w:ascii="Times New Roman" w:hAnsi="Times New Roman" w:cs="Times New Roman"/>
          <w:bCs/>
          <w:iCs/>
          <w:color w:val="000000"/>
          <w:sz w:val="28"/>
          <w:szCs w:val="28"/>
        </w:rPr>
        <w:t>фулбек</w:t>
      </w:r>
      <w:proofErr w:type="spellEnd"/>
      <w:r w:rsidRPr="00C8162C">
        <w:rPr>
          <w:rFonts w:ascii="Times New Roman" w:hAnsi="Times New Roman" w:cs="Times New Roman"/>
          <w:bCs/>
          <w:iCs/>
          <w:color w:val="000000"/>
          <w:sz w:val="28"/>
          <w:szCs w:val="28"/>
        </w:rPr>
        <w:t xml:space="preserve"> движется вперед, чтобы оказать давление на</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игрока с мячом впереди него, ближайший центральный защитник выходит вперед, чтобы</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подстраховать партнера, если он будет обыгран в сценарии 1 на 1.</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Следующий логический шаг в</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цепочке реакций состоит в том, чтобы следующий центральный защитник покрыл пространство,</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оставленное другим центральным защитником (чтобы обеспечить баланс). Однако даже на</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уровне </w:t>
      </w:r>
      <w:r w:rsidR="0095046D">
        <w:rPr>
          <w:rFonts w:ascii="Times New Roman" w:hAnsi="Times New Roman" w:cs="Times New Roman"/>
          <w:bCs/>
          <w:iCs/>
          <w:color w:val="000000"/>
          <w:sz w:val="28"/>
          <w:szCs w:val="28"/>
        </w:rPr>
        <w:t>лучших лиг мира</w:t>
      </w:r>
      <w:r w:rsidRPr="00C8162C">
        <w:rPr>
          <w:rFonts w:ascii="Times New Roman" w:hAnsi="Times New Roman" w:cs="Times New Roman"/>
          <w:bCs/>
          <w:iCs/>
          <w:color w:val="000000"/>
          <w:sz w:val="28"/>
          <w:szCs w:val="28"/>
        </w:rPr>
        <w:t xml:space="preserve"> есть множество примеров, когда третья реакция в этой цепочке либо</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запаздывает, либо неадекватна.</w:t>
      </w:r>
      <w:r w:rsidR="0095046D">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Джейми Варди (23:25, «</w:t>
      </w:r>
      <w:proofErr w:type="spellStart"/>
      <w:r w:rsidRPr="00C8162C">
        <w:rPr>
          <w:rFonts w:ascii="Times New Roman" w:hAnsi="Times New Roman" w:cs="Times New Roman"/>
          <w:bCs/>
          <w:iCs/>
          <w:color w:val="000000"/>
          <w:sz w:val="28"/>
          <w:szCs w:val="28"/>
        </w:rPr>
        <w:t>Лестер</w:t>
      </w:r>
      <w:proofErr w:type="spellEnd"/>
      <w:r w:rsidRPr="00C8162C">
        <w:rPr>
          <w:rFonts w:ascii="Times New Roman" w:hAnsi="Times New Roman" w:cs="Times New Roman"/>
          <w:bCs/>
          <w:iCs/>
          <w:color w:val="000000"/>
          <w:sz w:val="28"/>
          <w:szCs w:val="28"/>
        </w:rPr>
        <w:t xml:space="preserve">» - «Манчестер </w:t>
      </w:r>
      <w:proofErr w:type="spellStart"/>
      <w:r w:rsidRPr="00C8162C">
        <w:rPr>
          <w:rFonts w:ascii="Times New Roman" w:hAnsi="Times New Roman" w:cs="Times New Roman"/>
          <w:bCs/>
          <w:iCs/>
          <w:color w:val="000000"/>
          <w:sz w:val="28"/>
          <w:szCs w:val="28"/>
        </w:rPr>
        <w:t>Юнайтед</w:t>
      </w:r>
      <w:proofErr w:type="spellEnd"/>
      <w:r w:rsidRPr="00C8162C">
        <w:rPr>
          <w:rFonts w:ascii="Times New Roman" w:hAnsi="Times New Roman" w:cs="Times New Roman"/>
          <w:bCs/>
          <w:iCs/>
          <w:color w:val="000000"/>
          <w:sz w:val="28"/>
          <w:szCs w:val="28"/>
        </w:rPr>
        <w:t xml:space="preserve">» 28 ноября 2015 года) и </w:t>
      </w:r>
      <w:proofErr w:type="spellStart"/>
      <w:r w:rsidRPr="00C8162C">
        <w:rPr>
          <w:rFonts w:ascii="Times New Roman" w:hAnsi="Times New Roman" w:cs="Times New Roman"/>
          <w:bCs/>
          <w:iCs/>
          <w:color w:val="000000"/>
          <w:sz w:val="28"/>
          <w:szCs w:val="28"/>
        </w:rPr>
        <w:t>Батетимби</w:t>
      </w:r>
      <w:proofErr w:type="spellEnd"/>
      <w:r w:rsidRPr="00C8162C">
        <w:rPr>
          <w:rFonts w:ascii="Times New Roman" w:hAnsi="Times New Roman" w:cs="Times New Roman"/>
          <w:bCs/>
          <w:iCs/>
          <w:color w:val="000000"/>
          <w:sz w:val="28"/>
          <w:szCs w:val="28"/>
        </w:rPr>
        <w:t xml:space="preserve"> </w:t>
      </w:r>
      <w:proofErr w:type="spellStart"/>
      <w:r w:rsidRPr="00C8162C">
        <w:rPr>
          <w:rFonts w:ascii="Times New Roman" w:hAnsi="Times New Roman" w:cs="Times New Roman"/>
          <w:bCs/>
          <w:iCs/>
          <w:color w:val="000000"/>
          <w:sz w:val="28"/>
          <w:szCs w:val="28"/>
        </w:rPr>
        <w:t>Гомис</w:t>
      </w:r>
      <w:proofErr w:type="spellEnd"/>
      <w:r w:rsidR="0095046D">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(65:15, «</w:t>
      </w:r>
      <w:proofErr w:type="spellStart"/>
      <w:r w:rsidRPr="00C8162C">
        <w:rPr>
          <w:rFonts w:ascii="Times New Roman" w:hAnsi="Times New Roman" w:cs="Times New Roman"/>
          <w:bCs/>
          <w:iCs/>
          <w:color w:val="000000"/>
          <w:sz w:val="28"/>
          <w:szCs w:val="28"/>
        </w:rPr>
        <w:t>Суонси</w:t>
      </w:r>
      <w:proofErr w:type="spellEnd"/>
      <w:r w:rsidRPr="00C8162C">
        <w:rPr>
          <w:rFonts w:ascii="Times New Roman" w:hAnsi="Times New Roman" w:cs="Times New Roman"/>
          <w:bCs/>
          <w:iCs/>
          <w:color w:val="000000"/>
          <w:sz w:val="28"/>
          <w:szCs w:val="28"/>
        </w:rPr>
        <w:t>» - «Манчестер Юнайтед» 30 августа 2015 года) дают прекрасные примеры того,</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как лучше всего использовать эту цепочку реакции, вытаскивая защитника из позиции. Оба</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нападающих переходят на «слабого» центрального защитника и ждут, пока другой центральный</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защитник переместится, чтобы подстраховать партнера. В этот момент пространство между двумя</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центральными защитниками создает возможность для использования.</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Сильная сторона </w:t>
      </w:r>
      <w:r w:rsidR="0095046D">
        <w:rPr>
          <w:rFonts w:ascii="Times New Roman" w:hAnsi="Times New Roman" w:cs="Times New Roman"/>
          <w:bCs/>
          <w:iCs/>
          <w:color w:val="000000"/>
          <w:sz w:val="28"/>
          <w:szCs w:val="28"/>
        </w:rPr>
        <w:t>-</w:t>
      </w:r>
      <w:r w:rsidRPr="00C8162C">
        <w:rPr>
          <w:rFonts w:ascii="Times New Roman" w:hAnsi="Times New Roman" w:cs="Times New Roman"/>
          <w:bCs/>
          <w:iCs/>
          <w:color w:val="000000"/>
          <w:sz w:val="28"/>
          <w:szCs w:val="28"/>
        </w:rPr>
        <w:t xml:space="preserve"> это сторона поля, на которой находится мяч и обороняющаяся команда</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вынуждена организоваться и защищаться на этой стороне. Сильная сторона использовалась</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на протяжении всей этой книги для обозначения дифференциации между позициями.</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Например, ваш сильный центральный защитник часто будет центральным защитником,</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который находится ближе всего к той стороне поля, на которой находится мяч.</w:t>
      </w:r>
    </w:p>
    <w:p w:rsidR="0095046D"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Слабая сторона </w:t>
      </w:r>
      <w:r w:rsidR="0095046D">
        <w:rPr>
          <w:rFonts w:ascii="Times New Roman" w:hAnsi="Times New Roman" w:cs="Times New Roman"/>
          <w:bCs/>
          <w:iCs/>
          <w:color w:val="000000"/>
          <w:sz w:val="28"/>
          <w:szCs w:val="28"/>
        </w:rPr>
        <w:t>-</w:t>
      </w:r>
      <w:r w:rsidRPr="00C8162C">
        <w:rPr>
          <w:rFonts w:ascii="Times New Roman" w:hAnsi="Times New Roman" w:cs="Times New Roman"/>
          <w:bCs/>
          <w:iCs/>
          <w:color w:val="000000"/>
          <w:sz w:val="28"/>
          <w:szCs w:val="28"/>
        </w:rPr>
        <w:t xml:space="preserve"> это та сторона поля без мяча, на которой сопернику не обязательно</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организовываться для защиты. «Слабый центральный защитник» </w:t>
      </w:r>
      <w:r w:rsidRPr="00C8162C">
        <w:rPr>
          <w:rFonts w:ascii="Times New Roman" w:hAnsi="Times New Roman" w:cs="Times New Roman"/>
          <w:bCs/>
          <w:iCs/>
          <w:color w:val="000000"/>
          <w:sz w:val="28"/>
          <w:szCs w:val="28"/>
        </w:rPr>
        <w:lastRenderedPageBreak/>
        <w:t>- это просто центральный</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защитник, наиболее удаленный от сильной стороны поля (по отношению к своему партнеру</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центральному защитнику)</w:t>
      </w:r>
      <w:r w:rsidR="0095046D">
        <w:rPr>
          <w:rFonts w:ascii="Times New Roman" w:hAnsi="Times New Roman" w:cs="Times New Roman"/>
          <w:bCs/>
          <w:iCs/>
          <w:color w:val="000000"/>
          <w:sz w:val="28"/>
          <w:szCs w:val="28"/>
        </w:rPr>
        <w:t>.</w:t>
      </w:r>
    </w:p>
    <w:p w:rsidR="0095046D" w:rsidRPr="00C8162C" w:rsidRDefault="0095046D"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Рекордный одиннадцатый гол Джейми Варди в одиннадцати матчах был результатом общего</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сценария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обороны противника</w:t>
      </w:r>
      <w:r w:rsidRPr="00C8162C">
        <w:rPr>
          <w:rFonts w:ascii="Times New Roman" w:hAnsi="Times New Roman" w:cs="Times New Roman"/>
          <w:bCs/>
          <w:iCs/>
          <w:color w:val="000000"/>
          <w:sz w:val="28"/>
          <w:szCs w:val="28"/>
        </w:rPr>
        <w:t xml:space="preserve">: </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выдергивание </w:t>
      </w:r>
      <w:proofErr w:type="spellStart"/>
      <w:r w:rsidRPr="00C8162C">
        <w:rPr>
          <w:rFonts w:ascii="Times New Roman" w:hAnsi="Times New Roman" w:cs="Times New Roman"/>
          <w:bCs/>
          <w:iCs/>
          <w:color w:val="000000"/>
          <w:sz w:val="28"/>
          <w:szCs w:val="28"/>
        </w:rPr>
        <w:t>фулбека</w:t>
      </w:r>
      <w:proofErr w:type="spellEnd"/>
      <w:r w:rsidRPr="00C8162C">
        <w:rPr>
          <w:rFonts w:ascii="Times New Roman" w:hAnsi="Times New Roman" w:cs="Times New Roman"/>
          <w:bCs/>
          <w:iCs/>
          <w:color w:val="000000"/>
          <w:sz w:val="28"/>
          <w:szCs w:val="28"/>
        </w:rPr>
        <w:t>, провоцирование страховки от ближайшего центрального</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защитника и, как следствие, создание пространства между этими двумя игроками и линией</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офсайда.</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Варди перемещается за слабым центральным защитником, который устанавливает линию</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офсайда, и вбегает в пространство, которое он может ясно видеть между линией офсайда и</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защитником, который часто неохотно бежит, что бы страховать своего партнера.</w:t>
      </w:r>
    </w:p>
    <w:p w:rsidR="00E02E73" w:rsidRPr="0074797D" w:rsidRDefault="0095046D" w:rsidP="008F38C1">
      <w:pPr>
        <w:keepNext/>
        <w:widowControl w:val="0"/>
        <w:autoSpaceDE w:val="0"/>
        <w:autoSpaceDN w:val="0"/>
        <w:adjustRightInd w:val="0"/>
        <w:spacing w:line="360" w:lineRule="auto"/>
        <w:ind w:firstLine="709"/>
        <w:rPr>
          <w:rFonts w:ascii="Times New Roman" w:hAnsi="Times New Roman" w:cs="Times New Roman"/>
          <w:b/>
          <w:bCs/>
          <w:iCs/>
          <w:color w:val="000000"/>
          <w:sz w:val="28"/>
          <w:szCs w:val="28"/>
        </w:rPr>
      </w:pPr>
      <w:r>
        <w:rPr>
          <w:rFonts w:ascii="Times New Roman" w:hAnsi="Times New Roman" w:cs="Times New Roman"/>
          <w:bCs/>
          <w:iCs/>
          <w:color w:val="000000"/>
          <w:sz w:val="28"/>
          <w:szCs w:val="28"/>
        </w:rPr>
        <w:t xml:space="preserve"> </w:t>
      </w:r>
    </w:p>
    <w:p w:rsidR="00E02E73" w:rsidRPr="00C8162C" w:rsidRDefault="00E02E73" w:rsidP="008F38C1">
      <w:pPr>
        <w:keepNext/>
        <w:widowControl w:val="0"/>
        <w:autoSpaceDE w:val="0"/>
        <w:autoSpaceDN w:val="0"/>
        <w:adjustRightInd w:val="0"/>
        <w:spacing w:line="360" w:lineRule="auto"/>
        <w:ind w:firstLine="0"/>
        <w:rPr>
          <w:rFonts w:ascii="Times New Roman" w:hAnsi="Times New Roman" w:cs="Times New Roman"/>
          <w:bCs/>
          <w:iCs/>
          <w:color w:val="000000"/>
          <w:sz w:val="28"/>
          <w:szCs w:val="28"/>
        </w:rPr>
      </w:pPr>
      <w:r>
        <w:rPr>
          <w:rFonts w:ascii="Times New Roman" w:hAnsi="Times New Roman" w:cs="Times New Roman"/>
          <w:bCs/>
          <w:iCs/>
          <w:noProof/>
          <w:color w:val="000000"/>
          <w:sz w:val="28"/>
          <w:szCs w:val="28"/>
          <w:lang w:eastAsia="ru-RU"/>
        </w:rPr>
        <w:drawing>
          <wp:inline distT="0" distB="0" distL="0" distR="0">
            <wp:extent cx="5940425" cy="3757192"/>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940425" cy="3757192"/>
                    </a:xfrm>
                    <a:prstGeom prst="rect">
                      <a:avLst/>
                    </a:prstGeom>
                    <a:noFill/>
                    <a:ln w="9525">
                      <a:noFill/>
                      <a:miter lim="800000"/>
                      <a:headEnd/>
                      <a:tailEnd/>
                    </a:ln>
                  </pic:spPr>
                </pic:pic>
              </a:graphicData>
            </a:graphic>
          </wp:inline>
        </w:drawing>
      </w:r>
    </w:p>
    <w:p w:rsidR="0095046D" w:rsidRPr="0095046D" w:rsidRDefault="0095046D" w:rsidP="000E1BFE">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95046D">
        <w:rPr>
          <w:rFonts w:ascii="Times New Roman" w:hAnsi="Times New Roman" w:cs="Times New Roman"/>
          <w:bCs/>
          <w:iCs/>
          <w:color w:val="000000"/>
          <w:sz w:val="28"/>
          <w:szCs w:val="28"/>
        </w:rPr>
        <w:t xml:space="preserve">Рис. 4 Гол Джейми Варди в матче против «Манчестер Юнайтед» (28 ноября 2015 года) </w:t>
      </w:r>
      <w:proofErr w:type="spellStart"/>
      <w:r w:rsidRPr="0095046D">
        <w:rPr>
          <w:rFonts w:ascii="Times New Roman" w:hAnsi="Times New Roman" w:cs="Times New Roman"/>
          <w:bCs/>
          <w:iCs/>
          <w:color w:val="000000"/>
          <w:sz w:val="28"/>
          <w:szCs w:val="28"/>
        </w:rPr>
        <w:t>Джейми</w:t>
      </w:r>
      <w:proofErr w:type="spellEnd"/>
      <w:r w:rsidRPr="0095046D">
        <w:rPr>
          <w:rFonts w:ascii="Times New Roman" w:hAnsi="Times New Roman" w:cs="Times New Roman"/>
          <w:bCs/>
          <w:iCs/>
          <w:color w:val="000000"/>
          <w:sz w:val="28"/>
          <w:szCs w:val="28"/>
        </w:rPr>
        <w:t xml:space="preserve"> Варди («</w:t>
      </w:r>
      <w:proofErr w:type="spellStart"/>
      <w:r w:rsidRPr="0095046D">
        <w:rPr>
          <w:rFonts w:ascii="Times New Roman" w:hAnsi="Times New Roman" w:cs="Times New Roman"/>
          <w:bCs/>
          <w:iCs/>
          <w:color w:val="000000"/>
          <w:sz w:val="28"/>
          <w:szCs w:val="28"/>
        </w:rPr>
        <w:t>Лестер</w:t>
      </w:r>
      <w:proofErr w:type="spellEnd"/>
      <w:r w:rsidRPr="0095046D">
        <w:rPr>
          <w:rFonts w:ascii="Times New Roman" w:hAnsi="Times New Roman" w:cs="Times New Roman"/>
          <w:bCs/>
          <w:iCs/>
          <w:color w:val="000000"/>
          <w:sz w:val="28"/>
          <w:szCs w:val="28"/>
        </w:rPr>
        <w:t xml:space="preserve"> Сити») гол 23-25 против «Манчестер Юнайтед» 28 ноября 2015 года.</w:t>
      </w:r>
    </w:p>
    <w:p w:rsidR="00BC7364" w:rsidRDefault="00BC7364" w:rsidP="008F38C1">
      <w:pPr>
        <w:keepNext/>
        <w:widowControl w:val="0"/>
        <w:autoSpaceDE w:val="0"/>
        <w:autoSpaceDN w:val="0"/>
        <w:adjustRightInd w:val="0"/>
        <w:spacing w:line="360" w:lineRule="auto"/>
        <w:ind w:firstLine="709"/>
        <w:rPr>
          <w:rFonts w:ascii="Times New Roman" w:hAnsi="Times New Roman" w:cs="Times New Roman"/>
          <w:bCs/>
          <w:iCs/>
          <w:color w:val="000000"/>
          <w:sz w:val="28"/>
          <w:szCs w:val="28"/>
        </w:rPr>
      </w:pP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lastRenderedPageBreak/>
        <w:t xml:space="preserve">Этот общий сценарий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обороны противника</w:t>
      </w:r>
      <w:r w:rsidRPr="00C8162C">
        <w:rPr>
          <w:rFonts w:ascii="Times New Roman" w:hAnsi="Times New Roman" w:cs="Times New Roman"/>
          <w:bCs/>
          <w:iCs/>
          <w:color w:val="000000"/>
          <w:sz w:val="28"/>
          <w:szCs w:val="28"/>
        </w:rPr>
        <w:t xml:space="preserve"> следует исследовать с часто предсказуемыми моделями давления и</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прикрытия, которые существуют между взаимодействиями крайнего и центрального защитников.</w:t>
      </w:r>
    </w:p>
    <w:p w:rsidR="0095046D"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Есть много замечательных примеров голов и атак, которые могут быть найдены, чтобы следовать</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этому же предсказуемому поведению со стороны соперника.</w:t>
      </w:r>
      <w:r w:rsidR="0095046D">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Оказавшись позади </w:t>
      </w:r>
      <w:proofErr w:type="spellStart"/>
      <w:r w:rsidRPr="00C8162C">
        <w:rPr>
          <w:rFonts w:ascii="Times New Roman" w:hAnsi="Times New Roman" w:cs="Times New Roman"/>
          <w:bCs/>
          <w:iCs/>
          <w:color w:val="000000"/>
          <w:sz w:val="28"/>
          <w:szCs w:val="28"/>
        </w:rPr>
        <w:t>фулбека</w:t>
      </w:r>
      <w:proofErr w:type="spellEnd"/>
      <w:r w:rsidRPr="00C8162C">
        <w:rPr>
          <w:rFonts w:ascii="Times New Roman" w:hAnsi="Times New Roman" w:cs="Times New Roman"/>
          <w:bCs/>
          <w:iCs/>
          <w:color w:val="000000"/>
          <w:sz w:val="28"/>
          <w:szCs w:val="28"/>
        </w:rPr>
        <w:t xml:space="preserve"> соперника, мы создаем сопернику проблему в том, кто будет</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встречать вашего игрока с мячом. Есть много способов оказаться позади </w:t>
      </w:r>
      <w:proofErr w:type="spellStart"/>
      <w:r w:rsidRPr="00C8162C">
        <w:rPr>
          <w:rFonts w:ascii="Times New Roman" w:hAnsi="Times New Roman" w:cs="Times New Roman"/>
          <w:bCs/>
          <w:iCs/>
          <w:color w:val="000000"/>
          <w:sz w:val="28"/>
          <w:szCs w:val="28"/>
        </w:rPr>
        <w:t>фулбека</w:t>
      </w:r>
      <w:proofErr w:type="spellEnd"/>
      <w:r w:rsidRPr="00C8162C">
        <w:rPr>
          <w:rFonts w:ascii="Times New Roman" w:hAnsi="Times New Roman" w:cs="Times New Roman"/>
          <w:bCs/>
          <w:iCs/>
          <w:color w:val="000000"/>
          <w:sz w:val="28"/>
          <w:szCs w:val="28"/>
        </w:rPr>
        <w:t xml:space="preserve"> противника:</w:t>
      </w:r>
      <w:r w:rsidR="0095046D">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обыграть 1 в 1, комбинация </w:t>
      </w:r>
      <w:proofErr w:type="spellStart"/>
      <w:r w:rsidRPr="00C8162C">
        <w:rPr>
          <w:rFonts w:ascii="Times New Roman" w:hAnsi="Times New Roman" w:cs="Times New Roman"/>
          <w:bCs/>
          <w:iCs/>
          <w:color w:val="000000"/>
          <w:sz w:val="28"/>
          <w:szCs w:val="28"/>
        </w:rPr>
        <w:t>забегание</w:t>
      </w:r>
      <w:proofErr w:type="spellEnd"/>
      <w:r w:rsidRPr="00C8162C">
        <w:rPr>
          <w:rFonts w:ascii="Times New Roman" w:hAnsi="Times New Roman" w:cs="Times New Roman"/>
          <w:bCs/>
          <w:iCs/>
          <w:color w:val="000000"/>
          <w:sz w:val="28"/>
          <w:szCs w:val="28"/>
        </w:rPr>
        <w:t xml:space="preserve">, </w:t>
      </w:r>
      <w:proofErr w:type="spellStart"/>
      <w:r w:rsidRPr="00C8162C">
        <w:rPr>
          <w:rFonts w:ascii="Times New Roman" w:hAnsi="Times New Roman" w:cs="Times New Roman"/>
          <w:bCs/>
          <w:iCs/>
          <w:color w:val="000000"/>
          <w:sz w:val="28"/>
          <w:szCs w:val="28"/>
        </w:rPr>
        <w:t>вбегание</w:t>
      </w:r>
      <w:proofErr w:type="spellEnd"/>
      <w:r w:rsidRPr="00C8162C">
        <w:rPr>
          <w:rFonts w:ascii="Times New Roman" w:hAnsi="Times New Roman" w:cs="Times New Roman"/>
          <w:bCs/>
          <w:iCs/>
          <w:color w:val="000000"/>
          <w:sz w:val="28"/>
          <w:szCs w:val="28"/>
        </w:rPr>
        <w:t xml:space="preserve"> нападающего в пространство позади </w:t>
      </w:r>
      <w:proofErr w:type="spellStart"/>
      <w:r w:rsidRPr="00C8162C">
        <w:rPr>
          <w:rFonts w:ascii="Times New Roman" w:hAnsi="Times New Roman" w:cs="Times New Roman"/>
          <w:bCs/>
          <w:iCs/>
          <w:color w:val="000000"/>
          <w:sz w:val="28"/>
          <w:szCs w:val="28"/>
        </w:rPr>
        <w:t>фулбека</w:t>
      </w:r>
      <w:proofErr w:type="spellEnd"/>
      <w:r w:rsidRPr="00C8162C">
        <w:rPr>
          <w:rFonts w:ascii="Times New Roman" w:hAnsi="Times New Roman" w:cs="Times New Roman"/>
          <w:bCs/>
          <w:iCs/>
          <w:color w:val="000000"/>
          <w:sz w:val="28"/>
          <w:szCs w:val="28"/>
        </w:rPr>
        <w:t xml:space="preserve"> и</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так далее. После успешного выхода за спину </w:t>
      </w:r>
      <w:proofErr w:type="spellStart"/>
      <w:r w:rsidRPr="00C8162C">
        <w:rPr>
          <w:rFonts w:ascii="Times New Roman" w:hAnsi="Times New Roman" w:cs="Times New Roman"/>
          <w:bCs/>
          <w:iCs/>
          <w:color w:val="000000"/>
          <w:sz w:val="28"/>
          <w:szCs w:val="28"/>
        </w:rPr>
        <w:t>фулбека</w:t>
      </w:r>
      <w:proofErr w:type="spellEnd"/>
      <w:r w:rsidRPr="00C8162C">
        <w:rPr>
          <w:rFonts w:ascii="Times New Roman" w:hAnsi="Times New Roman" w:cs="Times New Roman"/>
          <w:bCs/>
          <w:iCs/>
          <w:color w:val="000000"/>
          <w:sz w:val="28"/>
          <w:szCs w:val="28"/>
        </w:rPr>
        <w:t xml:space="preserve"> обычно есть две реакции от соперника.</w:t>
      </w:r>
      <w:r w:rsidR="0095046D">
        <w:rPr>
          <w:rFonts w:ascii="Times New Roman" w:hAnsi="Times New Roman" w:cs="Times New Roman"/>
          <w:bCs/>
          <w:iCs/>
          <w:color w:val="000000"/>
          <w:sz w:val="28"/>
          <w:szCs w:val="28"/>
        </w:rPr>
        <w:t xml:space="preserve"> </w:t>
      </w:r>
      <w:r w:rsidR="0098700C">
        <w:rPr>
          <w:rFonts w:ascii="Times New Roman" w:hAnsi="Times New Roman" w:cs="Times New Roman"/>
          <w:bCs/>
          <w:iCs/>
          <w:color w:val="000000"/>
          <w:sz w:val="28"/>
          <w:szCs w:val="28"/>
        </w:rPr>
        <w:t>Когда ц</w:t>
      </w:r>
      <w:r w:rsidR="0095046D" w:rsidRPr="00C8162C">
        <w:rPr>
          <w:rFonts w:ascii="Times New Roman" w:hAnsi="Times New Roman" w:cs="Times New Roman"/>
          <w:bCs/>
          <w:iCs/>
          <w:color w:val="000000"/>
          <w:sz w:val="28"/>
          <w:szCs w:val="28"/>
        </w:rPr>
        <w:t>ентральный защитник выходит, чтобы оказать давление на вашего игрока</w:t>
      </w:r>
      <w:r w:rsidR="0095046D">
        <w:rPr>
          <w:rFonts w:ascii="Times New Roman" w:hAnsi="Times New Roman" w:cs="Times New Roman"/>
          <w:bCs/>
          <w:iCs/>
          <w:color w:val="000000"/>
          <w:sz w:val="28"/>
          <w:szCs w:val="28"/>
        </w:rPr>
        <w:t>.</w:t>
      </w:r>
    </w:p>
    <w:p w:rsidR="00E02E73" w:rsidRPr="00C8162C" w:rsidRDefault="00E02E73" w:rsidP="008F38C1">
      <w:pPr>
        <w:keepNext/>
        <w:widowControl w:val="0"/>
        <w:autoSpaceDE w:val="0"/>
        <w:autoSpaceDN w:val="0"/>
        <w:adjustRightInd w:val="0"/>
        <w:spacing w:line="360" w:lineRule="auto"/>
        <w:ind w:firstLine="709"/>
        <w:rPr>
          <w:rFonts w:ascii="Times New Roman" w:hAnsi="Times New Roman" w:cs="Times New Roman"/>
          <w:bCs/>
          <w:iCs/>
          <w:color w:val="000000"/>
          <w:sz w:val="28"/>
          <w:szCs w:val="28"/>
        </w:rPr>
      </w:pPr>
    </w:p>
    <w:p w:rsidR="00E02E73" w:rsidRPr="00C8162C" w:rsidRDefault="00E02E73" w:rsidP="008F38C1">
      <w:pPr>
        <w:keepNext/>
        <w:widowControl w:val="0"/>
        <w:autoSpaceDE w:val="0"/>
        <w:autoSpaceDN w:val="0"/>
        <w:adjustRightInd w:val="0"/>
        <w:spacing w:line="360" w:lineRule="auto"/>
        <w:ind w:firstLine="0"/>
        <w:rPr>
          <w:rFonts w:ascii="Times New Roman" w:hAnsi="Times New Roman" w:cs="Times New Roman"/>
          <w:bCs/>
          <w:iCs/>
          <w:color w:val="000000"/>
          <w:sz w:val="28"/>
          <w:szCs w:val="28"/>
        </w:rPr>
      </w:pPr>
      <w:r>
        <w:rPr>
          <w:rFonts w:ascii="Times New Roman" w:hAnsi="Times New Roman" w:cs="Times New Roman"/>
          <w:bCs/>
          <w:iCs/>
          <w:noProof/>
          <w:color w:val="000000"/>
          <w:sz w:val="28"/>
          <w:szCs w:val="28"/>
          <w:lang w:eastAsia="ru-RU"/>
        </w:rPr>
        <w:drawing>
          <wp:inline distT="0" distB="0" distL="0" distR="0">
            <wp:extent cx="5941254" cy="4206240"/>
            <wp:effectExtent l="19050" t="0" r="2346"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941254" cy="4206240"/>
                    </a:xfrm>
                    <a:prstGeom prst="rect">
                      <a:avLst/>
                    </a:prstGeom>
                    <a:noFill/>
                    <a:ln w="9525">
                      <a:noFill/>
                      <a:miter lim="800000"/>
                      <a:headEnd/>
                      <a:tailEnd/>
                    </a:ln>
                  </pic:spPr>
                </pic:pic>
              </a:graphicData>
            </a:graphic>
          </wp:inline>
        </w:drawing>
      </w:r>
    </w:p>
    <w:p w:rsidR="0095046D" w:rsidRDefault="0095046D"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Р</w:t>
      </w:r>
      <w:r>
        <w:rPr>
          <w:rFonts w:ascii="Times New Roman" w:hAnsi="Times New Roman" w:cs="Times New Roman"/>
          <w:bCs/>
          <w:iCs/>
          <w:color w:val="000000"/>
          <w:sz w:val="28"/>
          <w:szCs w:val="28"/>
        </w:rPr>
        <w:t xml:space="preserve">ис. 5. </w:t>
      </w:r>
      <w:r w:rsidR="0098700C">
        <w:rPr>
          <w:rFonts w:ascii="Times New Roman" w:hAnsi="Times New Roman" w:cs="Times New Roman"/>
          <w:bCs/>
          <w:iCs/>
          <w:color w:val="000000"/>
          <w:sz w:val="28"/>
          <w:szCs w:val="28"/>
        </w:rPr>
        <w:t xml:space="preserve">Действия нападающего, </w:t>
      </w:r>
      <w:r>
        <w:rPr>
          <w:rFonts w:ascii="Times New Roman" w:hAnsi="Times New Roman" w:cs="Times New Roman"/>
          <w:bCs/>
          <w:iCs/>
          <w:color w:val="000000"/>
          <w:sz w:val="28"/>
          <w:szCs w:val="28"/>
        </w:rPr>
        <w:t>к</w:t>
      </w:r>
      <w:r w:rsidR="0098700C">
        <w:rPr>
          <w:rFonts w:ascii="Times New Roman" w:hAnsi="Times New Roman" w:cs="Times New Roman"/>
          <w:bCs/>
          <w:iCs/>
          <w:color w:val="000000"/>
          <w:sz w:val="28"/>
          <w:szCs w:val="28"/>
        </w:rPr>
        <w:t>о</w:t>
      </w:r>
      <w:r>
        <w:rPr>
          <w:rFonts w:ascii="Times New Roman" w:hAnsi="Times New Roman" w:cs="Times New Roman"/>
          <w:bCs/>
          <w:iCs/>
          <w:color w:val="000000"/>
          <w:sz w:val="28"/>
          <w:szCs w:val="28"/>
        </w:rPr>
        <w:t>гда ц</w:t>
      </w:r>
      <w:r w:rsidRPr="00C8162C">
        <w:rPr>
          <w:rFonts w:ascii="Times New Roman" w:hAnsi="Times New Roman" w:cs="Times New Roman"/>
          <w:bCs/>
          <w:iCs/>
          <w:color w:val="000000"/>
          <w:sz w:val="28"/>
          <w:szCs w:val="28"/>
        </w:rPr>
        <w:t xml:space="preserve">ентральный защитник выходит, </w:t>
      </w:r>
      <w:r w:rsidRPr="00C8162C">
        <w:rPr>
          <w:rFonts w:ascii="Times New Roman" w:hAnsi="Times New Roman" w:cs="Times New Roman"/>
          <w:bCs/>
          <w:iCs/>
          <w:color w:val="000000"/>
          <w:sz w:val="28"/>
          <w:szCs w:val="28"/>
        </w:rPr>
        <w:lastRenderedPageBreak/>
        <w:t>чтобы оказать давление на вашего игрока</w:t>
      </w:r>
      <w:r>
        <w:rPr>
          <w:rFonts w:ascii="Times New Roman" w:hAnsi="Times New Roman" w:cs="Times New Roman"/>
          <w:bCs/>
          <w:iCs/>
          <w:color w:val="000000"/>
          <w:sz w:val="28"/>
          <w:szCs w:val="28"/>
        </w:rPr>
        <w:t>.</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Когда центральный защитник уходит с позиции, мы снова обращаемся к последовательности</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цепной реакции и смотрим, кто будет прикрывать и уравновешивать сценарий. При таком</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раскладе нам также нужно учитывать качественное превосходство и то, кого мы выдернули из</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центра обороны. Если центральный защитник, которого мы выдернули с позиции, является самым</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сильным игроком соперника в борьбе после передач с фланга, то мы уменьшили способность</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соперника защищать такой сценарий.</w:t>
      </w:r>
    </w:p>
    <w:p w:rsidR="00E02E73"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Качественное превосходство </w:t>
      </w:r>
      <w:r w:rsidR="0098700C">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 один игрок лучше другого игрока в данном сценарии из-за</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конкретной цели этого сценария. Например: отличный </w:t>
      </w:r>
      <w:proofErr w:type="spellStart"/>
      <w:r w:rsidRPr="00C8162C">
        <w:rPr>
          <w:rFonts w:ascii="Times New Roman" w:hAnsi="Times New Roman" w:cs="Times New Roman"/>
          <w:bCs/>
          <w:iCs/>
          <w:color w:val="000000"/>
          <w:sz w:val="28"/>
          <w:szCs w:val="28"/>
        </w:rPr>
        <w:t>вингер</w:t>
      </w:r>
      <w:proofErr w:type="spellEnd"/>
      <w:r w:rsidRPr="00C8162C">
        <w:rPr>
          <w:rFonts w:ascii="Times New Roman" w:hAnsi="Times New Roman" w:cs="Times New Roman"/>
          <w:bCs/>
          <w:iCs/>
          <w:color w:val="000000"/>
          <w:sz w:val="28"/>
          <w:szCs w:val="28"/>
        </w:rPr>
        <w:t>, который преуспевает в</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изолированной ситуации один против одного в дуэли со своим оппонентом </w:t>
      </w:r>
      <w:r w:rsidR="0098700C">
        <w:rPr>
          <w:rFonts w:ascii="Times New Roman" w:hAnsi="Times New Roman" w:cs="Times New Roman"/>
          <w:bCs/>
          <w:iCs/>
          <w:color w:val="000000"/>
          <w:sz w:val="28"/>
          <w:szCs w:val="28"/>
        </w:rPr>
        <w:t>-</w:t>
      </w:r>
      <w:r w:rsidRPr="00C8162C">
        <w:rPr>
          <w:rFonts w:ascii="Times New Roman" w:hAnsi="Times New Roman" w:cs="Times New Roman"/>
          <w:bCs/>
          <w:iCs/>
          <w:color w:val="000000"/>
          <w:sz w:val="28"/>
          <w:szCs w:val="28"/>
        </w:rPr>
        <w:t xml:space="preserve"> крайним</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защитником.</w:t>
      </w:r>
    </w:p>
    <w:p w:rsidR="00E02E73" w:rsidRPr="00461885" w:rsidRDefault="00E02E73" w:rsidP="008F38C1">
      <w:pPr>
        <w:keepNext/>
        <w:widowControl w:val="0"/>
        <w:autoSpaceDE w:val="0"/>
        <w:autoSpaceDN w:val="0"/>
        <w:adjustRightInd w:val="0"/>
        <w:spacing w:line="360" w:lineRule="auto"/>
        <w:ind w:firstLine="0"/>
        <w:jc w:val="center"/>
        <w:rPr>
          <w:rFonts w:ascii="Times New Roman" w:hAnsi="Times New Roman" w:cs="Times New Roman"/>
          <w:b/>
          <w:bCs/>
          <w:iCs/>
          <w:color w:val="000000"/>
          <w:sz w:val="28"/>
          <w:szCs w:val="28"/>
        </w:rPr>
      </w:pPr>
      <w:r>
        <w:rPr>
          <w:rFonts w:ascii="Times New Roman" w:hAnsi="Times New Roman" w:cs="Times New Roman"/>
          <w:b/>
          <w:bCs/>
          <w:iCs/>
          <w:noProof/>
          <w:color w:val="000000"/>
          <w:sz w:val="28"/>
          <w:szCs w:val="28"/>
          <w:lang w:eastAsia="ru-RU"/>
        </w:rPr>
        <w:drawing>
          <wp:inline distT="0" distB="0" distL="0" distR="0">
            <wp:extent cx="5940425" cy="4696395"/>
            <wp:effectExtent l="1905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5940425" cy="4696395"/>
                    </a:xfrm>
                    <a:prstGeom prst="rect">
                      <a:avLst/>
                    </a:prstGeom>
                    <a:noFill/>
                    <a:ln w="9525">
                      <a:noFill/>
                      <a:miter lim="800000"/>
                      <a:headEnd/>
                      <a:tailEnd/>
                    </a:ln>
                  </pic:spPr>
                </pic:pic>
              </a:graphicData>
            </a:graphic>
          </wp:inline>
        </w:drawing>
      </w:r>
    </w:p>
    <w:p w:rsidR="0098700C" w:rsidRPr="0098700C" w:rsidRDefault="0098700C"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98700C">
        <w:rPr>
          <w:rFonts w:ascii="Times New Roman" w:hAnsi="Times New Roman" w:cs="Times New Roman"/>
          <w:bCs/>
          <w:iCs/>
          <w:color w:val="000000"/>
          <w:sz w:val="28"/>
          <w:szCs w:val="28"/>
        </w:rPr>
        <w:t>Рис. 6 Действия</w:t>
      </w:r>
      <w:r>
        <w:rPr>
          <w:rFonts w:ascii="Times New Roman" w:hAnsi="Times New Roman" w:cs="Times New Roman"/>
          <w:bCs/>
          <w:iCs/>
          <w:color w:val="000000"/>
          <w:sz w:val="28"/>
          <w:szCs w:val="28"/>
        </w:rPr>
        <w:t>,</w:t>
      </w:r>
      <w:r w:rsidRPr="0098700C">
        <w:rPr>
          <w:rFonts w:ascii="Times New Roman" w:hAnsi="Times New Roman" w:cs="Times New Roman"/>
          <w:bCs/>
          <w:iCs/>
          <w:color w:val="000000"/>
          <w:sz w:val="28"/>
          <w:szCs w:val="28"/>
        </w:rPr>
        <w:t xml:space="preserve"> когда опорный полузащитник спускается назад, чтобы </w:t>
      </w:r>
      <w:r w:rsidRPr="0098700C">
        <w:rPr>
          <w:rFonts w:ascii="Times New Roman" w:hAnsi="Times New Roman" w:cs="Times New Roman"/>
          <w:bCs/>
          <w:iCs/>
          <w:color w:val="000000"/>
          <w:sz w:val="28"/>
          <w:szCs w:val="28"/>
        </w:rPr>
        <w:lastRenderedPageBreak/>
        <w:t>оказать давление на вашего игрока.</w:t>
      </w:r>
    </w:p>
    <w:p w:rsidR="00AC3B64" w:rsidRDefault="00AC3B64"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Во втором сценарии подстраховка и баланс в ответ на проникновение за спину </w:t>
      </w:r>
      <w:proofErr w:type="spellStart"/>
      <w:r w:rsidRPr="00C8162C">
        <w:rPr>
          <w:rFonts w:ascii="Times New Roman" w:hAnsi="Times New Roman" w:cs="Times New Roman"/>
          <w:bCs/>
          <w:iCs/>
          <w:color w:val="000000"/>
          <w:sz w:val="28"/>
          <w:szCs w:val="28"/>
        </w:rPr>
        <w:t>фулбеку</w:t>
      </w:r>
      <w:proofErr w:type="spellEnd"/>
      <w:r w:rsidRPr="00C8162C">
        <w:rPr>
          <w:rFonts w:ascii="Times New Roman" w:hAnsi="Times New Roman" w:cs="Times New Roman"/>
          <w:bCs/>
          <w:iCs/>
          <w:color w:val="000000"/>
          <w:sz w:val="28"/>
          <w:szCs w:val="28"/>
        </w:rPr>
        <w:t xml:space="preserve"> соперника</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 это тот, при котором опорный полузащитник может успеть сместиться, чтобы закрыть эту зону, а</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центральные защитники остаются в позициях. </w:t>
      </w:r>
    </w:p>
    <w:p w:rsidR="00AC3B64" w:rsidRDefault="00AC3B64"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Однако при этом увеличивается возможность для</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передачи назад под второй темп. Такие передачи на сегодняшний день являются наиболее</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успешным видом передач с фланга, и если качество такой передачи позволяет нанести удар</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первым касанием, то цель создания четких возможностей забить гол была достигнута.</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Существует</w:t>
      </w:r>
      <w:r w:rsidR="0098700C">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выбор в принятии решений для защиты после того, как атакующий игрок окажется позади</w:t>
      </w:r>
      <w:r w:rsidR="0098700C">
        <w:rPr>
          <w:rFonts w:ascii="Times New Roman" w:hAnsi="Times New Roman" w:cs="Times New Roman"/>
          <w:bCs/>
          <w:iCs/>
          <w:color w:val="000000"/>
          <w:sz w:val="28"/>
          <w:szCs w:val="28"/>
        </w:rPr>
        <w:t xml:space="preserve"> </w:t>
      </w:r>
      <w:proofErr w:type="spellStart"/>
      <w:r w:rsidRPr="00C8162C">
        <w:rPr>
          <w:rFonts w:ascii="Times New Roman" w:hAnsi="Times New Roman" w:cs="Times New Roman"/>
          <w:bCs/>
          <w:iCs/>
          <w:color w:val="000000"/>
          <w:sz w:val="28"/>
          <w:szCs w:val="28"/>
        </w:rPr>
        <w:t>фулбека</w:t>
      </w:r>
      <w:proofErr w:type="spellEnd"/>
      <w:r w:rsidRPr="00C8162C">
        <w:rPr>
          <w:rFonts w:ascii="Times New Roman" w:hAnsi="Times New Roman" w:cs="Times New Roman"/>
          <w:bCs/>
          <w:iCs/>
          <w:color w:val="000000"/>
          <w:sz w:val="28"/>
          <w:szCs w:val="28"/>
        </w:rPr>
        <w:t>, что подчеркивает ценность разработки наилучших стратегий для достижения такого</w:t>
      </w:r>
      <w:r w:rsidR="0098700C">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сценария. Тот же сценарий может быть создан (показан на диаграмме выше), если центральный</w:t>
      </w:r>
      <w:r w:rsidR="0098700C">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защитник решит выйти широко, а опорный полузащитник займет позицию центрального</w:t>
      </w:r>
      <w:r w:rsidR="0098700C">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защитника.</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Исследование аналитика </w:t>
      </w:r>
      <w:proofErr w:type="spellStart"/>
      <w:r w:rsidRPr="00C8162C">
        <w:rPr>
          <w:rFonts w:ascii="Times New Roman" w:hAnsi="Times New Roman" w:cs="Times New Roman"/>
          <w:bCs/>
          <w:iCs/>
          <w:color w:val="000000"/>
          <w:sz w:val="28"/>
          <w:szCs w:val="28"/>
        </w:rPr>
        <w:t>Самира</w:t>
      </w:r>
      <w:proofErr w:type="spellEnd"/>
      <w:r w:rsidRPr="00C8162C">
        <w:rPr>
          <w:rFonts w:ascii="Times New Roman" w:hAnsi="Times New Roman" w:cs="Times New Roman"/>
          <w:bCs/>
          <w:iCs/>
          <w:color w:val="000000"/>
          <w:sz w:val="28"/>
          <w:szCs w:val="28"/>
        </w:rPr>
        <w:t xml:space="preserve"> </w:t>
      </w:r>
      <w:proofErr w:type="spellStart"/>
      <w:r w:rsidRPr="00C8162C">
        <w:rPr>
          <w:rFonts w:ascii="Times New Roman" w:hAnsi="Times New Roman" w:cs="Times New Roman"/>
          <w:bCs/>
          <w:iCs/>
          <w:color w:val="000000"/>
          <w:sz w:val="28"/>
          <w:szCs w:val="28"/>
        </w:rPr>
        <w:t>Кумар</w:t>
      </w:r>
      <w:proofErr w:type="spellEnd"/>
      <w:r w:rsidRPr="00C8162C">
        <w:rPr>
          <w:rFonts w:ascii="Times New Roman" w:hAnsi="Times New Roman" w:cs="Times New Roman"/>
          <w:bCs/>
          <w:iCs/>
          <w:color w:val="000000"/>
          <w:sz w:val="28"/>
          <w:szCs w:val="28"/>
        </w:rPr>
        <w:t xml:space="preserve"> детализирует «статистически, увеличивая расстояние</w:t>
      </w:r>
      <w:r w:rsidR="0098700C">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между двумя защитниками, мы увеличиваем возможности забивать голы». </w:t>
      </w:r>
      <w:proofErr w:type="spellStart"/>
      <w:r w:rsidRPr="00C8162C">
        <w:rPr>
          <w:rFonts w:ascii="Times New Roman" w:hAnsi="Times New Roman" w:cs="Times New Roman"/>
          <w:bCs/>
          <w:iCs/>
          <w:color w:val="000000"/>
          <w:sz w:val="28"/>
          <w:szCs w:val="28"/>
        </w:rPr>
        <w:t>Кумар</w:t>
      </w:r>
      <w:proofErr w:type="spellEnd"/>
      <w:r w:rsidR="0098700C">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продолжает добавлять, что если мы сможем найти методы, чтобы отвлечь опорного</w:t>
      </w:r>
      <w:r w:rsidR="0098700C">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полузащитника от закрывания пространства позади крайнего защитника, то мы еще больше</w:t>
      </w:r>
      <w:r w:rsidR="0098700C">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увеличим наши шансы.</w:t>
      </w:r>
    </w:p>
    <w:p w:rsidR="00E02E73"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 «Смешанная» позиция определяется как любая позиция, занимаемая</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между противниками на одинаковом расстоянии от них. Простейший способ подумать об этом </w:t>
      </w:r>
      <w:r w:rsidR="0098700C">
        <w:rPr>
          <w:rFonts w:ascii="Times New Roman" w:hAnsi="Times New Roman" w:cs="Times New Roman"/>
          <w:bCs/>
          <w:iCs/>
          <w:color w:val="000000"/>
          <w:sz w:val="28"/>
          <w:szCs w:val="28"/>
        </w:rPr>
        <w:t>-</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рассмотреть атакующего игрока, получающего мяч между двумя центральными защитниками</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между линиями полузащиты и защиты соперника.</w:t>
      </w:r>
    </w:p>
    <w:p w:rsidR="00AC3B64" w:rsidRDefault="00AC3B64"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О</w:t>
      </w:r>
      <w:r w:rsidRPr="00C8162C">
        <w:rPr>
          <w:rFonts w:ascii="Times New Roman" w:hAnsi="Times New Roman" w:cs="Times New Roman"/>
          <w:bCs/>
          <w:iCs/>
          <w:color w:val="000000"/>
          <w:sz w:val="28"/>
          <w:szCs w:val="28"/>
        </w:rPr>
        <w:t>тойдя от защитника по диагонали, игрок может получить</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пространство. Используя теорему Пифагора, мы можем подчеркнуть, что, </w:t>
      </w:r>
      <w:r w:rsidRPr="00C8162C">
        <w:rPr>
          <w:rFonts w:ascii="Times New Roman" w:hAnsi="Times New Roman" w:cs="Times New Roman"/>
          <w:bCs/>
          <w:iCs/>
          <w:color w:val="000000"/>
          <w:sz w:val="28"/>
          <w:szCs w:val="28"/>
        </w:rPr>
        <w:lastRenderedPageBreak/>
        <w:t>перемещаясь в «угловое</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пространство», мы повышаем качество действия в передовых областях (в зоне 5х5 метров мы</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находим дополнительные 2,1 метра, если мы принимаем «смешанную» позицию</w:t>
      </w:r>
      <w:r>
        <w:rPr>
          <w:rFonts w:ascii="Times New Roman" w:hAnsi="Times New Roman" w:cs="Times New Roman"/>
          <w:bCs/>
          <w:iCs/>
          <w:color w:val="000000"/>
          <w:sz w:val="28"/>
          <w:szCs w:val="28"/>
        </w:rPr>
        <w:t xml:space="preserve"> (Рис. 7</w:t>
      </w:r>
      <w:r w:rsidRPr="00C8162C">
        <w:rPr>
          <w:rFonts w:ascii="Times New Roman" w:hAnsi="Times New Roman" w:cs="Times New Roman"/>
          <w:bCs/>
          <w:iCs/>
          <w:color w:val="000000"/>
          <w:sz w:val="28"/>
          <w:szCs w:val="28"/>
        </w:rPr>
        <w:t>). Теперь игрок</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может увеличить возможность разворачиваться при получении мяча с хорошим обзором, и</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использовать это преимущество.</w:t>
      </w:r>
    </w:p>
    <w:p w:rsidR="00AC3B64" w:rsidRDefault="00AC3B64" w:rsidP="008F38C1">
      <w:pPr>
        <w:keepNext/>
        <w:widowControl w:val="0"/>
        <w:autoSpaceDE w:val="0"/>
        <w:autoSpaceDN w:val="0"/>
        <w:adjustRightInd w:val="0"/>
        <w:spacing w:line="360" w:lineRule="auto"/>
        <w:ind w:firstLine="709"/>
        <w:rPr>
          <w:rFonts w:ascii="Times New Roman" w:hAnsi="Times New Roman" w:cs="Times New Roman"/>
          <w:bCs/>
          <w:iCs/>
          <w:color w:val="000000"/>
          <w:sz w:val="28"/>
          <w:szCs w:val="28"/>
        </w:rPr>
      </w:pPr>
    </w:p>
    <w:p w:rsidR="00E02E73" w:rsidRDefault="00E02E73" w:rsidP="008F38C1">
      <w:pPr>
        <w:keepNext/>
        <w:widowControl w:val="0"/>
        <w:autoSpaceDE w:val="0"/>
        <w:autoSpaceDN w:val="0"/>
        <w:adjustRightInd w:val="0"/>
        <w:spacing w:line="360" w:lineRule="auto"/>
        <w:ind w:firstLine="0"/>
        <w:rPr>
          <w:rFonts w:ascii="Times New Roman" w:hAnsi="Times New Roman" w:cs="Times New Roman"/>
          <w:bCs/>
          <w:iCs/>
          <w:color w:val="000000"/>
          <w:sz w:val="28"/>
          <w:szCs w:val="28"/>
        </w:rPr>
      </w:pPr>
      <w:r>
        <w:rPr>
          <w:rFonts w:ascii="Times New Roman" w:hAnsi="Times New Roman" w:cs="Times New Roman"/>
          <w:bCs/>
          <w:iCs/>
          <w:noProof/>
          <w:color w:val="000000"/>
          <w:sz w:val="28"/>
          <w:szCs w:val="28"/>
          <w:lang w:eastAsia="ru-RU"/>
        </w:rPr>
        <w:drawing>
          <wp:inline distT="0" distB="0" distL="0" distR="0">
            <wp:extent cx="5940425" cy="2929115"/>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940425" cy="2929115"/>
                    </a:xfrm>
                    <a:prstGeom prst="rect">
                      <a:avLst/>
                    </a:prstGeom>
                    <a:noFill/>
                    <a:ln w="9525">
                      <a:noFill/>
                      <a:miter lim="800000"/>
                      <a:headEnd/>
                      <a:tailEnd/>
                    </a:ln>
                  </pic:spPr>
                </pic:pic>
              </a:graphicData>
            </a:graphic>
          </wp:inline>
        </w:drawing>
      </w:r>
    </w:p>
    <w:p w:rsidR="0098700C" w:rsidRDefault="0098700C" w:rsidP="000E1BFE">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Рис. 7. </w:t>
      </w:r>
      <w:r w:rsidR="008177B4">
        <w:rPr>
          <w:rFonts w:ascii="Times New Roman" w:hAnsi="Times New Roman" w:cs="Times New Roman"/>
          <w:bCs/>
          <w:iCs/>
          <w:color w:val="000000"/>
          <w:sz w:val="28"/>
          <w:szCs w:val="28"/>
        </w:rPr>
        <w:t>И</w:t>
      </w:r>
      <w:r w:rsidRPr="00C8162C">
        <w:rPr>
          <w:rFonts w:ascii="Times New Roman" w:hAnsi="Times New Roman" w:cs="Times New Roman"/>
          <w:bCs/>
          <w:iCs/>
          <w:color w:val="000000"/>
          <w:sz w:val="28"/>
          <w:szCs w:val="28"/>
        </w:rPr>
        <w:t>грок</w:t>
      </w:r>
      <w:r>
        <w:rPr>
          <w:rFonts w:ascii="Times New Roman" w:hAnsi="Times New Roman" w:cs="Times New Roman"/>
          <w:bCs/>
          <w:iCs/>
          <w:color w:val="000000"/>
          <w:sz w:val="28"/>
          <w:szCs w:val="28"/>
        </w:rPr>
        <w:t>,</w:t>
      </w:r>
      <w:r w:rsidRPr="00C8162C">
        <w:rPr>
          <w:rFonts w:ascii="Times New Roman" w:hAnsi="Times New Roman" w:cs="Times New Roman"/>
          <w:bCs/>
          <w:iCs/>
          <w:color w:val="000000"/>
          <w:sz w:val="28"/>
          <w:szCs w:val="28"/>
        </w:rPr>
        <w:t xml:space="preserve"> получающ</w:t>
      </w:r>
      <w:r>
        <w:rPr>
          <w:rFonts w:ascii="Times New Roman" w:hAnsi="Times New Roman" w:cs="Times New Roman"/>
          <w:bCs/>
          <w:iCs/>
          <w:color w:val="000000"/>
          <w:sz w:val="28"/>
          <w:szCs w:val="28"/>
        </w:rPr>
        <w:t>ий</w:t>
      </w:r>
      <w:r w:rsidRPr="00C8162C">
        <w:rPr>
          <w:rFonts w:ascii="Times New Roman" w:hAnsi="Times New Roman" w:cs="Times New Roman"/>
          <w:bCs/>
          <w:iCs/>
          <w:color w:val="000000"/>
          <w:sz w:val="28"/>
          <w:szCs w:val="28"/>
        </w:rPr>
        <w:t xml:space="preserve"> мяч между двумя центральными защитниками</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между линиями полузащиты и защиты соперника.</w:t>
      </w:r>
    </w:p>
    <w:p w:rsidR="00AC3B64" w:rsidRDefault="00AC3B64"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Переход на смешанную позицию имеет различные последствия для соперника. Какой бы</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игрок не был вытянут игроком смешанной позиции, покидая свою зону, он разбалансирует</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оборону, обеспечивая преимущество где-то на поле</w:t>
      </w:r>
      <w:r>
        <w:rPr>
          <w:rFonts w:ascii="Times New Roman" w:hAnsi="Times New Roman" w:cs="Times New Roman"/>
          <w:bCs/>
          <w:iCs/>
          <w:color w:val="000000"/>
          <w:sz w:val="28"/>
          <w:szCs w:val="28"/>
        </w:rPr>
        <w:t>. П</w:t>
      </w:r>
      <w:r w:rsidRPr="00C8162C">
        <w:rPr>
          <w:rFonts w:ascii="Times New Roman" w:hAnsi="Times New Roman" w:cs="Times New Roman"/>
          <w:bCs/>
          <w:iCs/>
          <w:color w:val="000000"/>
          <w:sz w:val="28"/>
          <w:szCs w:val="28"/>
        </w:rPr>
        <w:t>ользу</w:t>
      </w:r>
      <w:r>
        <w:rPr>
          <w:rFonts w:ascii="Times New Roman" w:hAnsi="Times New Roman" w:cs="Times New Roman"/>
          <w:bCs/>
          <w:iCs/>
          <w:color w:val="000000"/>
          <w:sz w:val="28"/>
          <w:szCs w:val="28"/>
        </w:rPr>
        <w:t>ясь</w:t>
      </w:r>
      <w:r w:rsidRPr="00C8162C">
        <w:rPr>
          <w:rFonts w:ascii="Times New Roman" w:hAnsi="Times New Roman" w:cs="Times New Roman"/>
          <w:bCs/>
          <w:iCs/>
          <w:color w:val="000000"/>
          <w:sz w:val="28"/>
          <w:szCs w:val="28"/>
        </w:rPr>
        <w:t xml:space="preserve"> методом вытягивания защитников соперника через игроков, занимающих</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«смешанные позиции» на поле и, в свою очередь, создающих превосходство в более широких</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областях, </w:t>
      </w:r>
      <w:r>
        <w:rPr>
          <w:rFonts w:ascii="Times New Roman" w:hAnsi="Times New Roman" w:cs="Times New Roman"/>
          <w:bCs/>
          <w:iCs/>
          <w:color w:val="000000"/>
          <w:sz w:val="28"/>
          <w:szCs w:val="28"/>
        </w:rPr>
        <w:t xml:space="preserve">можно использовать </w:t>
      </w:r>
      <w:r w:rsidRPr="00C8162C">
        <w:rPr>
          <w:rFonts w:ascii="Times New Roman" w:hAnsi="Times New Roman" w:cs="Times New Roman"/>
          <w:bCs/>
          <w:iCs/>
          <w:color w:val="000000"/>
          <w:sz w:val="28"/>
          <w:szCs w:val="28"/>
        </w:rPr>
        <w:t xml:space="preserve">как метод, чтобы проникнуть за спины </w:t>
      </w:r>
      <w:proofErr w:type="spellStart"/>
      <w:r w:rsidRPr="00C8162C">
        <w:rPr>
          <w:rFonts w:ascii="Times New Roman" w:hAnsi="Times New Roman" w:cs="Times New Roman"/>
          <w:bCs/>
          <w:iCs/>
          <w:color w:val="000000"/>
          <w:sz w:val="28"/>
          <w:szCs w:val="28"/>
        </w:rPr>
        <w:t>фулбекам</w:t>
      </w:r>
      <w:proofErr w:type="spellEnd"/>
      <w:r w:rsidRPr="00C8162C">
        <w:rPr>
          <w:rFonts w:ascii="Times New Roman" w:hAnsi="Times New Roman" w:cs="Times New Roman"/>
          <w:bCs/>
          <w:iCs/>
          <w:color w:val="000000"/>
          <w:sz w:val="28"/>
          <w:szCs w:val="28"/>
        </w:rPr>
        <w:t xml:space="preserve"> соперника</w:t>
      </w:r>
      <w:r>
        <w:rPr>
          <w:rFonts w:ascii="Times New Roman" w:hAnsi="Times New Roman" w:cs="Times New Roman"/>
          <w:bCs/>
          <w:iCs/>
          <w:color w:val="000000"/>
          <w:sz w:val="28"/>
          <w:szCs w:val="28"/>
        </w:rPr>
        <w:t xml:space="preserve"> (Рис. 8)</w:t>
      </w:r>
      <w:r w:rsidRPr="00C8162C">
        <w:rPr>
          <w:rFonts w:ascii="Times New Roman" w:hAnsi="Times New Roman" w:cs="Times New Roman"/>
          <w:bCs/>
          <w:iCs/>
          <w:color w:val="000000"/>
          <w:sz w:val="28"/>
          <w:szCs w:val="28"/>
        </w:rPr>
        <w:t>.</w:t>
      </w:r>
    </w:p>
    <w:p w:rsidR="00AC3B64" w:rsidRPr="00C8162C" w:rsidRDefault="00AC3B64"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Р</w:t>
      </w:r>
      <w:r w:rsidRPr="00C8162C">
        <w:rPr>
          <w:rFonts w:ascii="Times New Roman" w:hAnsi="Times New Roman" w:cs="Times New Roman"/>
          <w:bCs/>
          <w:iCs/>
          <w:color w:val="000000"/>
          <w:sz w:val="28"/>
          <w:szCs w:val="28"/>
        </w:rPr>
        <w:t>ассматрива</w:t>
      </w:r>
      <w:r>
        <w:rPr>
          <w:rFonts w:ascii="Times New Roman" w:hAnsi="Times New Roman" w:cs="Times New Roman"/>
          <w:bCs/>
          <w:iCs/>
          <w:color w:val="000000"/>
          <w:sz w:val="28"/>
          <w:szCs w:val="28"/>
        </w:rPr>
        <w:t>я</w:t>
      </w:r>
      <w:r w:rsidRPr="00C8162C">
        <w:rPr>
          <w:rFonts w:ascii="Times New Roman" w:hAnsi="Times New Roman" w:cs="Times New Roman"/>
          <w:bCs/>
          <w:iCs/>
          <w:color w:val="000000"/>
          <w:sz w:val="28"/>
          <w:szCs w:val="28"/>
        </w:rPr>
        <w:t xml:space="preserve"> связь между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обороны противника</w:t>
      </w:r>
      <w:r w:rsidRPr="00C8162C">
        <w:rPr>
          <w:rFonts w:ascii="Times New Roman" w:hAnsi="Times New Roman" w:cs="Times New Roman"/>
          <w:bCs/>
          <w:iCs/>
          <w:color w:val="000000"/>
          <w:sz w:val="28"/>
          <w:szCs w:val="28"/>
        </w:rPr>
        <w:t xml:space="preserve"> и победой в футбольных матчах</w:t>
      </w:r>
      <w:r>
        <w:rPr>
          <w:rFonts w:ascii="Times New Roman" w:hAnsi="Times New Roman" w:cs="Times New Roman"/>
          <w:bCs/>
          <w:iCs/>
          <w:color w:val="000000"/>
          <w:sz w:val="28"/>
          <w:szCs w:val="28"/>
        </w:rPr>
        <w:t xml:space="preserve"> , следует </w:t>
      </w:r>
      <w:r w:rsidRPr="00C8162C">
        <w:rPr>
          <w:rFonts w:ascii="Times New Roman" w:hAnsi="Times New Roman" w:cs="Times New Roman"/>
          <w:bCs/>
          <w:iCs/>
          <w:color w:val="000000"/>
          <w:sz w:val="28"/>
          <w:szCs w:val="28"/>
        </w:rPr>
        <w:t>выдвину</w:t>
      </w:r>
      <w:r>
        <w:rPr>
          <w:rFonts w:ascii="Times New Roman" w:hAnsi="Times New Roman" w:cs="Times New Roman"/>
          <w:bCs/>
          <w:iCs/>
          <w:color w:val="000000"/>
          <w:sz w:val="28"/>
          <w:szCs w:val="28"/>
        </w:rPr>
        <w:t>ть</w:t>
      </w:r>
      <w:r w:rsidRPr="00C8162C">
        <w:rPr>
          <w:rFonts w:ascii="Times New Roman" w:hAnsi="Times New Roman" w:cs="Times New Roman"/>
          <w:bCs/>
          <w:iCs/>
          <w:color w:val="000000"/>
          <w:sz w:val="28"/>
          <w:szCs w:val="28"/>
        </w:rPr>
        <w:t xml:space="preserve"> уравнение «игрок + (зона поражения + зона пыток + заложники) = ценность». Чтобы</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детализировать </w:t>
      </w:r>
      <w:r>
        <w:rPr>
          <w:rFonts w:ascii="Times New Roman" w:hAnsi="Times New Roman" w:cs="Times New Roman"/>
          <w:bCs/>
          <w:iCs/>
          <w:color w:val="000000"/>
          <w:sz w:val="28"/>
          <w:szCs w:val="28"/>
        </w:rPr>
        <w:t>– это з</w:t>
      </w:r>
      <w:r w:rsidRPr="00C8162C">
        <w:rPr>
          <w:rFonts w:ascii="Times New Roman" w:hAnsi="Times New Roman" w:cs="Times New Roman"/>
          <w:bCs/>
          <w:iCs/>
          <w:color w:val="000000"/>
          <w:sz w:val="28"/>
          <w:szCs w:val="28"/>
        </w:rPr>
        <w:t xml:space="preserve">она поражения </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название, данное пространству </w:t>
      </w:r>
      <w:r w:rsidRPr="00C8162C">
        <w:rPr>
          <w:rFonts w:ascii="Times New Roman" w:hAnsi="Times New Roman" w:cs="Times New Roman"/>
          <w:bCs/>
          <w:iCs/>
          <w:color w:val="000000"/>
          <w:sz w:val="28"/>
          <w:szCs w:val="28"/>
        </w:rPr>
        <w:lastRenderedPageBreak/>
        <w:t>за линией</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обороны противника, зона пыток </w:t>
      </w:r>
      <w:r>
        <w:rPr>
          <w:rFonts w:ascii="Times New Roman" w:hAnsi="Times New Roman" w:cs="Times New Roman"/>
          <w:bCs/>
          <w:iCs/>
          <w:color w:val="000000"/>
          <w:sz w:val="28"/>
          <w:szCs w:val="28"/>
        </w:rPr>
        <w:t>-</w:t>
      </w:r>
      <w:r w:rsidRPr="00C8162C">
        <w:rPr>
          <w:rFonts w:ascii="Times New Roman" w:hAnsi="Times New Roman" w:cs="Times New Roman"/>
          <w:bCs/>
          <w:iCs/>
          <w:color w:val="000000"/>
          <w:sz w:val="28"/>
          <w:szCs w:val="28"/>
        </w:rPr>
        <w:t xml:space="preserve"> это название, данное пространству между линией обороны и</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полузащиты соперника, а заложники </w:t>
      </w:r>
      <w:r>
        <w:rPr>
          <w:rFonts w:ascii="Times New Roman" w:hAnsi="Times New Roman" w:cs="Times New Roman"/>
          <w:bCs/>
          <w:iCs/>
          <w:color w:val="000000"/>
          <w:sz w:val="28"/>
          <w:szCs w:val="28"/>
        </w:rPr>
        <w:t>-</w:t>
      </w:r>
      <w:r w:rsidRPr="00C8162C">
        <w:rPr>
          <w:rFonts w:ascii="Times New Roman" w:hAnsi="Times New Roman" w:cs="Times New Roman"/>
          <w:bCs/>
          <w:iCs/>
          <w:color w:val="000000"/>
          <w:sz w:val="28"/>
          <w:szCs w:val="28"/>
        </w:rPr>
        <w:t xml:space="preserve"> это термин, данный всем передачам в эти пространства.</w:t>
      </w:r>
    </w:p>
    <w:p w:rsidR="00AC3B64" w:rsidRDefault="00AC3B64" w:rsidP="008F38C1">
      <w:pPr>
        <w:keepNext/>
        <w:widowControl w:val="0"/>
        <w:autoSpaceDE w:val="0"/>
        <w:autoSpaceDN w:val="0"/>
        <w:adjustRightInd w:val="0"/>
        <w:spacing w:line="360" w:lineRule="auto"/>
        <w:ind w:firstLine="709"/>
        <w:rPr>
          <w:rFonts w:ascii="Times New Roman" w:hAnsi="Times New Roman" w:cs="Times New Roman"/>
          <w:bCs/>
          <w:iCs/>
          <w:color w:val="000000"/>
          <w:sz w:val="28"/>
          <w:szCs w:val="28"/>
        </w:rPr>
      </w:pPr>
    </w:p>
    <w:p w:rsidR="00E02E73" w:rsidRPr="00C8162C" w:rsidRDefault="00E02E73" w:rsidP="008F38C1">
      <w:pPr>
        <w:keepNext/>
        <w:widowControl w:val="0"/>
        <w:autoSpaceDE w:val="0"/>
        <w:autoSpaceDN w:val="0"/>
        <w:adjustRightInd w:val="0"/>
        <w:spacing w:line="360" w:lineRule="auto"/>
        <w:ind w:firstLine="0"/>
        <w:rPr>
          <w:rFonts w:ascii="Times New Roman" w:hAnsi="Times New Roman" w:cs="Times New Roman"/>
          <w:bCs/>
          <w:iCs/>
          <w:color w:val="000000"/>
          <w:sz w:val="28"/>
          <w:szCs w:val="28"/>
        </w:rPr>
      </w:pPr>
      <w:r>
        <w:rPr>
          <w:rFonts w:ascii="Times New Roman" w:hAnsi="Times New Roman" w:cs="Times New Roman"/>
          <w:bCs/>
          <w:iCs/>
          <w:noProof/>
          <w:color w:val="000000"/>
          <w:sz w:val="28"/>
          <w:szCs w:val="28"/>
          <w:lang w:eastAsia="ru-RU"/>
        </w:rPr>
        <w:drawing>
          <wp:inline distT="0" distB="0" distL="0" distR="0">
            <wp:extent cx="5928525" cy="2313829"/>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5940425" cy="2318473"/>
                    </a:xfrm>
                    <a:prstGeom prst="rect">
                      <a:avLst/>
                    </a:prstGeom>
                    <a:noFill/>
                    <a:ln w="9525">
                      <a:noFill/>
                      <a:miter lim="800000"/>
                      <a:headEnd/>
                      <a:tailEnd/>
                    </a:ln>
                  </pic:spPr>
                </pic:pic>
              </a:graphicData>
            </a:graphic>
          </wp:inline>
        </w:drawing>
      </w:r>
    </w:p>
    <w:p w:rsidR="0098700C" w:rsidRDefault="0098700C"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Рис. </w:t>
      </w:r>
      <w:r w:rsidR="00AC3B64">
        <w:rPr>
          <w:rFonts w:ascii="Times New Roman" w:hAnsi="Times New Roman" w:cs="Times New Roman"/>
          <w:bCs/>
          <w:iCs/>
          <w:color w:val="000000"/>
          <w:sz w:val="28"/>
          <w:szCs w:val="28"/>
        </w:rPr>
        <w:t>8</w:t>
      </w:r>
      <w:r>
        <w:rPr>
          <w:rFonts w:ascii="Times New Roman" w:hAnsi="Times New Roman" w:cs="Times New Roman"/>
          <w:bCs/>
          <w:iCs/>
          <w:color w:val="000000"/>
          <w:sz w:val="28"/>
          <w:szCs w:val="28"/>
        </w:rPr>
        <w:t xml:space="preserve">. Выигрыш </w:t>
      </w:r>
      <w:r w:rsidRPr="00C8162C">
        <w:rPr>
          <w:rFonts w:ascii="Times New Roman" w:hAnsi="Times New Roman" w:cs="Times New Roman"/>
          <w:bCs/>
          <w:iCs/>
          <w:color w:val="000000"/>
          <w:sz w:val="28"/>
          <w:szCs w:val="28"/>
        </w:rPr>
        <w:t>дополнительны</w:t>
      </w:r>
      <w:r>
        <w:rPr>
          <w:rFonts w:ascii="Times New Roman" w:hAnsi="Times New Roman" w:cs="Times New Roman"/>
          <w:bCs/>
          <w:iCs/>
          <w:color w:val="000000"/>
          <w:sz w:val="28"/>
          <w:szCs w:val="28"/>
        </w:rPr>
        <w:t>х</w:t>
      </w:r>
      <w:r w:rsidRPr="00C8162C">
        <w:rPr>
          <w:rFonts w:ascii="Times New Roman" w:hAnsi="Times New Roman" w:cs="Times New Roman"/>
          <w:bCs/>
          <w:iCs/>
          <w:color w:val="000000"/>
          <w:sz w:val="28"/>
          <w:szCs w:val="28"/>
        </w:rPr>
        <w:t xml:space="preserve"> 2,1 метра, если мы принимаем «смешанную» позицию</w:t>
      </w:r>
    </w:p>
    <w:p w:rsidR="00E02E73" w:rsidRDefault="00E02E73" w:rsidP="008F38C1">
      <w:pPr>
        <w:keepNext/>
        <w:widowControl w:val="0"/>
        <w:autoSpaceDE w:val="0"/>
        <w:autoSpaceDN w:val="0"/>
        <w:adjustRightInd w:val="0"/>
        <w:spacing w:line="360" w:lineRule="auto"/>
        <w:ind w:firstLine="0"/>
        <w:rPr>
          <w:rFonts w:ascii="Times New Roman" w:hAnsi="Times New Roman" w:cs="Times New Roman"/>
          <w:bCs/>
          <w:iCs/>
          <w:color w:val="000000"/>
          <w:sz w:val="28"/>
          <w:szCs w:val="28"/>
        </w:rPr>
      </w:pPr>
      <w:r>
        <w:rPr>
          <w:rFonts w:ascii="Times New Roman" w:hAnsi="Times New Roman" w:cs="Times New Roman"/>
          <w:bCs/>
          <w:iCs/>
          <w:noProof/>
          <w:color w:val="000000"/>
          <w:sz w:val="28"/>
          <w:szCs w:val="28"/>
          <w:lang w:eastAsia="ru-RU"/>
        </w:rPr>
        <w:drawing>
          <wp:inline distT="0" distB="0" distL="0" distR="0">
            <wp:extent cx="5940425" cy="4242119"/>
            <wp:effectExtent l="1905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5940425" cy="4242119"/>
                    </a:xfrm>
                    <a:prstGeom prst="rect">
                      <a:avLst/>
                    </a:prstGeom>
                    <a:noFill/>
                    <a:ln w="9525">
                      <a:noFill/>
                      <a:miter lim="800000"/>
                      <a:headEnd/>
                      <a:tailEnd/>
                    </a:ln>
                  </pic:spPr>
                </pic:pic>
              </a:graphicData>
            </a:graphic>
          </wp:inline>
        </w:drawing>
      </w:r>
    </w:p>
    <w:p w:rsidR="00E02E73" w:rsidRPr="00C8162C" w:rsidRDefault="008C524B"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Рис. </w:t>
      </w:r>
      <w:r w:rsidR="00AC3B64">
        <w:rPr>
          <w:rFonts w:ascii="Times New Roman" w:hAnsi="Times New Roman" w:cs="Times New Roman"/>
          <w:bCs/>
          <w:iCs/>
          <w:color w:val="000000"/>
          <w:sz w:val="28"/>
          <w:szCs w:val="28"/>
        </w:rPr>
        <w:t>9</w:t>
      </w:r>
      <w:r>
        <w:rPr>
          <w:rFonts w:ascii="Times New Roman" w:hAnsi="Times New Roman" w:cs="Times New Roman"/>
          <w:bCs/>
          <w:iCs/>
          <w:color w:val="000000"/>
          <w:sz w:val="28"/>
          <w:szCs w:val="28"/>
        </w:rPr>
        <w:t>. М</w:t>
      </w:r>
      <w:r w:rsidRPr="00C8162C">
        <w:rPr>
          <w:rFonts w:ascii="Times New Roman" w:hAnsi="Times New Roman" w:cs="Times New Roman"/>
          <w:bCs/>
          <w:iCs/>
          <w:color w:val="000000"/>
          <w:sz w:val="28"/>
          <w:szCs w:val="28"/>
        </w:rPr>
        <w:t xml:space="preserve">етод вытягивания защитников соперника через игроков, </w:t>
      </w:r>
      <w:r w:rsidRPr="00C8162C">
        <w:rPr>
          <w:rFonts w:ascii="Times New Roman" w:hAnsi="Times New Roman" w:cs="Times New Roman"/>
          <w:bCs/>
          <w:iCs/>
          <w:color w:val="000000"/>
          <w:sz w:val="28"/>
          <w:szCs w:val="28"/>
        </w:rPr>
        <w:lastRenderedPageBreak/>
        <w:t>занимающих</w:t>
      </w:r>
      <w:r>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«смешанные позиции» на поле</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Есть два типа игроков: тот, который просто играет в игру, и тот, который добавляет</w:t>
      </w:r>
      <w:r w:rsidR="008C524B">
        <w:rPr>
          <w:rFonts w:ascii="Times New Roman" w:hAnsi="Times New Roman" w:cs="Times New Roman"/>
          <w:bCs/>
          <w:iCs/>
          <w:color w:val="000000"/>
          <w:sz w:val="28"/>
          <w:szCs w:val="28"/>
        </w:rPr>
        <w:t xml:space="preserve"> разность. Есть система</w:t>
      </w:r>
      <w:r w:rsidRPr="00C8162C">
        <w:rPr>
          <w:rFonts w:ascii="Times New Roman" w:hAnsi="Times New Roman" w:cs="Times New Roman"/>
          <w:bCs/>
          <w:iCs/>
          <w:color w:val="000000"/>
          <w:sz w:val="28"/>
          <w:szCs w:val="28"/>
        </w:rPr>
        <w:t xml:space="preserve"> подсчета очков вокруг действий в передовой</w:t>
      </w:r>
      <w:r w:rsidR="008C524B">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области. Забив гол, вы получаете 5 очков, ассистируя голу и удару, получаете 3 очка, а все</w:t>
      </w:r>
      <w:r w:rsidR="008C524B">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«заложники» получают только 1 очко (получение и освобождение получают по 1 очку). </w:t>
      </w:r>
      <w:r w:rsidR="008C524B">
        <w:rPr>
          <w:rFonts w:ascii="Times New Roman" w:hAnsi="Times New Roman" w:cs="Times New Roman"/>
          <w:bCs/>
          <w:iCs/>
          <w:color w:val="000000"/>
          <w:sz w:val="28"/>
          <w:szCs w:val="28"/>
        </w:rPr>
        <w:t xml:space="preserve"> При </w:t>
      </w:r>
      <w:r w:rsidRPr="00C8162C">
        <w:rPr>
          <w:rFonts w:ascii="Times New Roman" w:hAnsi="Times New Roman" w:cs="Times New Roman"/>
          <w:bCs/>
          <w:iCs/>
          <w:color w:val="000000"/>
          <w:sz w:val="28"/>
          <w:szCs w:val="28"/>
        </w:rPr>
        <w:t>тако</w:t>
      </w:r>
      <w:r w:rsidR="008C524B">
        <w:rPr>
          <w:rFonts w:ascii="Times New Roman" w:hAnsi="Times New Roman" w:cs="Times New Roman"/>
          <w:bCs/>
          <w:iCs/>
          <w:color w:val="000000"/>
          <w:sz w:val="28"/>
          <w:szCs w:val="28"/>
        </w:rPr>
        <w:t>м</w:t>
      </w:r>
      <w:r w:rsidRPr="00C8162C">
        <w:rPr>
          <w:rFonts w:ascii="Times New Roman" w:hAnsi="Times New Roman" w:cs="Times New Roman"/>
          <w:bCs/>
          <w:iCs/>
          <w:color w:val="000000"/>
          <w:sz w:val="28"/>
          <w:szCs w:val="28"/>
        </w:rPr>
        <w:t xml:space="preserve"> подход</w:t>
      </w:r>
      <w:r w:rsidR="008C524B">
        <w:rPr>
          <w:rFonts w:ascii="Times New Roman" w:hAnsi="Times New Roman" w:cs="Times New Roman"/>
          <w:bCs/>
          <w:iCs/>
          <w:color w:val="000000"/>
          <w:sz w:val="28"/>
          <w:szCs w:val="28"/>
        </w:rPr>
        <w:t>е</w:t>
      </w:r>
      <w:r w:rsidRPr="00C8162C">
        <w:rPr>
          <w:rFonts w:ascii="Times New Roman" w:hAnsi="Times New Roman" w:cs="Times New Roman"/>
          <w:bCs/>
          <w:iCs/>
          <w:color w:val="000000"/>
          <w:sz w:val="28"/>
          <w:szCs w:val="28"/>
        </w:rPr>
        <w:t xml:space="preserve">, команды </w:t>
      </w:r>
      <w:r w:rsidR="008C524B">
        <w:rPr>
          <w:rFonts w:ascii="Times New Roman" w:hAnsi="Times New Roman" w:cs="Times New Roman"/>
          <w:bCs/>
          <w:iCs/>
          <w:color w:val="000000"/>
          <w:sz w:val="28"/>
          <w:szCs w:val="28"/>
        </w:rPr>
        <w:t xml:space="preserve">имеющих игроков делающих разность, </w:t>
      </w:r>
      <w:r w:rsidRPr="00C8162C">
        <w:rPr>
          <w:rFonts w:ascii="Times New Roman" w:hAnsi="Times New Roman" w:cs="Times New Roman"/>
          <w:bCs/>
          <w:iCs/>
          <w:color w:val="000000"/>
          <w:sz w:val="28"/>
          <w:szCs w:val="28"/>
        </w:rPr>
        <w:t>с большей вероятностью выигрывают игры.</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Примеры приведенные выше, показывают, что чем выше набранные очки, тем</w:t>
      </w:r>
      <w:r w:rsidR="008C524B">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больше вероятность того, что команда выиграла игру</w:t>
      </w:r>
      <w:r w:rsidR="008C524B">
        <w:rPr>
          <w:rFonts w:ascii="Times New Roman" w:hAnsi="Times New Roman" w:cs="Times New Roman"/>
          <w:bCs/>
          <w:iCs/>
          <w:color w:val="000000"/>
          <w:sz w:val="28"/>
          <w:szCs w:val="28"/>
        </w:rPr>
        <w:t xml:space="preserve"> (Рис </w:t>
      </w:r>
      <w:r w:rsidR="00AC3B64">
        <w:rPr>
          <w:rFonts w:ascii="Times New Roman" w:hAnsi="Times New Roman" w:cs="Times New Roman"/>
          <w:bCs/>
          <w:iCs/>
          <w:color w:val="000000"/>
          <w:sz w:val="28"/>
          <w:szCs w:val="28"/>
        </w:rPr>
        <w:t>10</w:t>
      </w:r>
      <w:r w:rsidR="008C524B">
        <w:rPr>
          <w:rFonts w:ascii="Times New Roman" w:hAnsi="Times New Roman" w:cs="Times New Roman"/>
          <w:bCs/>
          <w:iCs/>
          <w:color w:val="000000"/>
          <w:sz w:val="28"/>
          <w:szCs w:val="28"/>
        </w:rPr>
        <w:t xml:space="preserve">). </w:t>
      </w:r>
    </w:p>
    <w:p w:rsidR="00E02E73" w:rsidRDefault="00E02E73" w:rsidP="008F38C1">
      <w:pPr>
        <w:keepNext/>
        <w:widowControl w:val="0"/>
        <w:autoSpaceDE w:val="0"/>
        <w:autoSpaceDN w:val="0"/>
        <w:adjustRightInd w:val="0"/>
        <w:spacing w:line="360" w:lineRule="auto"/>
        <w:ind w:firstLine="709"/>
        <w:rPr>
          <w:rFonts w:ascii="Times New Roman" w:hAnsi="Times New Roman" w:cs="Times New Roman"/>
          <w:bCs/>
          <w:iCs/>
          <w:color w:val="000000"/>
          <w:sz w:val="28"/>
          <w:szCs w:val="28"/>
        </w:rPr>
      </w:pPr>
    </w:p>
    <w:p w:rsidR="00E02E73" w:rsidRPr="00C8162C" w:rsidRDefault="00E02E73" w:rsidP="008F38C1">
      <w:pPr>
        <w:keepNext/>
        <w:widowControl w:val="0"/>
        <w:autoSpaceDE w:val="0"/>
        <w:autoSpaceDN w:val="0"/>
        <w:adjustRightInd w:val="0"/>
        <w:spacing w:line="360" w:lineRule="auto"/>
        <w:ind w:firstLine="0"/>
        <w:rPr>
          <w:rFonts w:ascii="Times New Roman" w:hAnsi="Times New Roman" w:cs="Times New Roman"/>
          <w:bCs/>
          <w:iCs/>
          <w:color w:val="000000"/>
          <w:sz w:val="28"/>
          <w:szCs w:val="28"/>
        </w:rPr>
      </w:pPr>
      <w:r>
        <w:rPr>
          <w:rFonts w:ascii="Times New Roman" w:hAnsi="Times New Roman" w:cs="Times New Roman"/>
          <w:bCs/>
          <w:iCs/>
          <w:noProof/>
          <w:color w:val="000000"/>
          <w:sz w:val="28"/>
          <w:szCs w:val="28"/>
          <w:lang w:eastAsia="ru-RU"/>
        </w:rPr>
        <w:drawing>
          <wp:inline distT="0" distB="0" distL="0" distR="0">
            <wp:extent cx="5940425" cy="3732282"/>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5940425" cy="3732282"/>
                    </a:xfrm>
                    <a:prstGeom prst="rect">
                      <a:avLst/>
                    </a:prstGeom>
                    <a:noFill/>
                    <a:ln w="9525">
                      <a:noFill/>
                      <a:miter lim="800000"/>
                      <a:headEnd/>
                      <a:tailEnd/>
                    </a:ln>
                  </pic:spPr>
                </pic:pic>
              </a:graphicData>
            </a:graphic>
          </wp:inline>
        </w:drawing>
      </w:r>
    </w:p>
    <w:p w:rsidR="008C524B" w:rsidRPr="00BC7364" w:rsidRDefault="008C524B"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BC7364">
        <w:rPr>
          <w:rFonts w:ascii="Times New Roman" w:hAnsi="Times New Roman" w:cs="Times New Roman"/>
          <w:bCs/>
          <w:iCs/>
          <w:color w:val="000000"/>
          <w:sz w:val="28"/>
          <w:szCs w:val="28"/>
        </w:rPr>
        <w:t>Рис</w:t>
      </w:r>
      <w:r w:rsidR="00AC3B64">
        <w:rPr>
          <w:rFonts w:ascii="Times New Roman" w:hAnsi="Times New Roman" w:cs="Times New Roman"/>
          <w:bCs/>
          <w:iCs/>
          <w:color w:val="000000"/>
          <w:sz w:val="28"/>
          <w:szCs w:val="28"/>
        </w:rPr>
        <w:t>. 10</w:t>
      </w:r>
      <w:r w:rsidRPr="00BC7364">
        <w:rPr>
          <w:rFonts w:ascii="Times New Roman" w:hAnsi="Times New Roman" w:cs="Times New Roman"/>
          <w:bCs/>
          <w:iCs/>
          <w:color w:val="000000"/>
          <w:sz w:val="28"/>
          <w:szCs w:val="28"/>
        </w:rPr>
        <w:t xml:space="preserve">. Барселона (2014/15) исследование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обороны противника</w:t>
      </w:r>
      <w:r w:rsidRPr="00BC7364">
        <w:rPr>
          <w:rFonts w:ascii="Times New Roman" w:hAnsi="Times New Roman" w:cs="Times New Roman"/>
          <w:bCs/>
          <w:iCs/>
          <w:color w:val="000000"/>
          <w:sz w:val="28"/>
          <w:szCs w:val="28"/>
        </w:rPr>
        <w:t xml:space="preserve">, проведенное </w:t>
      </w:r>
      <w:proofErr w:type="spellStart"/>
      <w:r w:rsidRPr="00BC7364">
        <w:rPr>
          <w:rFonts w:ascii="Times New Roman" w:hAnsi="Times New Roman" w:cs="Times New Roman"/>
          <w:bCs/>
          <w:iCs/>
          <w:color w:val="000000"/>
          <w:sz w:val="28"/>
          <w:szCs w:val="28"/>
        </w:rPr>
        <w:t>Джедом</w:t>
      </w:r>
      <w:proofErr w:type="spellEnd"/>
      <w:r w:rsidRPr="00BC7364">
        <w:rPr>
          <w:rFonts w:ascii="Times New Roman" w:hAnsi="Times New Roman" w:cs="Times New Roman"/>
          <w:bCs/>
          <w:iCs/>
          <w:color w:val="000000"/>
          <w:sz w:val="28"/>
          <w:szCs w:val="28"/>
        </w:rPr>
        <w:t xml:space="preserve"> К. Дэвисом</w:t>
      </w:r>
    </w:p>
    <w:p w:rsidR="008C524B" w:rsidRDefault="008C524B"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Барселона» (2014/15) за</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пятнадцать матчей набрала в среднем 42% всех своих пасов (626) в передовых областях с</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показателем успеха 75%. </w:t>
      </w:r>
      <w:r w:rsidRPr="00C8162C">
        <w:rPr>
          <w:rFonts w:ascii="Times New Roman" w:hAnsi="Times New Roman" w:cs="Times New Roman"/>
          <w:bCs/>
          <w:iCs/>
          <w:color w:val="000000"/>
          <w:sz w:val="28"/>
          <w:szCs w:val="28"/>
        </w:rPr>
        <w:lastRenderedPageBreak/>
        <w:t>Следующие данные включают в себя передачи и дриблинг внутри только</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передовой области. Удары и навесы не были включены из-за искажения информации</w:t>
      </w:r>
      <w:r w:rsidR="00A80E5C">
        <w:rPr>
          <w:rFonts w:ascii="Times New Roman" w:hAnsi="Times New Roman" w:cs="Times New Roman"/>
          <w:bCs/>
          <w:iCs/>
          <w:color w:val="000000"/>
          <w:sz w:val="28"/>
          <w:szCs w:val="28"/>
        </w:rPr>
        <w:t>.</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Следующие подтверждающие данные также включают исследование двенадцати матчей</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«Марселя» (20</w:t>
      </w:r>
      <w:r w:rsidR="00BC7364">
        <w:rPr>
          <w:rFonts w:ascii="Times New Roman" w:hAnsi="Times New Roman" w:cs="Times New Roman"/>
          <w:bCs/>
          <w:iCs/>
          <w:color w:val="000000"/>
          <w:sz w:val="28"/>
          <w:szCs w:val="28"/>
        </w:rPr>
        <w:t>19</w:t>
      </w:r>
      <w:r w:rsidRPr="00C8162C">
        <w:rPr>
          <w:rFonts w:ascii="Times New Roman" w:hAnsi="Times New Roman" w:cs="Times New Roman"/>
          <w:bCs/>
          <w:iCs/>
          <w:color w:val="000000"/>
          <w:sz w:val="28"/>
          <w:szCs w:val="28"/>
        </w:rPr>
        <w:t>/</w:t>
      </w:r>
      <w:r w:rsidR="00BC7364">
        <w:rPr>
          <w:rFonts w:ascii="Times New Roman" w:hAnsi="Times New Roman" w:cs="Times New Roman"/>
          <w:bCs/>
          <w:iCs/>
          <w:color w:val="000000"/>
          <w:sz w:val="28"/>
          <w:szCs w:val="28"/>
        </w:rPr>
        <w:t>20</w:t>
      </w:r>
      <w:r w:rsidRPr="00C8162C">
        <w:rPr>
          <w:rFonts w:ascii="Times New Roman" w:hAnsi="Times New Roman" w:cs="Times New Roman"/>
          <w:bCs/>
          <w:iCs/>
          <w:color w:val="000000"/>
          <w:sz w:val="28"/>
          <w:szCs w:val="28"/>
        </w:rPr>
        <w:t xml:space="preserve">), есть некоторые различия между «Марселем» </w:t>
      </w:r>
      <w:proofErr w:type="spellStart"/>
      <w:r w:rsidRPr="00C8162C">
        <w:rPr>
          <w:rFonts w:ascii="Times New Roman" w:hAnsi="Times New Roman" w:cs="Times New Roman"/>
          <w:bCs/>
          <w:iCs/>
          <w:color w:val="000000"/>
          <w:sz w:val="28"/>
          <w:szCs w:val="28"/>
        </w:rPr>
        <w:t>Бьелсы</w:t>
      </w:r>
      <w:proofErr w:type="spellEnd"/>
      <w:r w:rsidRPr="00C8162C">
        <w:rPr>
          <w:rFonts w:ascii="Times New Roman" w:hAnsi="Times New Roman" w:cs="Times New Roman"/>
          <w:bCs/>
          <w:iCs/>
          <w:color w:val="000000"/>
          <w:sz w:val="28"/>
          <w:szCs w:val="28"/>
        </w:rPr>
        <w:t xml:space="preserve"> в схеме 1-4-2-3-1/1-4-3-3 и «Барселоной» в 1-4-3-3</w:t>
      </w:r>
      <w:r w:rsidR="00BC7364">
        <w:rPr>
          <w:rFonts w:ascii="Times New Roman" w:hAnsi="Times New Roman" w:cs="Times New Roman"/>
          <w:bCs/>
          <w:iCs/>
          <w:color w:val="000000"/>
          <w:sz w:val="28"/>
          <w:szCs w:val="28"/>
        </w:rPr>
        <w:t>.</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Вратарь: 30-38 пасов за игру и 5 попыток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обороны противника</w:t>
      </w:r>
      <w:r w:rsidRPr="00C8162C">
        <w:rPr>
          <w:rFonts w:ascii="Times New Roman" w:hAnsi="Times New Roman" w:cs="Times New Roman"/>
          <w:bCs/>
          <w:iCs/>
          <w:color w:val="000000"/>
          <w:sz w:val="28"/>
          <w:szCs w:val="28"/>
        </w:rPr>
        <w:t xml:space="preserve">, то есть одна попытка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обороны противника</w:t>
      </w:r>
      <w:r w:rsidRPr="00C8162C">
        <w:rPr>
          <w:rFonts w:ascii="Times New Roman" w:hAnsi="Times New Roman" w:cs="Times New Roman"/>
          <w:bCs/>
          <w:iCs/>
          <w:color w:val="000000"/>
          <w:sz w:val="28"/>
          <w:szCs w:val="28"/>
        </w:rPr>
        <w:t xml:space="preserve"> каждые 6-6,5 пасов.</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Центральные защитники: центральные защитники «Барселоны» в среднем делали около 60</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передач за игру с 12 попытками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обороны противника</w:t>
      </w:r>
      <w:r w:rsidRPr="00C8162C">
        <w:rPr>
          <w:rFonts w:ascii="Times New Roman" w:hAnsi="Times New Roman" w:cs="Times New Roman"/>
          <w:bCs/>
          <w:iCs/>
          <w:color w:val="000000"/>
          <w:sz w:val="28"/>
          <w:szCs w:val="28"/>
        </w:rPr>
        <w:t xml:space="preserve">. Это приводит к одной попытке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обороны противника</w:t>
      </w:r>
      <w:r w:rsidRPr="00C8162C">
        <w:rPr>
          <w:rFonts w:ascii="Times New Roman" w:hAnsi="Times New Roman" w:cs="Times New Roman"/>
          <w:bCs/>
          <w:iCs/>
          <w:color w:val="000000"/>
          <w:sz w:val="28"/>
          <w:szCs w:val="28"/>
        </w:rPr>
        <w:t xml:space="preserve"> на каждые 5 передач. С</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другой стороны, у «Марселя» есть один игрок на позиции центрального защитника, и другой,</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поддерживающий центральный защитник. Центральный защитник, в среднем делает 57 пасов за</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игру, из которых 20 были попытками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обороны противника</w:t>
      </w:r>
      <w:r w:rsidRPr="00C8162C">
        <w:rPr>
          <w:rFonts w:ascii="Times New Roman" w:hAnsi="Times New Roman" w:cs="Times New Roman"/>
          <w:bCs/>
          <w:iCs/>
          <w:color w:val="000000"/>
          <w:sz w:val="28"/>
          <w:szCs w:val="28"/>
        </w:rPr>
        <w:t>: один раз каждые 2,9 паса. Поддерживающий</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центральный защитник в среднем делает 48 пасов, из которых 7 были попытками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обороны противника</w:t>
      </w:r>
      <w:r w:rsidRPr="00C8162C">
        <w:rPr>
          <w:rFonts w:ascii="Times New Roman" w:hAnsi="Times New Roman" w:cs="Times New Roman"/>
          <w:bCs/>
          <w:iCs/>
          <w:color w:val="000000"/>
          <w:sz w:val="28"/>
          <w:szCs w:val="28"/>
        </w:rPr>
        <w:t>, что</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приводит к тому же рекорду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обороны противника</w:t>
      </w:r>
      <w:r w:rsidRPr="00C8162C">
        <w:rPr>
          <w:rFonts w:ascii="Times New Roman" w:hAnsi="Times New Roman" w:cs="Times New Roman"/>
          <w:bCs/>
          <w:iCs/>
          <w:color w:val="000000"/>
          <w:sz w:val="28"/>
          <w:szCs w:val="28"/>
        </w:rPr>
        <w:t xml:space="preserve"> на один пас, что и защитники «Барселоны».</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Крайние защитники (</w:t>
      </w:r>
      <w:proofErr w:type="spellStart"/>
      <w:r w:rsidRPr="00C8162C">
        <w:rPr>
          <w:rFonts w:ascii="Times New Roman" w:hAnsi="Times New Roman" w:cs="Times New Roman"/>
          <w:bCs/>
          <w:iCs/>
          <w:color w:val="000000"/>
          <w:sz w:val="28"/>
          <w:szCs w:val="28"/>
        </w:rPr>
        <w:t>фулбеки</w:t>
      </w:r>
      <w:proofErr w:type="spellEnd"/>
      <w:r w:rsidRPr="00C8162C">
        <w:rPr>
          <w:rFonts w:ascii="Times New Roman" w:hAnsi="Times New Roman" w:cs="Times New Roman"/>
          <w:bCs/>
          <w:iCs/>
          <w:color w:val="000000"/>
          <w:sz w:val="28"/>
          <w:szCs w:val="28"/>
        </w:rPr>
        <w:t>): крайние защитники «Барселоны» в среднем делали 70 пасов за</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игру, из которых, как показывает лучшая практика, 30 были попытками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обороны противника</w:t>
      </w:r>
      <w:r w:rsidRPr="00C8162C">
        <w:rPr>
          <w:rFonts w:ascii="Times New Roman" w:hAnsi="Times New Roman" w:cs="Times New Roman"/>
          <w:bCs/>
          <w:iCs/>
          <w:color w:val="000000"/>
          <w:sz w:val="28"/>
          <w:szCs w:val="28"/>
        </w:rPr>
        <w:t>; один раз каждые 2,3</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паса. </w:t>
      </w:r>
      <w:proofErr w:type="spellStart"/>
      <w:r w:rsidRPr="00C8162C">
        <w:rPr>
          <w:rFonts w:ascii="Times New Roman" w:hAnsi="Times New Roman" w:cs="Times New Roman"/>
          <w:bCs/>
          <w:iCs/>
          <w:color w:val="000000"/>
          <w:sz w:val="28"/>
          <w:szCs w:val="28"/>
        </w:rPr>
        <w:t>Фулбеки</w:t>
      </w:r>
      <w:proofErr w:type="spellEnd"/>
      <w:r w:rsidRPr="00C8162C">
        <w:rPr>
          <w:rFonts w:ascii="Times New Roman" w:hAnsi="Times New Roman" w:cs="Times New Roman"/>
          <w:bCs/>
          <w:iCs/>
          <w:color w:val="000000"/>
          <w:sz w:val="28"/>
          <w:szCs w:val="28"/>
        </w:rPr>
        <w:t xml:space="preserve"> «Барселоны» играют высоко и часто заходят в </w:t>
      </w:r>
      <w:proofErr w:type="spellStart"/>
      <w:r w:rsidRPr="00C8162C">
        <w:rPr>
          <w:rFonts w:ascii="Times New Roman" w:hAnsi="Times New Roman" w:cs="Times New Roman"/>
          <w:bCs/>
          <w:iCs/>
          <w:color w:val="000000"/>
          <w:sz w:val="28"/>
          <w:szCs w:val="28"/>
        </w:rPr>
        <w:t>полуфланги</w:t>
      </w:r>
      <w:proofErr w:type="spellEnd"/>
      <w:r w:rsidRPr="00C8162C">
        <w:rPr>
          <w:rFonts w:ascii="Times New Roman" w:hAnsi="Times New Roman" w:cs="Times New Roman"/>
          <w:bCs/>
          <w:iCs/>
          <w:color w:val="000000"/>
          <w:sz w:val="28"/>
          <w:szCs w:val="28"/>
        </w:rPr>
        <w:t xml:space="preserve"> для получения мяча</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Однако марсельские </w:t>
      </w:r>
      <w:proofErr w:type="spellStart"/>
      <w:r w:rsidRPr="00C8162C">
        <w:rPr>
          <w:rFonts w:ascii="Times New Roman" w:hAnsi="Times New Roman" w:cs="Times New Roman"/>
          <w:bCs/>
          <w:iCs/>
          <w:color w:val="000000"/>
          <w:sz w:val="28"/>
          <w:szCs w:val="28"/>
        </w:rPr>
        <w:t>фулбеки</w:t>
      </w:r>
      <w:proofErr w:type="spellEnd"/>
      <w:r w:rsidRPr="00C8162C">
        <w:rPr>
          <w:rFonts w:ascii="Times New Roman" w:hAnsi="Times New Roman" w:cs="Times New Roman"/>
          <w:bCs/>
          <w:iCs/>
          <w:color w:val="000000"/>
          <w:sz w:val="28"/>
          <w:szCs w:val="28"/>
        </w:rPr>
        <w:t xml:space="preserve"> в</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среднем делали 60 передач за игру, из которых 16 были попытками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 xml:space="preserve">обороны </w:t>
      </w:r>
      <w:r w:rsidR="00A80E5C" w:rsidRPr="00C8162C">
        <w:rPr>
          <w:rFonts w:ascii="Times New Roman" w:hAnsi="Times New Roman" w:cs="Times New Roman"/>
          <w:bCs/>
          <w:iCs/>
          <w:color w:val="000000"/>
          <w:sz w:val="28"/>
          <w:szCs w:val="28"/>
        </w:rPr>
        <w:lastRenderedPageBreak/>
        <w:t>противника</w:t>
      </w:r>
      <w:r w:rsidRPr="00C8162C">
        <w:rPr>
          <w:rFonts w:ascii="Times New Roman" w:hAnsi="Times New Roman" w:cs="Times New Roman"/>
          <w:bCs/>
          <w:iCs/>
          <w:color w:val="000000"/>
          <w:sz w:val="28"/>
          <w:szCs w:val="28"/>
        </w:rPr>
        <w:t>: один раз каждые 3,7</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передачи.</w:t>
      </w:r>
    </w:p>
    <w:p w:rsidR="00BC7364"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Опорный полузащитник: Опорный полузащитник «Барселоны» в среднем делал 60 пасов за игру,</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из которых 15 были попытками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обороны противника</w:t>
      </w:r>
      <w:r w:rsidRPr="00C8162C">
        <w:rPr>
          <w:rFonts w:ascii="Times New Roman" w:hAnsi="Times New Roman" w:cs="Times New Roman"/>
          <w:bCs/>
          <w:iCs/>
          <w:color w:val="000000"/>
          <w:sz w:val="28"/>
          <w:szCs w:val="28"/>
        </w:rPr>
        <w:t xml:space="preserve">: один раз каждые 4 паса. </w:t>
      </w:r>
      <w:proofErr w:type="spellStart"/>
      <w:r w:rsidRPr="00C8162C">
        <w:rPr>
          <w:rFonts w:ascii="Times New Roman" w:hAnsi="Times New Roman" w:cs="Times New Roman"/>
          <w:bCs/>
          <w:iCs/>
          <w:color w:val="000000"/>
          <w:sz w:val="28"/>
          <w:szCs w:val="28"/>
        </w:rPr>
        <w:t>Опорник</w:t>
      </w:r>
      <w:proofErr w:type="spellEnd"/>
      <w:r w:rsidRPr="00C8162C">
        <w:rPr>
          <w:rFonts w:ascii="Times New Roman" w:hAnsi="Times New Roman" w:cs="Times New Roman"/>
          <w:bCs/>
          <w:iCs/>
          <w:color w:val="000000"/>
          <w:sz w:val="28"/>
          <w:szCs w:val="28"/>
        </w:rPr>
        <w:t xml:space="preserve"> «Марселя» в среднем</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делал 55 пасов за игру, из которых 17 были попытками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обороны противника</w:t>
      </w:r>
      <w:r w:rsidRPr="00C8162C">
        <w:rPr>
          <w:rFonts w:ascii="Times New Roman" w:hAnsi="Times New Roman" w:cs="Times New Roman"/>
          <w:bCs/>
          <w:iCs/>
          <w:color w:val="000000"/>
          <w:sz w:val="28"/>
          <w:szCs w:val="28"/>
        </w:rPr>
        <w:t>; один раз каждые 3,2 паса</w:t>
      </w:r>
      <w:r w:rsidR="00BC7364">
        <w:rPr>
          <w:rFonts w:ascii="Times New Roman" w:hAnsi="Times New Roman" w:cs="Times New Roman"/>
          <w:bCs/>
          <w:iCs/>
          <w:color w:val="000000"/>
          <w:sz w:val="28"/>
          <w:szCs w:val="28"/>
        </w:rPr>
        <w:t>.</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Центральные полузащитники: центральные полузащитники «Барселоны» в среднем делали 63,5</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передач за игру, из которых 40 (40 и 20) были попытками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обороны противника</w:t>
      </w:r>
      <w:r w:rsidRPr="00C8162C">
        <w:rPr>
          <w:rFonts w:ascii="Times New Roman" w:hAnsi="Times New Roman" w:cs="Times New Roman"/>
          <w:bCs/>
          <w:iCs/>
          <w:color w:val="000000"/>
          <w:sz w:val="28"/>
          <w:szCs w:val="28"/>
        </w:rPr>
        <w:t>; один раз каждые 1,6 паса для</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одного и один раз каждые 3,2 для другого. «Марсель», с другой стороны, играл с № 10 и 8 (ЛЦП и</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ПЦП) и в среднем делал 31 пас и 44 паса за игру соответственно, с 25 (номер 10) и 14 (номер 8)</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попытками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обороны противника</w:t>
      </w:r>
      <w:r w:rsidRPr="00C8162C">
        <w:rPr>
          <w:rFonts w:ascii="Times New Roman" w:hAnsi="Times New Roman" w:cs="Times New Roman"/>
          <w:bCs/>
          <w:iCs/>
          <w:color w:val="000000"/>
          <w:sz w:val="28"/>
          <w:szCs w:val="28"/>
        </w:rPr>
        <w:t xml:space="preserve"> за игру. Один раз каждые 1.2 (число 10) и 3.1 (число 8) передачи.</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proofErr w:type="spellStart"/>
      <w:r w:rsidRPr="00C8162C">
        <w:rPr>
          <w:rFonts w:ascii="Times New Roman" w:hAnsi="Times New Roman" w:cs="Times New Roman"/>
          <w:bCs/>
          <w:iCs/>
          <w:color w:val="000000"/>
          <w:sz w:val="28"/>
          <w:szCs w:val="28"/>
        </w:rPr>
        <w:t>Вингеры</w:t>
      </w:r>
      <w:proofErr w:type="spellEnd"/>
      <w:r w:rsidRPr="00C8162C">
        <w:rPr>
          <w:rFonts w:ascii="Times New Roman" w:hAnsi="Times New Roman" w:cs="Times New Roman"/>
          <w:bCs/>
          <w:iCs/>
          <w:color w:val="000000"/>
          <w:sz w:val="28"/>
          <w:szCs w:val="28"/>
        </w:rPr>
        <w:t xml:space="preserve">: </w:t>
      </w:r>
      <w:proofErr w:type="spellStart"/>
      <w:r w:rsidRPr="00C8162C">
        <w:rPr>
          <w:rFonts w:ascii="Times New Roman" w:hAnsi="Times New Roman" w:cs="Times New Roman"/>
          <w:bCs/>
          <w:iCs/>
          <w:color w:val="000000"/>
          <w:sz w:val="28"/>
          <w:szCs w:val="28"/>
        </w:rPr>
        <w:t>вингеры</w:t>
      </w:r>
      <w:proofErr w:type="spellEnd"/>
      <w:r w:rsidRPr="00C8162C">
        <w:rPr>
          <w:rFonts w:ascii="Times New Roman" w:hAnsi="Times New Roman" w:cs="Times New Roman"/>
          <w:bCs/>
          <w:iCs/>
          <w:color w:val="000000"/>
          <w:sz w:val="28"/>
          <w:szCs w:val="28"/>
        </w:rPr>
        <w:t xml:space="preserve"> «Барселоны» в среднем делают 62,5 паса за игру, из которых Лучшая практика</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показывает 40 попыток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обороны противника</w:t>
      </w:r>
      <w:r w:rsidRPr="00C8162C">
        <w:rPr>
          <w:rFonts w:ascii="Times New Roman" w:hAnsi="Times New Roman" w:cs="Times New Roman"/>
          <w:bCs/>
          <w:iCs/>
          <w:color w:val="000000"/>
          <w:sz w:val="28"/>
          <w:szCs w:val="28"/>
        </w:rPr>
        <w:t xml:space="preserve"> за игру, один раз каждые 1,5 паса. У </w:t>
      </w:r>
      <w:proofErr w:type="spellStart"/>
      <w:r w:rsidRPr="00C8162C">
        <w:rPr>
          <w:rFonts w:ascii="Times New Roman" w:hAnsi="Times New Roman" w:cs="Times New Roman"/>
          <w:bCs/>
          <w:iCs/>
          <w:color w:val="000000"/>
          <w:sz w:val="28"/>
          <w:szCs w:val="28"/>
        </w:rPr>
        <w:t>вингеров</w:t>
      </w:r>
      <w:proofErr w:type="spellEnd"/>
      <w:r w:rsidRPr="00C8162C">
        <w:rPr>
          <w:rFonts w:ascii="Times New Roman" w:hAnsi="Times New Roman" w:cs="Times New Roman"/>
          <w:bCs/>
          <w:iCs/>
          <w:color w:val="000000"/>
          <w:sz w:val="28"/>
          <w:szCs w:val="28"/>
        </w:rPr>
        <w:t xml:space="preserve"> «Барселоны» около 25%</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их пасов идут назад из зоны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обороны противника</w:t>
      </w:r>
      <w:r w:rsidRPr="00C8162C">
        <w:rPr>
          <w:rFonts w:ascii="Times New Roman" w:hAnsi="Times New Roman" w:cs="Times New Roman"/>
          <w:bCs/>
          <w:iCs/>
          <w:color w:val="000000"/>
          <w:sz w:val="28"/>
          <w:szCs w:val="28"/>
        </w:rPr>
        <w:t xml:space="preserve">. «Марсельские» </w:t>
      </w:r>
      <w:proofErr w:type="spellStart"/>
      <w:r w:rsidRPr="00C8162C">
        <w:rPr>
          <w:rFonts w:ascii="Times New Roman" w:hAnsi="Times New Roman" w:cs="Times New Roman"/>
          <w:bCs/>
          <w:iCs/>
          <w:color w:val="000000"/>
          <w:sz w:val="28"/>
          <w:szCs w:val="28"/>
        </w:rPr>
        <w:t>вингеры</w:t>
      </w:r>
      <w:proofErr w:type="spellEnd"/>
      <w:r w:rsidRPr="00C8162C">
        <w:rPr>
          <w:rFonts w:ascii="Times New Roman" w:hAnsi="Times New Roman" w:cs="Times New Roman"/>
          <w:bCs/>
          <w:iCs/>
          <w:color w:val="000000"/>
          <w:sz w:val="28"/>
          <w:szCs w:val="28"/>
        </w:rPr>
        <w:t xml:space="preserve"> в среднем делают 28,5 паса за игру и</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19,5 попыток ААА за игру, один раз каждые 1,4 паса. Здесь следует отметить, что Лео </w:t>
      </w:r>
      <w:proofErr w:type="spellStart"/>
      <w:r w:rsidRPr="00C8162C">
        <w:rPr>
          <w:rFonts w:ascii="Times New Roman" w:hAnsi="Times New Roman" w:cs="Times New Roman"/>
          <w:bCs/>
          <w:iCs/>
          <w:color w:val="000000"/>
          <w:sz w:val="28"/>
          <w:szCs w:val="28"/>
        </w:rPr>
        <w:t>Месси</w:t>
      </w:r>
      <w:proofErr w:type="spellEnd"/>
      <w:r w:rsidRPr="00C8162C">
        <w:rPr>
          <w:rFonts w:ascii="Times New Roman" w:hAnsi="Times New Roman" w:cs="Times New Roman"/>
          <w:bCs/>
          <w:iCs/>
          <w:color w:val="000000"/>
          <w:sz w:val="28"/>
          <w:szCs w:val="28"/>
        </w:rPr>
        <w:t xml:space="preserve"> и</w:t>
      </w:r>
      <w:r w:rsidR="00BC7364">
        <w:rPr>
          <w:rFonts w:ascii="Times New Roman" w:hAnsi="Times New Roman" w:cs="Times New Roman"/>
          <w:bCs/>
          <w:iCs/>
          <w:color w:val="000000"/>
          <w:sz w:val="28"/>
          <w:szCs w:val="28"/>
        </w:rPr>
        <w:t xml:space="preserve"> </w:t>
      </w:r>
      <w:proofErr w:type="spellStart"/>
      <w:r w:rsidRPr="00C8162C">
        <w:rPr>
          <w:rFonts w:ascii="Times New Roman" w:hAnsi="Times New Roman" w:cs="Times New Roman"/>
          <w:bCs/>
          <w:iCs/>
          <w:color w:val="000000"/>
          <w:sz w:val="28"/>
          <w:szCs w:val="28"/>
        </w:rPr>
        <w:t>Криштиано</w:t>
      </w:r>
      <w:proofErr w:type="spellEnd"/>
      <w:r w:rsidRPr="00C8162C">
        <w:rPr>
          <w:rFonts w:ascii="Times New Roman" w:hAnsi="Times New Roman" w:cs="Times New Roman"/>
          <w:bCs/>
          <w:iCs/>
          <w:color w:val="000000"/>
          <w:sz w:val="28"/>
          <w:szCs w:val="28"/>
        </w:rPr>
        <w:t xml:space="preserve"> </w:t>
      </w:r>
      <w:proofErr w:type="spellStart"/>
      <w:r w:rsidRPr="00C8162C">
        <w:rPr>
          <w:rFonts w:ascii="Times New Roman" w:hAnsi="Times New Roman" w:cs="Times New Roman"/>
          <w:bCs/>
          <w:iCs/>
          <w:color w:val="000000"/>
          <w:sz w:val="28"/>
          <w:szCs w:val="28"/>
        </w:rPr>
        <w:t>Роналду</w:t>
      </w:r>
      <w:proofErr w:type="spellEnd"/>
      <w:r w:rsidRPr="00C8162C">
        <w:rPr>
          <w:rFonts w:ascii="Times New Roman" w:hAnsi="Times New Roman" w:cs="Times New Roman"/>
          <w:bCs/>
          <w:iCs/>
          <w:color w:val="000000"/>
          <w:sz w:val="28"/>
          <w:szCs w:val="28"/>
        </w:rPr>
        <w:t xml:space="preserve"> зафиксировали самый высокий балл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обороны противника</w:t>
      </w:r>
      <w:r w:rsidRPr="00C8162C">
        <w:rPr>
          <w:rFonts w:ascii="Times New Roman" w:hAnsi="Times New Roman" w:cs="Times New Roman"/>
          <w:bCs/>
          <w:iCs/>
          <w:color w:val="000000"/>
          <w:sz w:val="28"/>
          <w:szCs w:val="28"/>
        </w:rPr>
        <w:t xml:space="preserve"> в любой игре, проанализированной</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на сегодняшний день</w:t>
      </w:r>
      <w:r w:rsidR="00A80E5C">
        <w:rPr>
          <w:rFonts w:ascii="Times New Roman" w:hAnsi="Times New Roman" w:cs="Times New Roman"/>
          <w:bCs/>
          <w:iCs/>
          <w:color w:val="000000"/>
          <w:sz w:val="28"/>
          <w:szCs w:val="28"/>
        </w:rPr>
        <w:t>.</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 xml:space="preserve">Нападающие: нападающий «Барселоны» делает в среднем 20 передач за игру и 20 попыток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обороны противника</w:t>
      </w:r>
      <w:r w:rsidRPr="00C8162C">
        <w:rPr>
          <w:rFonts w:ascii="Times New Roman" w:hAnsi="Times New Roman" w:cs="Times New Roman"/>
          <w:bCs/>
          <w:iCs/>
          <w:color w:val="000000"/>
          <w:sz w:val="28"/>
          <w:szCs w:val="28"/>
        </w:rPr>
        <w:t>.</w:t>
      </w:r>
      <w:r w:rsidR="00A80E5C">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«Марсельский» нападающий делает в среднем 21 пас за игру, 16 попыток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обороны противника</w:t>
      </w:r>
      <w:r w:rsidRPr="00C8162C">
        <w:rPr>
          <w:rFonts w:ascii="Times New Roman" w:hAnsi="Times New Roman" w:cs="Times New Roman"/>
          <w:bCs/>
          <w:iCs/>
          <w:color w:val="000000"/>
          <w:sz w:val="28"/>
          <w:szCs w:val="28"/>
        </w:rPr>
        <w:t xml:space="preserve"> и 13 </w:t>
      </w:r>
      <w:r w:rsidRPr="00C8162C">
        <w:rPr>
          <w:rFonts w:ascii="Times New Roman" w:hAnsi="Times New Roman" w:cs="Times New Roman"/>
          <w:bCs/>
          <w:iCs/>
          <w:color w:val="000000"/>
          <w:sz w:val="28"/>
          <w:szCs w:val="28"/>
        </w:rPr>
        <w:lastRenderedPageBreak/>
        <w:t>передач за</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каждую попытку </w:t>
      </w:r>
      <w:r w:rsidR="00A80E5C">
        <w:rPr>
          <w:rFonts w:ascii="Times New Roman" w:hAnsi="Times New Roman" w:cs="Times New Roman"/>
          <w:bCs/>
          <w:iCs/>
          <w:color w:val="000000"/>
          <w:sz w:val="28"/>
          <w:szCs w:val="28"/>
        </w:rPr>
        <w:t>д</w:t>
      </w:r>
      <w:r w:rsidR="00A80E5C" w:rsidRPr="00C8162C">
        <w:rPr>
          <w:rFonts w:ascii="Times New Roman" w:hAnsi="Times New Roman" w:cs="Times New Roman"/>
          <w:bCs/>
          <w:iCs/>
          <w:color w:val="000000"/>
          <w:sz w:val="28"/>
          <w:szCs w:val="28"/>
        </w:rPr>
        <w:t>ействия между линиями полузащиты и</w:t>
      </w:r>
      <w:r w:rsidR="00A80E5C">
        <w:rPr>
          <w:rFonts w:ascii="Times New Roman" w:hAnsi="Times New Roman" w:cs="Times New Roman"/>
          <w:bCs/>
          <w:iCs/>
          <w:color w:val="000000"/>
          <w:sz w:val="28"/>
          <w:szCs w:val="28"/>
        </w:rPr>
        <w:t xml:space="preserve"> </w:t>
      </w:r>
      <w:r w:rsidR="00A80E5C" w:rsidRPr="00C8162C">
        <w:rPr>
          <w:rFonts w:ascii="Times New Roman" w:hAnsi="Times New Roman" w:cs="Times New Roman"/>
          <w:bCs/>
          <w:iCs/>
          <w:color w:val="000000"/>
          <w:sz w:val="28"/>
          <w:szCs w:val="28"/>
        </w:rPr>
        <w:t>обороны противника</w:t>
      </w:r>
      <w:r w:rsidRPr="00C8162C">
        <w:rPr>
          <w:rFonts w:ascii="Times New Roman" w:hAnsi="Times New Roman" w:cs="Times New Roman"/>
          <w:bCs/>
          <w:iCs/>
          <w:color w:val="000000"/>
          <w:sz w:val="28"/>
          <w:szCs w:val="28"/>
        </w:rPr>
        <w:t>.</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В Академии ФК «Ливерпуль» игроки должны отработать 70-75% успеха в своих «инициативах»</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(действиях между линией полузащиты и обороны соперника или за ее пределами). Как и модель</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 xml:space="preserve">ценности игрока </w:t>
      </w:r>
      <w:r w:rsidR="00BC7364">
        <w:rPr>
          <w:rFonts w:ascii="Times New Roman" w:hAnsi="Times New Roman" w:cs="Times New Roman"/>
          <w:bCs/>
          <w:iCs/>
          <w:color w:val="000000"/>
          <w:sz w:val="28"/>
          <w:szCs w:val="28"/>
        </w:rPr>
        <w:t>а</w:t>
      </w:r>
      <w:r w:rsidRPr="00C8162C">
        <w:rPr>
          <w:rFonts w:ascii="Times New Roman" w:hAnsi="Times New Roman" w:cs="Times New Roman"/>
          <w:bCs/>
          <w:iCs/>
          <w:color w:val="000000"/>
          <w:sz w:val="28"/>
          <w:szCs w:val="28"/>
        </w:rPr>
        <w:t>кадемия Ливерпуля использует свою модель «инициатив»,</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которая специфична для их собственного стиля игры и философии развития.</w:t>
      </w:r>
    </w:p>
    <w:p w:rsidR="00E02E73" w:rsidRPr="00C8162C"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Наряду с моделью инициатив, используемой в Академии ФК «Ливерпуль», существует</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требование, чтобы 70% владения «Ливерпулем» находилось на половине соперника, поэтому</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пространство для принятия большого количества инициатив сокращается (подход, основанный</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на ограничениях), и соперник запирается в своем организованном средне-низком блоке. В ФК</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«Ливерпуль» существует целый ряд механизмов, используемых для того, чтобы побудить</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соперника отступить в низкий блок и держать его в таком состоянии с целью увеличения</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сложности игры между линиями в целях развития молодежи.</w:t>
      </w:r>
    </w:p>
    <w:p w:rsidR="00E02E73" w:rsidRDefault="00E02E73" w:rsidP="00A3245F">
      <w:pPr>
        <w:keepNext/>
        <w:widowControl w:val="0"/>
        <w:autoSpaceDE w:val="0"/>
        <w:autoSpaceDN w:val="0"/>
        <w:adjustRightInd w:val="0"/>
        <w:spacing w:line="360" w:lineRule="auto"/>
        <w:ind w:firstLine="567"/>
        <w:rPr>
          <w:rFonts w:ascii="Times New Roman" w:hAnsi="Times New Roman" w:cs="Times New Roman"/>
          <w:bCs/>
          <w:iCs/>
          <w:color w:val="000000"/>
          <w:sz w:val="28"/>
          <w:szCs w:val="28"/>
        </w:rPr>
      </w:pPr>
      <w:r w:rsidRPr="00C8162C">
        <w:rPr>
          <w:rFonts w:ascii="Times New Roman" w:hAnsi="Times New Roman" w:cs="Times New Roman"/>
          <w:bCs/>
          <w:iCs/>
          <w:color w:val="000000"/>
          <w:sz w:val="28"/>
          <w:szCs w:val="28"/>
        </w:rPr>
        <w:t>Во всех приведенных примерах (Академия ФК «Ливерпуль», женские молодежные сборные</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Канады, «Луис Ланкастер» и другие) реализация такого подхода в качестве инструмента обучения</w:t>
      </w:r>
      <w:r w:rsidR="00BC7364">
        <w:rPr>
          <w:rFonts w:ascii="Times New Roman" w:hAnsi="Times New Roman" w:cs="Times New Roman"/>
          <w:bCs/>
          <w:iCs/>
          <w:color w:val="000000"/>
          <w:sz w:val="28"/>
          <w:szCs w:val="28"/>
        </w:rPr>
        <w:t xml:space="preserve"> </w:t>
      </w:r>
      <w:r w:rsidRPr="00C8162C">
        <w:rPr>
          <w:rFonts w:ascii="Times New Roman" w:hAnsi="Times New Roman" w:cs="Times New Roman"/>
          <w:bCs/>
          <w:iCs/>
          <w:color w:val="000000"/>
          <w:sz w:val="28"/>
          <w:szCs w:val="28"/>
        </w:rPr>
        <w:t>игроков заключается в том, чтобы отмечать и подчеркивать проникновение во владение мячом.</w:t>
      </w:r>
    </w:p>
    <w:p w:rsidR="0077550A" w:rsidRDefault="0077550A" w:rsidP="0077550A"/>
    <w:p w:rsidR="0077550A" w:rsidRDefault="0077550A" w:rsidP="0077550A">
      <w:pPr>
        <w:rPr>
          <w:rFonts w:ascii="Times New Roman" w:eastAsia="Times New Roman" w:hAnsi="Times New Roman" w:cs="Times New Roman"/>
          <w:bCs/>
          <w:sz w:val="24"/>
          <w:szCs w:val="24"/>
          <w:lang w:eastAsia="ru-RU"/>
        </w:rPr>
      </w:pPr>
    </w:p>
    <w:p w:rsidR="0077550A" w:rsidRDefault="0077550A" w:rsidP="0077550A">
      <w:pPr>
        <w:rPr>
          <w:rFonts w:ascii="Times New Roman" w:eastAsia="Times New Roman" w:hAnsi="Times New Roman" w:cs="Times New Roman"/>
          <w:bCs/>
          <w:sz w:val="24"/>
          <w:szCs w:val="24"/>
          <w:lang w:eastAsia="ru-RU"/>
        </w:rPr>
      </w:pPr>
    </w:p>
    <w:p w:rsidR="006B4B62" w:rsidRDefault="006B4B62">
      <w:pPr>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br w:type="page"/>
      </w:r>
    </w:p>
    <w:p w:rsidR="0077550A" w:rsidRPr="006B4B62" w:rsidRDefault="006B4B62" w:rsidP="006B4B62">
      <w:pPr>
        <w:keepNext/>
        <w:widowControl w:val="0"/>
        <w:spacing w:line="360" w:lineRule="auto"/>
        <w:ind w:firstLine="709"/>
        <w:jc w:val="center"/>
        <w:rPr>
          <w:rFonts w:ascii="Times New Roman" w:eastAsia="Times New Roman" w:hAnsi="Times New Roman" w:cs="Times New Roman"/>
          <w:b/>
          <w:bCs/>
          <w:sz w:val="32"/>
          <w:szCs w:val="32"/>
          <w:lang w:eastAsia="ru-RU"/>
        </w:rPr>
      </w:pPr>
      <w:r w:rsidRPr="006B4B62">
        <w:rPr>
          <w:rFonts w:ascii="Times New Roman" w:eastAsia="Times New Roman" w:hAnsi="Times New Roman" w:cs="Times New Roman"/>
          <w:b/>
          <w:bCs/>
          <w:sz w:val="32"/>
          <w:szCs w:val="32"/>
          <w:lang w:eastAsia="ru-RU"/>
        </w:rPr>
        <w:lastRenderedPageBreak/>
        <w:t>Литература</w:t>
      </w:r>
    </w:p>
    <w:p w:rsidR="0077550A" w:rsidRDefault="0077550A" w:rsidP="006B4B62">
      <w:pPr>
        <w:keepNext/>
        <w:widowControl w:val="0"/>
        <w:spacing w:line="360" w:lineRule="auto"/>
        <w:ind w:firstLine="709"/>
        <w:rPr>
          <w:rFonts w:ascii="Times New Roman" w:eastAsia="Times New Roman" w:hAnsi="Times New Roman" w:cs="Times New Roman"/>
          <w:bCs/>
          <w:sz w:val="24"/>
          <w:szCs w:val="24"/>
          <w:lang w:eastAsia="ru-RU"/>
        </w:rPr>
      </w:pPr>
    </w:p>
    <w:p w:rsidR="0077550A" w:rsidRP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proofErr w:type="spellStart"/>
      <w:r w:rsidRPr="006B4B62">
        <w:rPr>
          <w:rFonts w:ascii="Times New Roman" w:eastAsia="Times New Roman" w:hAnsi="Times New Roman" w:cs="Times New Roman"/>
          <w:bCs/>
          <w:sz w:val="24"/>
          <w:szCs w:val="24"/>
          <w:lang w:eastAsia="ru-RU"/>
        </w:rPr>
        <w:t>Бишопс</w:t>
      </w:r>
      <w:proofErr w:type="spellEnd"/>
      <w:r w:rsidRPr="006B4B62">
        <w:rPr>
          <w:rFonts w:ascii="Times New Roman" w:eastAsia="Times New Roman" w:hAnsi="Times New Roman" w:cs="Times New Roman"/>
          <w:bCs/>
          <w:sz w:val="24"/>
          <w:szCs w:val="24"/>
          <w:lang w:eastAsia="ru-RU"/>
        </w:rPr>
        <w:t xml:space="preserve">, К. </w:t>
      </w:r>
      <w:r w:rsidRPr="006B4B62">
        <w:rPr>
          <w:rFonts w:ascii="Times New Roman" w:eastAsia="Times New Roman" w:hAnsi="Times New Roman" w:cs="Times New Roman"/>
          <w:sz w:val="24"/>
          <w:szCs w:val="24"/>
          <w:lang w:eastAsia="ru-RU"/>
        </w:rPr>
        <w:t xml:space="preserve">Единоборство в футболе / К. </w:t>
      </w:r>
      <w:proofErr w:type="spellStart"/>
      <w:r w:rsidRPr="006B4B62">
        <w:rPr>
          <w:rFonts w:ascii="Times New Roman" w:eastAsia="Times New Roman" w:hAnsi="Times New Roman" w:cs="Times New Roman"/>
          <w:sz w:val="24"/>
          <w:szCs w:val="24"/>
          <w:lang w:eastAsia="ru-RU"/>
        </w:rPr>
        <w:t>Бишопс</w:t>
      </w:r>
      <w:proofErr w:type="spellEnd"/>
      <w:r w:rsidRPr="006B4B62">
        <w:rPr>
          <w:rFonts w:ascii="Times New Roman" w:eastAsia="Times New Roman" w:hAnsi="Times New Roman" w:cs="Times New Roman"/>
          <w:sz w:val="24"/>
          <w:szCs w:val="24"/>
          <w:lang w:eastAsia="ru-RU"/>
        </w:rPr>
        <w:t xml:space="preserve">, Х. В. </w:t>
      </w:r>
      <w:proofErr w:type="spellStart"/>
      <w:r w:rsidRPr="006B4B62">
        <w:rPr>
          <w:rFonts w:ascii="Times New Roman" w:eastAsia="Times New Roman" w:hAnsi="Times New Roman" w:cs="Times New Roman"/>
          <w:sz w:val="24"/>
          <w:szCs w:val="24"/>
          <w:lang w:eastAsia="ru-RU"/>
        </w:rPr>
        <w:t>Герардс</w:t>
      </w:r>
      <w:proofErr w:type="spellEnd"/>
      <w:r w:rsidRPr="006B4B62">
        <w:rPr>
          <w:rFonts w:ascii="Times New Roman" w:eastAsia="Times New Roman" w:hAnsi="Times New Roman" w:cs="Times New Roman"/>
          <w:sz w:val="24"/>
          <w:szCs w:val="24"/>
          <w:lang w:eastAsia="ru-RU"/>
        </w:rPr>
        <w:t>. – М. : Терра-Спорт, 20</w:t>
      </w:r>
      <w:r w:rsidR="006B4B62" w:rsidRPr="006B4B62">
        <w:rPr>
          <w:rFonts w:ascii="Times New Roman" w:eastAsia="Times New Roman" w:hAnsi="Times New Roman" w:cs="Times New Roman"/>
          <w:sz w:val="24"/>
          <w:szCs w:val="24"/>
          <w:lang w:eastAsia="ru-RU"/>
        </w:rPr>
        <w:t>1</w:t>
      </w:r>
      <w:r w:rsidRPr="006B4B62">
        <w:rPr>
          <w:rFonts w:ascii="Times New Roman" w:eastAsia="Times New Roman" w:hAnsi="Times New Roman" w:cs="Times New Roman"/>
          <w:sz w:val="24"/>
          <w:szCs w:val="24"/>
          <w:lang w:eastAsia="ru-RU"/>
        </w:rPr>
        <w:t>3. – 168 с.</w:t>
      </w:r>
    </w:p>
    <w:p w:rsidR="0077550A" w:rsidRP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proofErr w:type="spellStart"/>
      <w:r w:rsidRPr="006B4B62">
        <w:rPr>
          <w:rFonts w:ascii="Times New Roman" w:eastAsia="Times New Roman" w:hAnsi="Times New Roman" w:cs="Times New Roman"/>
          <w:bCs/>
          <w:sz w:val="24"/>
          <w:szCs w:val="24"/>
          <w:lang w:eastAsia="ru-RU"/>
        </w:rPr>
        <w:t>Боржиба</w:t>
      </w:r>
      <w:proofErr w:type="spellEnd"/>
      <w:r w:rsidRPr="006B4B62">
        <w:rPr>
          <w:rFonts w:ascii="Times New Roman" w:eastAsia="Times New Roman" w:hAnsi="Times New Roman" w:cs="Times New Roman"/>
          <w:bCs/>
          <w:sz w:val="24"/>
          <w:szCs w:val="24"/>
          <w:lang w:eastAsia="ru-RU"/>
        </w:rPr>
        <w:t>, А. Т</w:t>
      </w:r>
      <w:r w:rsidRPr="006B4B62">
        <w:rPr>
          <w:rFonts w:ascii="Times New Roman" w:eastAsia="Times New Roman" w:hAnsi="Times New Roman" w:cs="Times New Roman"/>
          <w:sz w:val="24"/>
          <w:szCs w:val="24"/>
          <w:lang w:eastAsia="ru-RU"/>
        </w:rPr>
        <w:t xml:space="preserve">актическая подготовка футболистов 15–16 лет, выполняющих диспетчерские функции в игре : </w:t>
      </w:r>
      <w:proofErr w:type="spellStart"/>
      <w:r w:rsidRPr="006B4B62">
        <w:rPr>
          <w:rFonts w:ascii="Times New Roman" w:eastAsia="Times New Roman" w:hAnsi="Times New Roman" w:cs="Times New Roman"/>
          <w:sz w:val="24"/>
          <w:szCs w:val="24"/>
          <w:lang w:eastAsia="ru-RU"/>
        </w:rPr>
        <w:t>автореф</w:t>
      </w:r>
      <w:proofErr w:type="spellEnd"/>
      <w:r w:rsidRPr="006B4B62">
        <w:rPr>
          <w:rFonts w:ascii="Times New Roman" w:eastAsia="Times New Roman" w:hAnsi="Times New Roman" w:cs="Times New Roman"/>
          <w:sz w:val="24"/>
          <w:szCs w:val="24"/>
          <w:lang w:eastAsia="ru-RU"/>
        </w:rPr>
        <w:t xml:space="preserve">. </w:t>
      </w:r>
      <w:proofErr w:type="spellStart"/>
      <w:r w:rsidRPr="006B4B62">
        <w:rPr>
          <w:rFonts w:ascii="Times New Roman" w:eastAsia="Times New Roman" w:hAnsi="Times New Roman" w:cs="Times New Roman"/>
          <w:sz w:val="24"/>
          <w:szCs w:val="24"/>
          <w:lang w:eastAsia="ru-RU"/>
        </w:rPr>
        <w:t>дис</w:t>
      </w:r>
      <w:proofErr w:type="spellEnd"/>
      <w:r w:rsidRPr="006B4B62">
        <w:rPr>
          <w:rFonts w:ascii="Times New Roman" w:eastAsia="Times New Roman" w:hAnsi="Times New Roman" w:cs="Times New Roman"/>
          <w:sz w:val="24"/>
          <w:szCs w:val="24"/>
          <w:lang w:eastAsia="ru-RU"/>
        </w:rPr>
        <w:t xml:space="preserve">. ... канд. </w:t>
      </w:r>
      <w:proofErr w:type="spellStart"/>
      <w:r w:rsidRPr="006B4B62">
        <w:rPr>
          <w:rFonts w:ascii="Times New Roman" w:eastAsia="Times New Roman" w:hAnsi="Times New Roman" w:cs="Times New Roman"/>
          <w:sz w:val="24"/>
          <w:szCs w:val="24"/>
          <w:lang w:eastAsia="ru-RU"/>
        </w:rPr>
        <w:t>пед</w:t>
      </w:r>
      <w:proofErr w:type="spellEnd"/>
      <w:r w:rsidRPr="006B4B62">
        <w:rPr>
          <w:rFonts w:ascii="Times New Roman" w:eastAsia="Times New Roman" w:hAnsi="Times New Roman" w:cs="Times New Roman"/>
          <w:sz w:val="24"/>
          <w:szCs w:val="24"/>
          <w:lang w:eastAsia="ru-RU"/>
        </w:rPr>
        <w:t xml:space="preserve">. наук : 13.00.04 / А. </w:t>
      </w:r>
      <w:proofErr w:type="spellStart"/>
      <w:r w:rsidRPr="006B4B62">
        <w:rPr>
          <w:rFonts w:ascii="Times New Roman" w:eastAsia="Times New Roman" w:hAnsi="Times New Roman" w:cs="Times New Roman"/>
          <w:sz w:val="24"/>
          <w:szCs w:val="24"/>
          <w:lang w:eastAsia="ru-RU"/>
        </w:rPr>
        <w:t>Боржиба</w:t>
      </w:r>
      <w:proofErr w:type="spellEnd"/>
      <w:r w:rsidRPr="006B4B62">
        <w:rPr>
          <w:rFonts w:ascii="Times New Roman" w:eastAsia="Times New Roman" w:hAnsi="Times New Roman" w:cs="Times New Roman"/>
          <w:sz w:val="24"/>
          <w:szCs w:val="24"/>
          <w:lang w:eastAsia="ru-RU"/>
        </w:rPr>
        <w:t xml:space="preserve"> ; [Рос. гос. ун-т физ. культуры, спорта, молодежи и туризма (ГЦОЛИФК). – М., 2011. – 24 с.</w:t>
      </w:r>
    </w:p>
    <w:p w:rsidR="0077550A" w:rsidRP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proofErr w:type="spellStart"/>
      <w:r w:rsidRPr="006B4B62">
        <w:rPr>
          <w:rFonts w:ascii="Times New Roman" w:eastAsia="Times New Roman" w:hAnsi="Times New Roman" w:cs="Times New Roman"/>
          <w:bCs/>
          <w:sz w:val="24"/>
          <w:szCs w:val="24"/>
          <w:lang w:eastAsia="ru-RU"/>
        </w:rPr>
        <w:t>Гиффорд</w:t>
      </w:r>
      <w:proofErr w:type="spellEnd"/>
      <w:r w:rsidRPr="006B4B62">
        <w:rPr>
          <w:rFonts w:ascii="Times New Roman" w:eastAsia="Times New Roman" w:hAnsi="Times New Roman" w:cs="Times New Roman"/>
          <w:bCs/>
          <w:sz w:val="24"/>
          <w:szCs w:val="24"/>
          <w:lang w:eastAsia="ru-RU"/>
        </w:rPr>
        <w:t xml:space="preserve">, К. </w:t>
      </w:r>
      <w:r w:rsidRPr="006B4B62">
        <w:rPr>
          <w:rFonts w:ascii="Times New Roman" w:eastAsia="Times New Roman" w:hAnsi="Times New Roman" w:cs="Times New Roman"/>
          <w:sz w:val="24"/>
          <w:szCs w:val="24"/>
          <w:lang w:eastAsia="ru-RU"/>
        </w:rPr>
        <w:t xml:space="preserve">Футбол. Наглядное пособие по самой популярной игре : пер. с англ. / К. </w:t>
      </w:r>
      <w:proofErr w:type="spellStart"/>
      <w:r w:rsidRPr="006B4B62">
        <w:rPr>
          <w:rFonts w:ascii="Times New Roman" w:eastAsia="Times New Roman" w:hAnsi="Times New Roman" w:cs="Times New Roman"/>
          <w:sz w:val="24"/>
          <w:szCs w:val="24"/>
          <w:lang w:eastAsia="ru-RU"/>
        </w:rPr>
        <w:t>Гиффорд</w:t>
      </w:r>
      <w:proofErr w:type="spellEnd"/>
      <w:r w:rsidRPr="006B4B62">
        <w:rPr>
          <w:rFonts w:ascii="Times New Roman" w:eastAsia="Times New Roman" w:hAnsi="Times New Roman" w:cs="Times New Roman"/>
          <w:sz w:val="24"/>
          <w:szCs w:val="24"/>
          <w:lang w:eastAsia="ru-RU"/>
        </w:rPr>
        <w:t>. – М. : Астрель, 20</w:t>
      </w:r>
      <w:r w:rsidR="006B4B62" w:rsidRPr="006B4B62">
        <w:rPr>
          <w:rFonts w:ascii="Times New Roman" w:eastAsia="Times New Roman" w:hAnsi="Times New Roman" w:cs="Times New Roman"/>
          <w:sz w:val="24"/>
          <w:szCs w:val="24"/>
          <w:lang w:eastAsia="ru-RU"/>
        </w:rPr>
        <w:t>1</w:t>
      </w:r>
      <w:r w:rsidRPr="006B4B62">
        <w:rPr>
          <w:rFonts w:ascii="Times New Roman" w:eastAsia="Times New Roman" w:hAnsi="Times New Roman" w:cs="Times New Roman"/>
          <w:sz w:val="24"/>
          <w:szCs w:val="24"/>
          <w:lang w:eastAsia="ru-RU"/>
        </w:rPr>
        <w:t>9. – 93 с. : ил.</w:t>
      </w:r>
    </w:p>
    <w:p w:rsid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r w:rsidRPr="006B4B62">
        <w:rPr>
          <w:rFonts w:ascii="Times New Roman" w:eastAsia="Times New Roman" w:hAnsi="Times New Roman" w:cs="Times New Roman"/>
          <w:bCs/>
          <w:sz w:val="24"/>
          <w:szCs w:val="24"/>
          <w:lang w:eastAsia="ru-RU"/>
        </w:rPr>
        <w:t xml:space="preserve">Голомазов, С. В. </w:t>
      </w:r>
      <w:r w:rsidRPr="006B4B62">
        <w:rPr>
          <w:rFonts w:ascii="Times New Roman" w:eastAsia="Times New Roman" w:hAnsi="Times New Roman" w:cs="Times New Roman"/>
          <w:sz w:val="24"/>
          <w:szCs w:val="24"/>
          <w:lang w:eastAsia="ru-RU"/>
        </w:rPr>
        <w:t xml:space="preserve">Футбол: универсальная техника атаки / С. В. Голомазов, Б. Г. </w:t>
      </w:r>
      <w:proofErr w:type="spellStart"/>
      <w:r w:rsidRPr="006B4B62">
        <w:rPr>
          <w:rFonts w:ascii="Times New Roman" w:eastAsia="Times New Roman" w:hAnsi="Times New Roman" w:cs="Times New Roman"/>
          <w:sz w:val="24"/>
          <w:szCs w:val="24"/>
          <w:lang w:eastAsia="ru-RU"/>
        </w:rPr>
        <w:t>Чирва</w:t>
      </w:r>
      <w:proofErr w:type="spellEnd"/>
      <w:r w:rsidRPr="006B4B62">
        <w:rPr>
          <w:rFonts w:ascii="Times New Roman" w:eastAsia="Times New Roman" w:hAnsi="Times New Roman" w:cs="Times New Roman"/>
          <w:sz w:val="24"/>
          <w:szCs w:val="24"/>
          <w:lang w:eastAsia="ru-RU"/>
        </w:rPr>
        <w:t xml:space="preserve">. – М. : </w:t>
      </w:r>
      <w:proofErr w:type="spellStart"/>
      <w:r w:rsidRPr="006B4B62">
        <w:rPr>
          <w:rFonts w:ascii="Times New Roman" w:eastAsia="Times New Roman" w:hAnsi="Times New Roman" w:cs="Times New Roman"/>
          <w:sz w:val="24"/>
          <w:szCs w:val="24"/>
          <w:lang w:eastAsia="ru-RU"/>
        </w:rPr>
        <w:t>СпортАкадемПресс</w:t>
      </w:r>
      <w:proofErr w:type="spellEnd"/>
      <w:r w:rsidRPr="006B4B62">
        <w:rPr>
          <w:rFonts w:ascii="Times New Roman" w:eastAsia="Times New Roman" w:hAnsi="Times New Roman" w:cs="Times New Roman"/>
          <w:sz w:val="24"/>
          <w:szCs w:val="24"/>
          <w:lang w:eastAsia="ru-RU"/>
        </w:rPr>
        <w:t>, 2001. – 72 с. : ил</w:t>
      </w:r>
    </w:p>
    <w:p w:rsidR="0077550A" w:rsidRP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r w:rsidRPr="006B4B62">
        <w:rPr>
          <w:rFonts w:ascii="Times New Roman" w:eastAsia="Times New Roman" w:hAnsi="Times New Roman" w:cs="Times New Roman"/>
          <w:bCs/>
          <w:sz w:val="24"/>
          <w:szCs w:val="24"/>
          <w:lang w:eastAsia="ru-RU"/>
        </w:rPr>
        <w:t xml:space="preserve">Губа, В. П. </w:t>
      </w:r>
      <w:r w:rsidRPr="006B4B62">
        <w:rPr>
          <w:rFonts w:ascii="Times New Roman" w:eastAsia="Times New Roman" w:hAnsi="Times New Roman" w:cs="Times New Roman"/>
          <w:sz w:val="24"/>
          <w:szCs w:val="24"/>
          <w:lang w:eastAsia="ru-RU"/>
        </w:rPr>
        <w:t xml:space="preserve">Интегральная подготовка футболистов : учеб. пособие для студентов вузов / В. П. Губа, А. В. </w:t>
      </w:r>
      <w:proofErr w:type="spellStart"/>
      <w:r w:rsidRPr="006B4B62">
        <w:rPr>
          <w:rFonts w:ascii="Times New Roman" w:eastAsia="Times New Roman" w:hAnsi="Times New Roman" w:cs="Times New Roman"/>
          <w:sz w:val="24"/>
          <w:szCs w:val="24"/>
          <w:lang w:eastAsia="ru-RU"/>
        </w:rPr>
        <w:t>Лексаков</w:t>
      </w:r>
      <w:proofErr w:type="spellEnd"/>
      <w:r w:rsidRPr="006B4B62">
        <w:rPr>
          <w:rFonts w:ascii="Times New Roman" w:eastAsia="Times New Roman" w:hAnsi="Times New Roman" w:cs="Times New Roman"/>
          <w:sz w:val="24"/>
          <w:szCs w:val="24"/>
          <w:lang w:eastAsia="ru-RU"/>
        </w:rPr>
        <w:t xml:space="preserve">, А. В. Антипов. – М. : Совет. спорт, 2010. – 208 с. – </w:t>
      </w:r>
      <w:proofErr w:type="spellStart"/>
      <w:r w:rsidRPr="006B4B62">
        <w:rPr>
          <w:rFonts w:ascii="Times New Roman" w:eastAsia="Times New Roman" w:hAnsi="Times New Roman" w:cs="Times New Roman"/>
          <w:sz w:val="24"/>
          <w:szCs w:val="24"/>
          <w:lang w:eastAsia="ru-RU"/>
        </w:rPr>
        <w:t>Библиогр</w:t>
      </w:r>
      <w:proofErr w:type="spellEnd"/>
      <w:r w:rsidRPr="006B4B62">
        <w:rPr>
          <w:rFonts w:ascii="Times New Roman" w:eastAsia="Times New Roman" w:hAnsi="Times New Roman" w:cs="Times New Roman"/>
          <w:sz w:val="24"/>
          <w:szCs w:val="24"/>
          <w:lang w:eastAsia="ru-RU"/>
        </w:rPr>
        <w:t>.: с. 200–205.</w:t>
      </w:r>
    </w:p>
    <w:p w:rsidR="0077550A" w:rsidRP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r w:rsidRPr="006B4B62">
        <w:rPr>
          <w:rFonts w:ascii="Times New Roman" w:eastAsia="Times New Roman" w:hAnsi="Times New Roman" w:cs="Times New Roman"/>
          <w:bCs/>
          <w:sz w:val="24"/>
          <w:szCs w:val="24"/>
          <w:lang w:eastAsia="ru-RU"/>
        </w:rPr>
        <w:t xml:space="preserve">Джоунз, Р. </w:t>
      </w:r>
      <w:r w:rsidRPr="006B4B62">
        <w:rPr>
          <w:rFonts w:ascii="Times New Roman" w:eastAsia="Times New Roman" w:hAnsi="Times New Roman" w:cs="Times New Roman"/>
          <w:sz w:val="24"/>
          <w:szCs w:val="24"/>
          <w:lang w:eastAsia="ru-RU"/>
        </w:rPr>
        <w:t xml:space="preserve">Футбол. Тактика защиты и нападения = </w:t>
      </w:r>
      <w:proofErr w:type="spellStart"/>
      <w:r w:rsidRPr="006B4B62">
        <w:rPr>
          <w:rFonts w:ascii="Times New Roman" w:eastAsia="Times New Roman" w:hAnsi="Times New Roman" w:cs="Times New Roman"/>
          <w:sz w:val="24"/>
          <w:szCs w:val="24"/>
          <w:lang w:eastAsia="ru-RU"/>
        </w:rPr>
        <w:t>Soccer</w:t>
      </w:r>
      <w:proofErr w:type="spellEnd"/>
      <w:r w:rsidRPr="006B4B62">
        <w:rPr>
          <w:rFonts w:ascii="Times New Roman" w:eastAsia="Times New Roman" w:hAnsi="Times New Roman" w:cs="Times New Roman"/>
          <w:sz w:val="24"/>
          <w:szCs w:val="24"/>
          <w:lang w:eastAsia="ru-RU"/>
        </w:rPr>
        <w:t xml:space="preserve"> </w:t>
      </w:r>
      <w:proofErr w:type="spellStart"/>
      <w:r w:rsidRPr="006B4B62">
        <w:rPr>
          <w:rFonts w:ascii="Times New Roman" w:eastAsia="Times New Roman" w:hAnsi="Times New Roman" w:cs="Times New Roman"/>
          <w:sz w:val="24"/>
          <w:szCs w:val="24"/>
          <w:lang w:eastAsia="ru-RU"/>
        </w:rPr>
        <w:t>Strategies</w:t>
      </w:r>
      <w:proofErr w:type="spellEnd"/>
      <w:r w:rsidRPr="006B4B62">
        <w:rPr>
          <w:rFonts w:ascii="Times New Roman" w:eastAsia="Times New Roman" w:hAnsi="Times New Roman" w:cs="Times New Roman"/>
          <w:sz w:val="24"/>
          <w:szCs w:val="24"/>
          <w:lang w:eastAsia="ru-RU"/>
        </w:rPr>
        <w:t xml:space="preserve"> </w:t>
      </w:r>
      <w:proofErr w:type="spellStart"/>
      <w:r w:rsidRPr="006B4B62">
        <w:rPr>
          <w:rFonts w:ascii="Times New Roman" w:eastAsia="Times New Roman" w:hAnsi="Times New Roman" w:cs="Times New Roman"/>
          <w:sz w:val="24"/>
          <w:szCs w:val="24"/>
          <w:lang w:eastAsia="ru-RU"/>
        </w:rPr>
        <w:t>defensive</w:t>
      </w:r>
      <w:proofErr w:type="spellEnd"/>
      <w:r w:rsidRPr="006B4B62">
        <w:rPr>
          <w:rFonts w:ascii="Times New Roman" w:eastAsia="Times New Roman" w:hAnsi="Times New Roman" w:cs="Times New Roman"/>
          <w:sz w:val="24"/>
          <w:szCs w:val="24"/>
          <w:lang w:eastAsia="ru-RU"/>
        </w:rPr>
        <w:t xml:space="preserve"> </w:t>
      </w:r>
      <w:proofErr w:type="spellStart"/>
      <w:r w:rsidRPr="006B4B62">
        <w:rPr>
          <w:rFonts w:ascii="Times New Roman" w:eastAsia="Times New Roman" w:hAnsi="Times New Roman" w:cs="Times New Roman"/>
          <w:sz w:val="24"/>
          <w:szCs w:val="24"/>
          <w:lang w:eastAsia="ru-RU"/>
        </w:rPr>
        <w:t>and</w:t>
      </w:r>
      <w:proofErr w:type="spellEnd"/>
      <w:r w:rsidRPr="006B4B62">
        <w:rPr>
          <w:rFonts w:ascii="Times New Roman" w:eastAsia="Times New Roman" w:hAnsi="Times New Roman" w:cs="Times New Roman"/>
          <w:sz w:val="24"/>
          <w:szCs w:val="24"/>
          <w:lang w:eastAsia="ru-RU"/>
        </w:rPr>
        <w:t xml:space="preserve"> </w:t>
      </w:r>
      <w:proofErr w:type="spellStart"/>
      <w:r w:rsidRPr="006B4B62">
        <w:rPr>
          <w:rFonts w:ascii="Times New Roman" w:eastAsia="Times New Roman" w:hAnsi="Times New Roman" w:cs="Times New Roman"/>
          <w:sz w:val="24"/>
          <w:szCs w:val="24"/>
          <w:lang w:eastAsia="ru-RU"/>
        </w:rPr>
        <w:t>attacking</w:t>
      </w:r>
      <w:proofErr w:type="spellEnd"/>
      <w:r w:rsidRPr="006B4B62">
        <w:rPr>
          <w:rFonts w:ascii="Times New Roman" w:eastAsia="Times New Roman" w:hAnsi="Times New Roman" w:cs="Times New Roman"/>
          <w:sz w:val="24"/>
          <w:szCs w:val="24"/>
          <w:lang w:eastAsia="ru-RU"/>
        </w:rPr>
        <w:t xml:space="preserve"> </w:t>
      </w:r>
      <w:proofErr w:type="spellStart"/>
      <w:r w:rsidRPr="006B4B62">
        <w:rPr>
          <w:rFonts w:ascii="Times New Roman" w:eastAsia="Times New Roman" w:hAnsi="Times New Roman" w:cs="Times New Roman"/>
          <w:sz w:val="24"/>
          <w:szCs w:val="24"/>
          <w:lang w:eastAsia="ru-RU"/>
        </w:rPr>
        <w:t>tactis</w:t>
      </w:r>
      <w:proofErr w:type="spellEnd"/>
      <w:r w:rsidRPr="006B4B62">
        <w:rPr>
          <w:rFonts w:ascii="Times New Roman" w:eastAsia="Times New Roman" w:hAnsi="Times New Roman" w:cs="Times New Roman"/>
          <w:sz w:val="24"/>
          <w:szCs w:val="24"/>
          <w:lang w:eastAsia="ru-RU"/>
        </w:rPr>
        <w:t xml:space="preserve"> / Р. Джоунз, Т. </w:t>
      </w:r>
      <w:proofErr w:type="spellStart"/>
      <w:r w:rsidRPr="006B4B62">
        <w:rPr>
          <w:rFonts w:ascii="Times New Roman" w:eastAsia="Times New Roman" w:hAnsi="Times New Roman" w:cs="Times New Roman"/>
          <w:sz w:val="24"/>
          <w:szCs w:val="24"/>
          <w:lang w:eastAsia="ru-RU"/>
        </w:rPr>
        <w:t>Трэнтэр</w:t>
      </w:r>
      <w:proofErr w:type="spellEnd"/>
      <w:r w:rsidRPr="006B4B62">
        <w:rPr>
          <w:rFonts w:ascii="Times New Roman" w:eastAsia="Times New Roman" w:hAnsi="Times New Roman" w:cs="Times New Roman"/>
          <w:sz w:val="24"/>
          <w:szCs w:val="24"/>
          <w:lang w:eastAsia="ru-RU"/>
        </w:rPr>
        <w:t>. – М. : ТВТ Дивизион, 2008. – 130 с. : ил.</w:t>
      </w:r>
    </w:p>
    <w:p w:rsidR="0077550A" w:rsidRP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r w:rsidRPr="006B4B62">
        <w:rPr>
          <w:rFonts w:ascii="Times New Roman" w:eastAsia="Times New Roman" w:hAnsi="Times New Roman" w:cs="Times New Roman"/>
          <w:bCs/>
          <w:sz w:val="24"/>
          <w:szCs w:val="24"/>
          <w:lang w:eastAsia="ru-RU"/>
        </w:rPr>
        <w:t>Искусство подготовки высококлассных футболистов</w:t>
      </w:r>
      <w:r w:rsidRPr="006B4B62">
        <w:rPr>
          <w:rFonts w:ascii="Times New Roman" w:eastAsia="Times New Roman" w:hAnsi="Times New Roman" w:cs="Times New Roman"/>
          <w:sz w:val="24"/>
          <w:szCs w:val="24"/>
          <w:lang w:eastAsia="ru-RU"/>
        </w:rPr>
        <w:t xml:space="preserve"> : науч.-метод. пособие / под ред. Н. М. </w:t>
      </w:r>
      <w:proofErr w:type="spellStart"/>
      <w:r w:rsidRPr="006B4B62">
        <w:rPr>
          <w:rFonts w:ascii="Times New Roman" w:eastAsia="Times New Roman" w:hAnsi="Times New Roman" w:cs="Times New Roman"/>
          <w:sz w:val="24"/>
          <w:szCs w:val="24"/>
          <w:lang w:eastAsia="ru-RU"/>
        </w:rPr>
        <w:t>Люкшинова</w:t>
      </w:r>
      <w:proofErr w:type="spellEnd"/>
      <w:r w:rsidRPr="006B4B62">
        <w:rPr>
          <w:rFonts w:ascii="Times New Roman" w:eastAsia="Times New Roman" w:hAnsi="Times New Roman" w:cs="Times New Roman"/>
          <w:sz w:val="24"/>
          <w:szCs w:val="24"/>
          <w:lang w:eastAsia="ru-RU"/>
        </w:rPr>
        <w:t xml:space="preserve">. – 2-е изд., </w:t>
      </w:r>
      <w:proofErr w:type="spellStart"/>
      <w:r w:rsidRPr="006B4B62">
        <w:rPr>
          <w:rFonts w:ascii="Times New Roman" w:eastAsia="Times New Roman" w:hAnsi="Times New Roman" w:cs="Times New Roman"/>
          <w:sz w:val="24"/>
          <w:szCs w:val="24"/>
          <w:lang w:eastAsia="ru-RU"/>
        </w:rPr>
        <w:t>испр</w:t>
      </w:r>
      <w:proofErr w:type="spellEnd"/>
      <w:r w:rsidRPr="006B4B62">
        <w:rPr>
          <w:rFonts w:ascii="Times New Roman" w:eastAsia="Times New Roman" w:hAnsi="Times New Roman" w:cs="Times New Roman"/>
          <w:sz w:val="24"/>
          <w:szCs w:val="24"/>
          <w:lang w:eastAsia="ru-RU"/>
        </w:rPr>
        <w:t>. и доп. – М. : Совет. спорт, 2006. – 432 с.</w:t>
      </w:r>
    </w:p>
    <w:p w:rsidR="0077550A" w:rsidRP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proofErr w:type="spellStart"/>
      <w:r w:rsidRPr="006B4B62">
        <w:rPr>
          <w:rFonts w:ascii="Times New Roman" w:eastAsia="Times New Roman" w:hAnsi="Times New Roman" w:cs="Times New Roman"/>
          <w:bCs/>
          <w:sz w:val="24"/>
          <w:szCs w:val="24"/>
          <w:lang w:eastAsia="ru-RU"/>
        </w:rPr>
        <w:t>Киркендалл</w:t>
      </w:r>
      <w:proofErr w:type="spellEnd"/>
      <w:r w:rsidRPr="006B4B62">
        <w:rPr>
          <w:rFonts w:ascii="Times New Roman" w:eastAsia="Times New Roman" w:hAnsi="Times New Roman" w:cs="Times New Roman"/>
          <w:bCs/>
          <w:sz w:val="24"/>
          <w:szCs w:val="24"/>
          <w:lang w:eastAsia="ru-RU"/>
        </w:rPr>
        <w:t xml:space="preserve">, Д. </w:t>
      </w:r>
      <w:r w:rsidRPr="006B4B62">
        <w:rPr>
          <w:rFonts w:ascii="Times New Roman" w:eastAsia="Times New Roman" w:hAnsi="Times New Roman" w:cs="Times New Roman"/>
          <w:sz w:val="24"/>
          <w:szCs w:val="24"/>
          <w:lang w:eastAsia="ru-RU"/>
        </w:rPr>
        <w:t xml:space="preserve">Анатомия футбола: иллюстрированное руководство по развитию силы, скорости и выносливости : пер. с англ. / Д. </w:t>
      </w:r>
      <w:proofErr w:type="spellStart"/>
      <w:r w:rsidRPr="006B4B62">
        <w:rPr>
          <w:rFonts w:ascii="Times New Roman" w:eastAsia="Times New Roman" w:hAnsi="Times New Roman" w:cs="Times New Roman"/>
          <w:sz w:val="24"/>
          <w:szCs w:val="24"/>
          <w:lang w:eastAsia="ru-RU"/>
        </w:rPr>
        <w:t>Киркендалл</w:t>
      </w:r>
      <w:proofErr w:type="spellEnd"/>
      <w:r w:rsidRPr="006B4B62">
        <w:rPr>
          <w:rFonts w:ascii="Times New Roman" w:eastAsia="Times New Roman" w:hAnsi="Times New Roman" w:cs="Times New Roman"/>
          <w:sz w:val="24"/>
          <w:szCs w:val="24"/>
          <w:lang w:eastAsia="ru-RU"/>
        </w:rPr>
        <w:t>. – Минск : Попурри, 2012. – 236, [4] с.</w:t>
      </w:r>
    </w:p>
    <w:p w:rsidR="0077550A" w:rsidRP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r w:rsidRPr="006B4B62">
        <w:rPr>
          <w:rFonts w:ascii="Times New Roman" w:eastAsia="Times New Roman" w:hAnsi="Times New Roman" w:cs="Times New Roman"/>
          <w:bCs/>
          <w:sz w:val="24"/>
          <w:szCs w:val="24"/>
          <w:lang w:eastAsia="ru-RU"/>
        </w:rPr>
        <w:t xml:space="preserve">Красножан, Ю. А. </w:t>
      </w:r>
      <w:r w:rsidRPr="006B4B62">
        <w:rPr>
          <w:rFonts w:ascii="Times New Roman" w:eastAsia="Times New Roman" w:hAnsi="Times New Roman" w:cs="Times New Roman"/>
          <w:sz w:val="24"/>
          <w:szCs w:val="24"/>
          <w:lang w:eastAsia="ru-RU"/>
        </w:rPr>
        <w:t xml:space="preserve">Футбол. Разбор игры с футболистами профессиональной команды / Ю. А. Красножан, Б. Г. </w:t>
      </w:r>
      <w:proofErr w:type="spellStart"/>
      <w:r w:rsidRPr="006B4B62">
        <w:rPr>
          <w:rFonts w:ascii="Times New Roman" w:eastAsia="Times New Roman" w:hAnsi="Times New Roman" w:cs="Times New Roman"/>
          <w:sz w:val="24"/>
          <w:szCs w:val="24"/>
          <w:lang w:eastAsia="ru-RU"/>
        </w:rPr>
        <w:t>Чирва</w:t>
      </w:r>
      <w:proofErr w:type="spellEnd"/>
      <w:r w:rsidRPr="006B4B62">
        <w:rPr>
          <w:rFonts w:ascii="Times New Roman" w:eastAsia="Times New Roman" w:hAnsi="Times New Roman" w:cs="Times New Roman"/>
          <w:sz w:val="24"/>
          <w:szCs w:val="24"/>
          <w:lang w:eastAsia="ru-RU"/>
        </w:rPr>
        <w:t>. – М. : ТВТ Дивизион, 2013. – 68, [4] c. –</w:t>
      </w:r>
      <w:r w:rsidR="006B4B62">
        <w:rPr>
          <w:rFonts w:ascii="Times New Roman" w:eastAsia="Times New Roman" w:hAnsi="Times New Roman" w:cs="Times New Roman"/>
          <w:sz w:val="24"/>
          <w:szCs w:val="24"/>
          <w:lang w:eastAsia="ru-RU"/>
        </w:rPr>
        <w:t xml:space="preserve"> </w:t>
      </w:r>
      <w:r w:rsidRPr="006B4B62">
        <w:rPr>
          <w:rFonts w:ascii="Times New Roman" w:eastAsia="Times New Roman" w:hAnsi="Times New Roman" w:cs="Times New Roman"/>
          <w:sz w:val="24"/>
          <w:szCs w:val="24"/>
          <w:lang w:eastAsia="ru-RU"/>
        </w:rPr>
        <w:t>67–68.</w:t>
      </w:r>
    </w:p>
    <w:p w:rsidR="0077550A" w:rsidRP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proofErr w:type="spellStart"/>
      <w:r w:rsidRPr="006B4B62">
        <w:rPr>
          <w:rFonts w:ascii="Times New Roman" w:eastAsia="Times New Roman" w:hAnsi="Times New Roman" w:cs="Times New Roman"/>
          <w:bCs/>
          <w:sz w:val="24"/>
          <w:szCs w:val="24"/>
          <w:lang w:eastAsia="ru-RU"/>
        </w:rPr>
        <w:t>Крисфилд</w:t>
      </w:r>
      <w:proofErr w:type="spellEnd"/>
      <w:r w:rsidRPr="006B4B62">
        <w:rPr>
          <w:rFonts w:ascii="Times New Roman" w:eastAsia="Times New Roman" w:hAnsi="Times New Roman" w:cs="Times New Roman"/>
          <w:bCs/>
          <w:sz w:val="24"/>
          <w:szCs w:val="24"/>
          <w:lang w:eastAsia="ru-RU"/>
        </w:rPr>
        <w:t xml:space="preserve">, Д. В. </w:t>
      </w:r>
      <w:r w:rsidRPr="006B4B62">
        <w:rPr>
          <w:rFonts w:ascii="Times New Roman" w:eastAsia="Times New Roman" w:hAnsi="Times New Roman" w:cs="Times New Roman"/>
          <w:sz w:val="24"/>
          <w:szCs w:val="24"/>
          <w:lang w:eastAsia="ru-RU"/>
        </w:rPr>
        <w:t xml:space="preserve">Футбол : пер. с англ. / Д. В. </w:t>
      </w:r>
      <w:proofErr w:type="spellStart"/>
      <w:r w:rsidRPr="006B4B62">
        <w:rPr>
          <w:rFonts w:ascii="Times New Roman" w:eastAsia="Times New Roman" w:hAnsi="Times New Roman" w:cs="Times New Roman"/>
          <w:sz w:val="24"/>
          <w:szCs w:val="24"/>
          <w:lang w:eastAsia="ru-RU"/>
        </w:rPr>
        <w:t>Крисфилд</w:t>
      </w:r>
      <w:proofErr w:type="spellEnd"/>
      <w:r w:rsidRPr="006B4B62">
        <w:rPr>
          <w:rFonts w:ascii="Times New Roman" w:eastAsia="Times New Roman" w:hAnsi="Times New Roman" w:cs="Times New Roman"/>
          <w:sz w:val="24"/>
          <w:szCs w:val="24"/>
          <w:lang w:eastAsia="ru-RU"/>
        </w:rPr>
        <w:t xml:space="preserve">. – М. : АСТ : Астрель, 2005. – 296 с.: ил. </w:t>
      </w:r>
    </w:p>
    <w:p w:rsidR="006B4B62" w:rsidRPr="006B4B62" w:rsidRDefault="006B4B62"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r w:rsidRPr="006B4B62">
        <w:rPr>
          <w:rFonts w:ascii="Times New Roman" w:eastAsia="Times New Roman" w:hAnsi="Times New Roman" w:cs="Times New Roman"/>
          <w:bCs/>
          <w:sz w:val="24"/>
          <w:szCs w:val="24"/>
          <w:lang w:eastAsia="ru-RU"/>
        </w:rPr>
        <w:t xml:space="preserve">Левин, В. С. </w:t>
      </w:r>
      <w:r w:rsidRPr="006B4B62">
        <w:rPr>
          <w:rFonts w:ascii="Times New Roman" w:eastAsia="Times New Roman" w:hAnsi="Times New Roman" w:cs="Times New Roman"/>
          <w:sz w:val="24"/>
          <w:szCs w:val="24"/>
          <w:lang w:eastAsia="ru-RU"/>
        </w:rPr>
        <w:t>Объем двигательных перемещений футболистов высокой квалификации в процессе соревновательной деятельности / В. С. Левин, А. К. Тихомиров // Теория и практика физ. культуры. – 2012. – № 2. – С. 79–81.</w:t>
      </w:r>
    </w:p>
    <w:p w:rsidR="0077550A" w:rsidRP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proofErr w:type="spellStart"/>
      <w:r w:rsidRPr="006B4B62">
        <w:rPr>
          <w:rFonts w:ascii="Times New Roman" w:eastAsia="Times New Roman" w:hAnsi="Times New Roman" w:cs="Times New Roman"/>
          <w:bCs/>
          <w:sz w:val="24"/>
          <w:szCs w:val="24"/>
          <w:lang w:eastAsia="ru-RU"/>
        </w:rPr>
        <w:t>Лисенчук</w:t>
      </w:r>
      <w:proofErr w:type="spellEnd"/>
      <w:r w:rsidRPr="006B4B62">
        <w:rPr>
          <w:rFonts w:ascii="Times New Roman" w:eastAsia="Times New Roman" w:hAnsi="Times New Roman" w:cs="Times New Roman"/>
          <w:bCs/>
          <w:sz w:val="24"/>
          <w:szCs w:val="24"/>
          <w:lang w:eastAsia="ru-RU"/>
        </w:rPr>
        <w:t xml:space="preserve">, Г. А. </w:t>
      </w:r>
      <w:r w:rsidRPr="006B4B62">
        <w:rPr>
          <w:rFonts w:ascii="Times New Roman" w:eastAsia="Times New Roman" w:hAnsi="Times New Roman" w:cs="Times New Roman"/>
          <w:sz w:val="24"/>
          <w:szCs w:val="24"/>
          <w:lang w:eastAsia="ru-RU"/>
        </w:rPr>
        <w:t xml:space="preserve">Управление подготовкой футболистов / Г. А. </w:t>
      </w:r>
      <w:proofErr w:type="spellStart"/>
      <w:r w:rsidRPr="006B4B62">
        <w:rPr>
          <w:rFonts w:ascii="Times New Roman" w:eastAsia="Times New Roman" w:hAnsi="Times New Roman" w:cs="Times New Roman"/>
          <w:sz w:val="24"/>
          <w:szCs w:val="24"/>
          <w:lang w:eastAsia="ru-RU"/>
        </w:rPr>
        <w:t>Лисенчук</w:t>
      </w:r>
      <w:proofErr w:type="spellEnd"/>
      <w:r w:rsidRPr="006B4B62">
        <w:rPr>
          <w:rFonts w:ascii="Times New Roman" w:eastAsia="Times New Roman" w:hAnsi="Times New Roman" w:cs="Times New Roman"/>
          <w:sz w:val="24"/>
          <w:szCs w:val="24"/>
          <w:lang w:eastAsia="ru-RU"/>
        </w:rPr>
        <w:t>. – Киев : Олимп. лит., 2003. – 272 с..</w:t>
      </w:r>
    </w:p>
    <w:p w:rsidR="0077550A" w:rsidRP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proofErr w:type="spellStart"/>
      <w:r w:rsidRPr="006B4B62">
        <w:rPr>
          <w:rFonts w:ascii="Times New Roman" w:eastAsia="Times New Roman" w:hAnsi="Times New Roman" w:cs="Times New Roman"/>
          <w:bCs/>
          <w:sz w:val="24"/>
          <w:szCs w:val="24"/>
          <w:lang w:eastAsia="ru-RU"/>
        </w:rPr>
        <w:t>Люкези</w:t>
      </w:r>
      <w:proofErr w:type="spellEnd"/>
      <w:r w:rsidRPr="006B4B62">
        <w:rPr>
          <w:rFonts w:ascii="Times New Roman" w:eastAsia="Times New Roman" w:hAnsi="Times New Roman" w:cs="Times New Roman"/>
          <w:bCs/>
          <w:sz w:val="24"/>
          <w:szCs w:val="24"/>
          <w:lang w:eastAsia="ru-RU"/>
        </w:rPr>
        <w:t xml:space="preserve">, М. </w:t>
      </w:r>
      <w:r w:rsidRPr="006B4B62">
        <w:rPr>
          <w:rFonts w:ascii="Times New Roman" w:eastAsia="Times New Roman" w:hAnsi="Times New Roman" w:cs="Times New Roman"/>
          <w:sz w:val="24"/>
          <w:szCs w:val="24"/>
          <w:lang w:eastAsia="ru-RU"/>
        </w:rPr>
        <w:t xml:space="preserve">Обучение системе игры 4–3–3 = </w:t>
      </w:r>
      <w:proofErr w:type="spellStart"/>
      <w:r w:rsidRPr="006B4B62">
        <w:rPr>
          <w:rFonts w:ascii="Times New Roman" w:eastAsia="Times New Roman" w:hAnsi="Times New Roman" w:cs="Times New Roman"/>
          <w:sz w:val="24"/>
          <w:szCs w:val="24"/>
          <w:lang w:eastAsia="ru-RU"/>
        </w:rPr>
        <w:t>Coaching</w:t>
      </w:r>
      <w:proofErr w:type="spellEnd"/>
      <w:r w:rsidRPr="006B4B62">
        <w:rPr>
          <w:rFonts w:ascii="Times New Roman" w:eastAsia="Times New Roman" w:hAnsi="Times New Roman" w:cs="Times New Roman"/>
          <w:sz w:val="24"/>
          <w:szCs w:val="24"/>
          <w:lang w:eastAsia="ru-RU"/>
        </w:rPr>
        <w:t xml:space="preserve"> </w:t>
      </w:r>
      <w:proofErr w:type="spellStart"/>
      <w:r w:rsidRPr="006B4B62">
        <w:rPr>
          <w:rFonts w:ascii="Times New Roman" w:eastAsia="Times New Roman" w:hAnsi="Times New Roman" w:cs="Times New Roman"/>
          <w:sz w:val="24"/>
          <w:szCs w:val="24"/>
          <w:lang w:eastAsia="ru-RU"/>
        </w:rPr>
        <w:t>the</w:t>
      </w:r>
      <w:proofErr w:type="spellEnd"/>
      <w:r w:rsidRPr="006B4B62">
        <w:rPr>
          <w:rFonts w:ascii="Times New Roman" w:eastAsia="Times New Roman" w:hAnsi="Times New Roman" w:cs="Times New Roman"/>
          <w:sz w:val="24"/>
          <w:szCs w:val="24"/>
          <w:lang w:eastAsia="ru-RU"/>
        </w:rPr>
        <w:t xml:space="preserve"> 4–3–3 / М. </w:t>
      </w:r>
      <w:proofErr w:type="spellStart"/>
      <w:r w:rsidRPr="006B4B62">
        <w:rPr>
          <w:rFonts w:ascii="Times New Roman" w:eastAsia="Times New Roman" w:hAnsi="Times New Roman" w:cs="Times New Roman"/>
          <w:sz w:val="24"/>
          <w:szCs w:val="24"/>
          <w:lang w:eastAsia="ru-RU"/>
        </w:rPr>
        <w:t>Люкези</w:t>
      </w:r>
      <w:proofErr w:type="spellEnd"/>
      <w:r w:rsidRPr="006B4B62">
        <w:rPr>
          <w:rFonts w:ascii="Times New Roman" w:eastAsia="Times New Roman" w:hAnsi="Times New Roman" w:cs="Times New Roman"/>
          <w:sz w:val="24"/>
          <w:szCs w:val="24"/>
          <w:lang w:eastAsia="ru-RU"/>
        </w:rPr>
        <w:t>. – М. : ТВТ Дивизион, 2008. – 163 с. : ил.</w:t>
      </w:r>
    </w:p>
    <w:p w:rsidR="0077550A" w:rsidRP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proofErr w:type="spellStart"/>
      <w:r w:rsidRPr="006B4B62">
        <w:rPr>
          <w:rFonts w:ascii="Times New Roman" w:eastAsia="Times New Roman" w:hAnsi="Times New Roman" w:cs="Times New Roman"/>
          <w:bCs/>
          <w:sz w:val="24"/>
          <w:szCs w:val="24"/>
          <w:lang w:eastAsia="ru-RU"/>
        </w:rPr>
        <w:lastRenderedPageBreak/>
        <w:t>Люкези</w:t>
      </w:r>
      <w:proofErr w:type="spellEnd"/>
      <w:r w:rsidRPr="006B4B62">
        <w:rPr>
          <w:rFonts w:ascii="Times New Roman" w:eastAsia="Times New Roman" w:hAnsi="Times New Roman" w:cs="Times New Roman"/>
          <w:bCs/>
          <w:sz w:val="24"/>
          <w:szCs w:val="24"/>
          <w:lang w:eastAsia="ru-RU"/>
        </w:rPr>
        <w:t xml:space="preserve">, М. </w:t>
      </w:r>
      <w:r w:rsidRPr="006B4B62">
        <w:rPr>
          <w:rFonts w:ascii="Times New Roman" w:eastAsia="Times New Roman" w:hAnsi="Times New Roman" w:cs="Times New Roman"/>
          <w:sz w:val="24"/>
          <w:szCs w:val="24"/>
          <w:lang w:eastAsia="ru-RU"/>
        </w:rPr>
        <w:t xml:space="preserve">Футбол. Анализ тактики атакующих действий = </w:t>
      </w:r>
      <w:proofErr w:type="spellStart"/>
      <w:r w:rsidRPr="006B4B62">
        <w:rPr>
          <w:rFonts w:ascii="Times New Roman" w:eastAsia="Times New Roman" w:hAnsi="Times New Roman" w:cs="Times New Roman"/>
          <w:sz w:val="24"/>
          <w:szCs w:val="24"/>
          <w:lang w:eastAsia="ru-RU"/>
        </w:rPr>
        <w:t>Attacking</w:t>
      </w:r>
      <w:proofErr w:type="spellEnd"/>
      <w:r w:rsidRPr="006B4B62">
        <w:rPr>
          <w:rFonts w:ascii="Times New Roman" w:eastAsia="Times New Roman" w:hAnsi="Times New Roman" w:cs="Times New Roman"/>
          <w:sz w:val="24"/>
          <w:szCs w:val="24"/>
          <w:lang w:eastAsia="ru-RU"/>
        </w:rPr>
        <w:t xml:space="preserve"> </w:t>
      </w:r>
      <w:proofErr w:type="spellStart"/>
      <w:r w:rsidRPr="006B4B62">
        <w:rPr>
          <w:rFonts w:ascii="Times New Roman" w:eastAsia="Times New Roman" w:hAnsi="Times New Roman" w:cs="Times New Roman"/>
          <w:sz w:val="24"/>
          <w:szCs w:val="24"/>
          <w:lang w:eastAsia="ru-RU"/>
        </w:rPr>
        <w:t>Soccer</w:t>
      </w:r>
      <w:proofErr w:type="spellEnd"/>
      <w:r w:rsidRPr="006B4B62">
        <w:rPr>
          <w:rFonts w:ascii="Times New Roman" w:eastAsia="Times New Roman" w:hAnsi="Times New Roman" w:cs="Times New Roman"/>
          <w:sz w:val="24"/>
          <w:szCs w:val="24"/>
          <w:lang w:eastAsia="ru-RU"/>
        </w:rPr>
        <w:t xml:space="preserve"> </w:t>
      </w:r>
      <w:proofErr w:type="spellStart"/>
      <w:r w:rsidRPr="006B4B62">
        <w:rPr>
          <w:rFonts w:ascii="Times New Roman" w:eastAsia="Times New Roman" w:hAnsi="Times New Roman" w:cs="Times New Roman"/>
          <w:sz w:val="24"/>
          <w:szCs w:val="24"/>
          <w:lang w:eastAsia="ru-RU"/>
        </w:rPr>
        <w:t>a</w:t>
      </w:r>
      <w:proofErr w:type="spellEnd"/>
      <w:r w:rsidRPr="006B4B62">
        <w:rPr>
          <w:rFonts w:ascii="Times New Roman" w:eastAsia="Times New Roman" w:hAnsi="Times New Roman" w:cs="Times New Roman"/>
          <w:sz w:val="24"/>
          <w:szCs w:val="24"/>
          <w:lang w:eastAsia="ru-RU"/>
        </w:rPr>
        <w:t xml:space="preserve"> </w:t>
      </w:r>
      <w:proofErr w:type="spellStart"/>
      <w:r w:rsidRPr="006B4B62">
        <w:rPr>
          <w:rFonts w:ascii="Times New Roman" w:eastAsia="Times New Roman" w:hAnsi="Times New Roman" w:cs="Times New Roman"/>
          <w:sz w:val="24"/>
          <w:szCs w:val="24"/>
          <w:lang w:eastAsia="ru-RU"/>
        </w:rPr>
        <w:t>tactical</w:t>
      </w:r>
      <w:proofErr w:type="spellEnd"/>
      <w:r w:rsidRPr="006B4B62">
        <w:rPr>
          <w:rFonts w:ascii="Times New Roman" w:eastAsia="Times New Roman" w:hAnsi="Times New Roman" w:cs="Times New Roman"/>
          <w:sz w:val="24"/>
          <w:szCs w:val="24"/>
          <w:lang w:eastAsia="ru-RU"/>
        </w:rPr>
        <w:t xml:space="preserve"> </w:t>
      </w:r>
      <w:proofErr w:type="spellStart"/>
      <w:r w:rsidRPr="006B4B62">
        <w:rPr>
          <w:rFonts w:ascii="Times New Roman" w:eastAsia="Times New Roman" w:hAnsi="Times New Roman" w:cs="Times New Roman"/>
          <w:sz w:val="24"/>
          <w:szCs w:val="24"/>
          <w:lang w:eastAsia="ru-RU"/>
        </w:rPr>
        <w:t>analysis</w:t>
      </w:r>
      <w:proofErr w:type="spellEnd"/>
      <w:r w:rsidRPr="006B4B62">
        <w:rPr>
          <w:rFonts w:ascii="Times New Roman" w:eastAsia="Times New Roman" w:hAnsi="Times New Roman" w:cs="Times New Roman"/>
          <w:sz w:val="24"/>
          <w:szCs w:val="24"/>
          <w:lang w:eastAsia="ru-RU"/>
        </w:rPr>
        <w:t xml:space="preserve"> / М. </w:t>
      </w:r>
      <w:proofErr w:type="spellStart"/>
      <w:r w:rsidRPr="006B4B62">
        <w:rPr>
          <w:rFonts w:ascii="Times New Roman" w:eastAsia="Times New Roman" w:hAnsi="Times New Roman" w:cs="Times New Roman"/>
          <w:sz w:val="24"/>
          <w:szCs w:val="24"/>
          <w:lang w:eastAsia="ru-RU"/>
        </w:rPr>
        <w:t>Люкези</w:t>
      </w:r>
      <w:proofErr w:type="spellEnd"/>
      <w:r w:rsidRPr="006B4B62">
        <w:rPr>
          <w:rFonts w:ascii="Times New Roman" w:eastAsia="Times New Roman" w:hAnsi="Times New Roman" w:cs="Times New Roman"/>
          <w:sz w:val="24"/>
          <w:szCs w:val="24"/>
          <w:lang w:eastAsia="ru-RU"/>
        </w:rPr>
        <w:t>. – М. : ТВТ Дивизион, 20</w:t>
      </w:r>
      <w:r w:rsidR="006B4B62" w:rsidRPr="006B4B62">
        <w:rPr>
          <w:rFonts w:ascii="Times New Roman" w:eastAsia="Times New Roman" w:hAnsi="Times New Roman" w:cs="Times New Roman"/>
          <w:sz w:val="24"/>
          <w:szCs w:val="24"/>
          <w:lang w:eastAsia="ru-RU"/>
        </w:rPr>
        <w:t>1</w:t>
      </w:r>
      <w:r w:rsidRPr="006B4B62">
        <w:rPr>
          <w:rFonts w:ascii="Times New Roman" w:eastAsia="Times New Roman" w:hAnsi="Times New Roman" w:cs="Times New Roman"/>
          <w:sz w:val="24"/>
          <w:szCs w:val="24"/>
          <w:lang w:eastAsia="ru-RU"/>
        </w:rPr>
        <w:t>8. – 235 с. : ил.</w:t>
      </w:r>
    </w:p>
    <w:p w:rsidR="006B4B62" w:rsidRPr="006B4B62" w:rsidRDefault="006B4B62"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proofErr w:type="spellStart"/>
      <w:r w:rsidRPr="006B4B62">
        <w:rPr>
          <w:rFonts w:ascii="Times New Roman" w:eastAsia="Times New Roman" w:hAnsi="Times New Roman" w:cs="Times New Roman"/>
          <w:bCs/>
          <w:sz w:val="24"/>
          <w:szCs w:val="24"/>
          <w:lang w:eastAsia="ru-RU"/>
        </w:rPr>
        <w:t>Лю</w:t>
      </w:r>
      <w:proofErr w:type="spellEnd"/>
      <w:r w:rsidRPr="006B4B62">
        <w:rPr>
          <w:rFonts w:ascii="Times New Roman" w:eastAsia="Times New Roman" w:hAnsi="Times New Roman" w:cs="Times New Roman"/>
          <w:bCs/>
          <w:sz w:val="24"/>
          <w:szCs w:val="24"/>
          <w:lang w:eastAsia="ru-RU"/>
        </w:rPr>
        <w:t xml:space="preserve">, </w:t>
      </w:r>
      <w:proofErr w:type="spellStart"/>
      <w:r w:rsidRPr="006B4B62">
        <w:rPr>
          <w:rFonts w:ascii="Times New Roman" w:eastAsia="Times New Roman" w:hAnsi="Times New Roman" w:cs="Times New Roman"/>
          <w:bCs/>
          <w:sz w:val="24"/>
          <w:szCs w:val="24"/>
          <w:lang w:eastAsia="ru-RU"/>
        </w:rPr>
        <w:t>Ци</w:t>
      </w:r>
      <w:proofErr w:type="spellEnd"/>
      <w:r w:rsidRPr="006B4B62">
        <w:rPr>
          <w:rFonts w:ascii="Times New Roman" w:eastAsia="Times New Roman" w:hAnsi="Times New Roman" w:cs="Times New Roman"/>
          <w:bCs/>
          <w:sz w:val="24"/>
          <w:szCs w:val="24"/>
          <w:lang w:eastAsia="ru-RU"/>
        </w:rPr>
        <w:t xml:space="preserve">. </w:t>
      </w:r>
      <w:r w:rsidRPr="006B4B62">
        <w:rPr>
          <w:rFonts w:ascii="Times New Roman" w:eastAsia="Times New Roman" w:hAnsi="Times New Roman" w:cs="Times New Roman"/>
          <w:sz w:val="24"/>
          <w:szCs w:val="24"/>
          <w:lang w:eastAsia="ru-RU"/>
        </w:rPr>
        <w:t xml:space="preserve">Особенности соревновательной деятельности футболисток высшей квалификации / </w:t>
      </w:r>
      <w:proofErr w:type="spellStart"/>
      <w:r w:rsidRPr="006B4B62">
        <w:rPr>
          <w:rFonts w:ascii="Times New Roman" w:eastAsia="Times New Roman" w:hAnsi="Times New Roman" w:cs="Times New Roman"/>
          <w:sz w:val="24"/>
          <w:szCs w:val="24"/>
          <w:lang w:eastAsia="ru-RU"/>
        </w:rPr>
        <w:t>Лю</w:t>
      </w:r>
      <w:proofErr w:type="spellEnd"/>
      <w:r w:rsidRPr="006B4B62">
        <w:rPr>
          <w:rFonts w:ascii="Times New Roman" w:eastAsia="Times New Roman" w:hAnsi="Times New Roman" w:cs="Times New Roman"/>
          <w:sz w:val="24"/>
          <w:szCs w:val="24"/>
          <w:lang w:eastAsia="ru-RU"/>
        </w:rPr>
        <w:t xml:space="preserve"> </w:t>
      </w:r>
      <w:proofErr w:type="spellStart"/>
      <w:r w:rsidRPr="006B4B62">
        <w:rPr>
          <w:rFonts w:ascii="Times New Roman" w:eastAsia="Times New Roman" w:hAnsi="Times New Roman" w:cs="Times New Roman"/>
          <w:sz w:val="24"/>
          <w:szCs w:val="24"/>
          <w:lang w:eastAsia="ru-RU"/>
        </w:rPr>
        <w:t>Ци</w:t>
      </w:r>
      <w:proofErr w:type="spellEnd"/>
      <w:r w:rsidRPr="006B4B62">
        <w:rPr>
          <w:rFonts w:ascii="Times New Roman" w:eastAsia="Times New Roman" w:hAnsi="Times New Roman" w:cs="Times New Roman"/>
          <w:sz w:val="24"/>
          <w:szCs w:val="24"/>
          <w:lang w:eastAsia="ru-RU"/>
        </w:rPr>
        <w:t xml:space="preserve">, В. Н. </w:t>
      </w:r>
      <w:proofErr w:type="spellStart"/>
      <w:r w:rsidRPr="006B4B62">
        <w:rPr>
          <w:rFonts w:ascii="Times New Roman" w:eastAsia="Times New Roman" w:hAnsi="Times New Roman" w:cs="Times New Roman"/>
          <w:sz w:val="24"/>
          <w:szCs w:val="24"/>
          <w:lang w:eastAsia="ru-RU"/>
        </w:rPr>
        <w:t>Селуянов</w:t>
      </w:r>
      <w:proofErr w:type="spellEnd"/>
      <w:r w:rsidRPr="006B4B62">
        <w:rPr>
          <w:rFonts w:ascii="Times New Roman" w:eastAsia="Times New Roman" w:hAnsi="Times New Roman" w:cs="Times New Roman"/>
          <w:sz w:val="24"/>
          <w:szCs w:val="24"/>
          <w:lang w:eastAsia="ru-RU"/>
        </w:rPr>
        <w:t xml:space="preserve"> // Теория и практика физ. культуры. – 2019. – № 8. – С. 77–78. </w:t>
      </w:r>
    </w:p>
    <w:p w:rsidR="006B4B62" w:rsidRPr="006B4B62" w:rsidRDefault="006B4B62"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r w:rsidRPr="006B4B62">
        <w:rPr>
          <w:rFonts w:ascii="Times New Roman" w:eastAsia="Times New Roman" w:hAnsi="Times New Roman" w:cs="Times New Roman"/>
          <w:bCs/>
          <w:sz w:val="24"/>
          <w:szCs w:val="24"/>
          <w:lang w:eastAsia="ru-RU"/>
        </w:rPr>
        <w:t xml:space="preserve">Матвиенко, А. И. </w:t>
      </w:r>
      <w:r w:rsidRPr="006B4B62">
        <w:rPr>
          <w:rFonts w:ascii="Times New Roman" w:eastAsia="Times New Roman" w:hAnsi="Times New Roman" w:cs="Times New Roman"/>
          <w:sz w:val="24"/>
          <w:szCs w:val="24"/>
          <w:lang w:eastAsia="ru-RU"/>
        </w:rPr>
        <w:t xml:space="preserve">Компьютерное имитационное 3D-моделирование тактической подготовки в футболе / А. И. Матвиенко // </w:t>
      </w:r>
      <w:proofErr w:type="spellStart"/>
      <w:r w:rsidRPr="006B4B62">
        <w:rPr>
          <w:rFonts w:ascii="Times New Roman" w:eastAsia="Times New Roman" w:hAnsi="Times New Roman" w:cs="Times New Roman"/>
          <w:sz w:val="24"/>
          <w:szCs w:val="24"/>
          <w:lang w:eastAsia="ru-RU"/>
        </w:rPr>
        <w:t>Вестн</w:t>
      </w:r>
      <w:proofErr w:type="spellEnd"/>
      <w:r w:rsidRPr="006B4B62">
        <w:rPr>
          <w:rFonts w:ascii="Times New Roman" w:eastAsia="Times New Roman" w:hAnsi="Times New Roman" w:cs="Times New Roman"/>
          <w:sz w:val="24"/>
          <w:szCs w:val="24"/>
          <w:lang w:eastAsia="ru-RU"/>
        </w:rPr>
        <w:t xml:space="preserve">. Полоцкого гос. ун-та. – 2012. – № 7. – С. 205-213. </w:t>
      </w:r>
    </w:p>
    <w:p w:rsidR="0077550A" w:rsidRP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proofErr w:type="spellStart"/>
      <w:r w:rsidRPr="006B4B62">
        <w:rPr>
          <w:rFonts w:ascii="Times New Roman" w:eastAsia="Times New Roman" w:hAnsi="Times New Roman" w:cs="Times New Roman"/>
          <w:bCs/>
          <w:sz w:val="24"/>
          <w:szCs w:val="24"/>
          <w:lang w:eastAsia="ru-RU"/>
        </w:rPr>
        <w:t>Монаков</w:t>
      </w:r>
      <w:proofErr w:type="spellEnd"/>
      <w:r w:rsidRPr="006B4B62">
        <w:rPr>
          <w:rFonts w:ascii="Times New Roman" w:eastAsia="Times New Roman" w:hAnsi="Times New Roman" w:cs="Times New Roman"/>
          <w:bCs/>
          <w:sz w:val="24"/>
          <w:szCs w:val="24"/>
          <w:lang w:eastAsia="ru-RU"/>
        </w:rPr>
        <w:t xml:space="preserve">, Г. В. </w:t>
      </w:r>
      <w:r w:rsidRPr="006B4B62">
        <w:rPr>
          <w:rFonts w:ascii="Times New Roman" w:eastAsia="Times New Roman" w:hAnsi="Times New Roman" w:cs="Times New Roman"/>
          <w:sz w:val="24"/>
          <w:szCs w:val="24"/>
          <w:lang w:eastAsia="ru-RU"/>
        </w:rPr>
        <w:t xml:space="preserve">Подготовка футболистов: теория и практика / Г. В. </w:t>
      </w:r>
      <w:proofErr w:type="spellStart"/>
      <w:r w:rsidRPr="006B4B62">
        <w:rPr>
          <w:rFonts w:ascii="Times New Roman" w:eastAsia="Times New Roman" w:hAnsi="Times New Roman" w:cs="Times New Roman"/>
          <w:sz w:val="24"/>
          <w:szCs w:val="24"/>
          <w:lang w:eastAsia="ru-RU"/>
        </w:rPr>
        <w:t>Монаков</w:t>
      </w:r>
      <w:proofErr w:type="spellEnd"/>
      <w:r w:rsidRPr="006B4B62">
        <w:rPr>
          <w:rFonts w:ascii="Times New Roman" w:eastAsia="Times New Roman" w:hAnsi="Times New Roman" w:cs="Times New Roman"/>
          <w:sz w:val="24"/>
          <w:szCs w:val="24"/>
          <w:lang w:eastAsia="ru-RU"/>
        </w:rPr>
        <w:t>. – 2-е изд., стер. – М. : Совет. спорт, 2007. – 288 с. : ил.</w:t>
      </w:r>
    </w:p>
    <w:p w:rsidR="0077550A" w:rsidRP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r w:rsidRPr="006B4B62">
        <w:rPr>
          <w:rFonts w:ascii="Times New Roman" w:eastAsia="Times New Roman" w:hAnsi="Times New Roman" w:cs="Times New Roman"/>
          <w:bCs/>
          <w:sz w:val="24"/>
          <w:szCs w:val="24"/>
          <w:lang w:eastAsia="ru-RU"/>
        </w:rPr>
        <w:t xml:space="preserve">Оуэн, М. </w:t>
      </w:r>
      <w:r w:rsidRPr="006B4B62">
        <w:rPr>
          <w:rFonts w:ascii="Times New Roman" w:eastAsia="Times New Roman" w:hAnsi="Times New Roman" w:cs="Times New Roman"/>
          <w:sz w:val="24"/>
          <w:szCs w:val="24"/>
          <w:lang w:eastAsia="ru-RU"/>
        </w:rPr>
        <w:t xml:space="preserve">Уроки футбола с Майклом Оуэном / М. Оуэн ; пер. К. И. </w:t>
      </w:r>
      <w:proofErr w:type="spellStart"/>
      <w:r w:rsidRPr="006B4B62">
        <w:rPr>
          <w:rFonts w:ascii="Times New Roman" w:eastAsia="Times New Roman" w:hAnsi="Times New Roman" w:cs="Times New Roman"/>
          <w:sz w:val="24"/>
          <w:szCs w:val="24"/>
          <w:lang w:eastAsia="ru-RU"/>
        </w:rPr>
        <w:t>Молькова</w:t>
      </w:r>
      <w:proofErr w:type="spellEnd"/>
      <w:r w:rsidRPr="006B4B62">
        <w:rPr>
          <w:rFonts w:ascii="Times New Roman" w:eastAsia="Times New Roman" w:hAnsi="Times New Roman" w:cs="Times New Roman"/>
          <w:sz w:val="24"/>
          <w:szCs w:val="24"/>
          <w:lang w:eastAsia="ru-RU"/>
        </w:rPr>
        <w:t>. – М. : ЭКСМО-Пресс, 2002. – 128 с. : ил.</w:t>
      </w:r>
    </w:p>
    <w:p w:rsidR="0077550A" w:rsidRP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proofErr w:type="spellStart"/>
      <w:r w:rsidRPr="006B4B62">
        <w:rPr>
          <w:rFonts w:ascii="Times New Roman" w:eastAsia="Times New Roman" w:hAnsi="Times New Roman" w:cs="Times New Roman"/>
          <w:bCs/>
          <w:sz w:val="24"/>
          <w:szCs w:val="24"/>
          <w:lang w:eastAsia="ru-RU"/>
        </w:rPr>
        <w:t>Плон</w:t>
      </w:r>
      <w:proofErr w:type="spellEnd"/>
      <w:r w:rsidRPr="006B4B62">
        <w:rPr>
          <w:rFonts w:ascii="Times New Roman" w:eastAsia="Times New Roman" w:hAnsi="Times New Roman" w:cs="Times New Roman"/>
          <w:bCs/>
          <w:sz w:val="24"/>
          <w:szCs w:val="24"/>
          <w:lang w:eastAsia="ru-RU"/>
        </w:rPr>
        <w:t xml:space="preserve">, Б. И. </w:t>
      </w:r>
      <w:r w:rsidRPr="006B4B62">
        <w:rPr>
          <w:rFonts w:ascii="Times New Roman" w:eastAsia="Times New Roman" w:hAnsi="Times New Roman" w:cs="Times New Roman"/>
          <w:sz w:val="24"/>
          <w:szCs w:val="24"/>
          <w:lang w:eastAsia="ru-RU"/>
        </w:rPr>
        <w:t xml:space="preserve">Новая школа в футбольной тренировке / Б. И. </w:t>
      </w:r>
      <w:proofErr w:type="spellStart"/>
      <w:r w:rsidRPr="006B4B62">
        <w:rPr>
          <w:rFonts w:ascii="Times New Roman" w:eastAsia="Times New Roman" w:hAnsi="Times New Roman" w:cs="Times New Roman"/>
          <w:sz w:val="24"/>
          <w:szCs w:val="24"/>
          <w:lang w:eastAsia="ru-RU"/>
        </w:rPr>
        <w:t>Плон</w:t>
      </w:r>
      <w:proofErr w:type="spellEnd"/>
      <w:r w:rsidRPr="006B4B62">
        <w:rPr>
          <w:rFonts w:ascii="Times New Roman" w:eastAsia="Times New Roman" w:hAnsi="Times New Roman" w:cs="Times New Roman"/>
          <w:sz w:val="24"/>
          <w:szCs w:val="24"/>
          <w:lang w:eastAsia="ru-RU"/>
        </w:rPr>
        <w:t xml:space="preserve">. – </w:t>
      </w:r>
      <w:r w:rsidR="006B4B62" w:rsidRPr="006B4B62">
        <w:rPr>
          <w:rFonts w:ascii="Times New Roman" w:eastAsia="Times New Roman" w:hAnsi="Times New Roman" w:cs="Times New Roman"/>
          <w:sz w:val="24"/>
          <w:szCs w:val="24"/>
          <w:lang w:eastAsia="ru-RU"/>
        </w:rPr>
        <w:t>3</w:t>
      </w:r>
      <w:r w:rsidRPr="006B4B62">
        <w:rPr>
          <w:rFonts w:ascii="Times New Roman" w:eastAsia="Times New Roman" w:hAnsi="Times New Roman" w:cs="Times New Roman"/>
          <w:sz w:val="24"/>
          <w:szCs w:val="24"/>
          <w:lang w:eastAsia="ru-RU"/>
        </w:rPr>
        <w:t xml:space="preserve">-е изд., </w:t>
      </w:r>
      <w:proofErr w:type="spellStart"/>
      <w:r w:rsidRPr="006B4B62">
        <w:rPr>
          <w:rFonts w:ascii="Times New Roman" w:eastAsia="Times New Roman" w:hAnsi="Times New Roman" w:cs="Times New Roman"/>
          <w:sz w:val="24"/>
          <w:szCs w:val="24"/>
          <w:lang w:eastAsia="ru-RU"/>
        </w:rPr>
        <w:t>испр</w:t>
      </w:r>
      <w:proofErr w:type="spellEnd"/>
      <w:r w:rsidRPr="006B4B62">
        <w:rPr>
          <w:rFonts w:ascii="Times New Roman" w:eastAsia="Times New Roman" w:hAnsi="Times New Roman" w:cs="Times New Roman"/>
          <w:sz w:val="24"/>
          <w:szCs w:val="24"/>
          <w:lang w:eastAsia="ru-RU"/>
        </w:rPr>
        <w:t>. и доп. – М. : Олимпия Пресс; 20</w:t>
      </w:r>
      <w:r w:rsidR="006B4B62" w:rsidRPr="006B4B62">
        <w:rPr>
          <w:rFonts w:ascii="Times New Roman" w:eastAsia="Times New Roman" w:hAnsi="Times New Roman" w:cs="Times New Roman"/>
          <w:sz w:val="24"/>
          <w:szCs w:val="24"/>
          <w:lang w:eastAsia="ru-RU"/>
        </w:rPr>
        <w:t>1</w:t>
      </w:r>
      <w:r w:rsidRPr="006B4B62">
        <w:rPr>
          <w:rFonts w:ascii="Times New Roman" w:eastAsia="Times New Roman" w:hAnsi="Times New Roman" w:cs="Times New Roman"/>
          <w:sz w:val="24"/>
          <w:szCs w:val="24"/>
          <w:lang w:eastAsia="ru-RU"/>
        </w:rPr>
        <w:t>8. – 240 с. : ил.</w:t>
      </w:r>
    </w:p>
    <w:p w:rsidR="0077550A" w:rsidRP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proofErr w:type="spellStart"/>
      <w:r w:rsidRPr="006B4B62">
        <w:rPr>
          <w:rFonts w:ascii="Times New Roman" w:eastAsia="Times New Roman" w:hAnsi="Times New Roman" w:cs="Times New Roman"/>
          <w:bCs/>
          <w:sz w:val="24"/>
          <w:szCs w:val="24"/>
          <w:lang w:eastAsia="ru-RU"/>
        </w:rPr>
        <w:t>Пшибыльски</w:t>
      </w:r>
      <w:proofErr w:type="spellEnd"/>
      <w:r w:rsidRPr="006B4B62">
        <w:rPr>
          <w:rFonts w:ascii="Times New Roman" w:eastAsia="Times New Roman" w:hAnsi="Times New Roman" w:cs="Times New Roman"/>
          <w:bCs/>
          <w:sz w:val="24"/>
          <w:szCs w:val="24"/>
          <w:lang w:eastAsia="ru-RU"/>
        </w:rPr>
        <w:t xml:space="preserve">, В. </w:t>
      </w:r>
      <w:r w:rsidRPr="006B4B62">
        <w:rPr>
          <w:rFonts w:ascii="Times New Roman" w:eastAsia="Times New Roman" w:hAnsi="Times New Roman" w:cs="Times New Roman"/>
          <w:sz w:val="24"/>
          <w:szCs w:val="24"/>
          <w:lang w:eastAsia="ru-RU"/>
        </w:rPr>
        <w:t xml:space="preserve">Физическая подготовка футболистов высокого класса : монография / В. </w:t>
      </w:r>
      <w:proofErr w:type="spellStart"/>
      <w:r w:rsidRPr="006B4B62">
        <w:rPr>
          <w:rFonts w:ascii="Times New Roman" w:eastAsia="Times New Roman" w:hAnsi="Times New Roman" w:cs="Times New Roman"/>
          <w:sz w:val="24"/>
          <w:szCs w:val="24"/>
          <w:lang w:eastAsia="ru-RU"/>
        </w:rPr>
        <w:t>Пшибыльски</w:t>
      </w:r>
      <w:proofErr w:type="spellEnd"/>
      <w:r w:rsidRPr="006B4B62">
        <w:rPr>
          <w:rFonts w:ascii="Times New Roman" w:eastAsia="Times New Roman" w:hAnsi="Times New Roman" w:cs="Times New Roman"/>
          <w:sz w:val="24"/>
          <w:szCs w:val="24"/>
          <w:lang w:eastAsia="ru-RU"/>
        </w:rPr>
        <w:t xml:space="preserve">, В. Мищенко. – Киев : Наук. </w:t>
      </w:r>
      <w:proofErr w:type="spellStart"/>
      <w:r w:rsidRPr="006B4B62">
        <w:rPr>
          <w:rFonts w:ascii="Times New Roman" w:eastAsia="Times New Roman" w:hAnsi="Times New Roman" w:cs="Times New Roman"/>
          <w:sz w:val="24"/>
          <w:szCs w:val="24"/>
          <w:lang w:eastAsia="ru-RU"/>
        </w:rPr>
        <w:t>свiт</w:t>
      </w:r>
      <w:proofErr w:type="spellEnd"/>
      <w:r w:rsidRPr="006B4B62">
        <w:rPr>
          <w:rFonts w:ascii="Times New Roman" w:eastAsia="Times New Roman" w:hAnsi="Times New Roman" w:cs="Times New Roman"/>
          <w:sz w:val="24"/>
          <w:szCs w:val="24"/>
          <w:lang w:eastAsia="ru-RU"/>
        </w:rPr>
        <w:t>, 2004. – 158 с.</w:t>
      </w:r>
    </w:p>
    <w:p w:rsidR="0077550A" w:rsidRP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proofErr w:type="spellStart"/>
      <w:r w:rsidRPr="006B4B62">
        <w:rPr>
          <w:rFonts w:ascii="Times New Roman" w:eastAsia="Times New Roman" w:hAnsi="Times New Roman" w:cs="Times New Roman"/>
          <w:bCs/>
          <w:sz w:val="24"/>
          <w:szCs w:val="24"/>
          <w:lang w:eastAsia="ru-RU"/>
        </w:rPr>
        <w:t>Тюленьков</w:t>
      </w:r>
      <w:proofErr w:type="spellEnd"/>
      <w:r w:rsidRPr="006B4B62">
        <w:rPr>
          <w:rFonts w:ascii="Times New Roman" w:eastAsia="Times New Roman" w:hAnsi="Times New Roman" w:cs="Times New Roman"/>
          <w:bCs/>
          <w:sz w:val="24"/>
          <w:szCs w:val="24"/>
          <w:lang w:eastAsia="ru-RU"/>
        </w:rPr>
        <w:t xml:space="preserve">, С. Ю. </w:t>
      </w:r>
      <w:r w:rsidRPr="006B4B62">
        <w:rPr>
          <w:rFonts w:ascii="Times New Roman" w:eastAsia="Times New Roman" w:hAnsi="Times New Roman" w:cs="Times New Roman"/>
          <w:sz w:val="24"/>
          <w:szCs w:val="24"/>
          <w:lang w:eastAsia="ru-RU"/>
        </w:rPr>
        <w:t xml:space="preserve">Теоретико-методические подходы к системе управления подготовкой футболистов высокой квалификации: монография / С. Ю. </w:t>
      </w:r>
      <w:proofErr w:type="spellStart"/>
      <w:r w:rsidRPr="006B4B62">
        <w:rPr>
          <w:rFonts w:ascii="Times New Roman" w:eastAsia="Times New Roman" w:hAnsi="Times New Roman" w:cs="Times New Roman"/>
          <w:sz w:val="24"/>
          <w:szCs w:val="24"/>
          <w:lang w:eastAsia="ru-RU"/>
        </w:rPr>
        <w:t>Тюленьков</w:t>
      </w:r>
      <w:proofErr w:type="spellEnd"/>
      <w:r w:rsidRPr="006B4B62">
        <w:rPr>
          <w:rFonts w:ascii="Times New Roman" w:eastAsia="Times New Roman" w:hAnsi="Times New Roman" w:cs="Times New Roman"/>
          <w:sz w:val="24"/>
          <w:szCs w:val="24"/>
          <w:lang w:eastAsia="ru-RU"/>
        </w:rPr>
        <w:t xml:space="preserve"> ; Рос. футбол. союз. – М. : Физ. культура, 2007. – 352 с.: прил.</w:t>
      </w:r>
    </w:p>
    <w:p w:rsidR="0077550A" w:rsidRP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r w:rsidRPr="006B4B62">
        <w:rPr>
          <w:rFonts w:ascii="Times New Roman" w:eastAsia="Times New Roman" w:hAnsi="Times New Roman" w:cs="Times New Roman"/>
          <w:bCs/>
          <w:sz w:val="24"/>
          <w:szCs w:val="24"/>
          <w:lang w:eastAsia="ru-RU"/>
        </w:rPr>
        <w:t xml:space="preserve">Уилсон, Д. </w:t>
      </w:r>
      <w:r w:rsidRPr="006B4B62">
        <w:rPr>
          <w:rFonts w:ascii="Times New Roman" w:eastAsia="Times New Roman" w:hAnsi="Times New Roman" w:cs="Times New Roman"/>
          <w:sz w:val="24"/>
          <w:szCs w:val="24"/>
          <w:lang w:eastAsia="ru-RU"/>
        </w:rPr>
        <w:t xml:space="preserve">Книга о футбольных тактиках. Стратегии на футбольном поле / Д. Уилсон. – М. : </w:t>
      </w:r>
      <w:proofErr w:type="spellStart"/>
      <w:r w:rsidRPr="006B4B62">
        <w:rPr>
          <w:rFonts w:ascii="Times New Roman" w:eastAsia="Times New Roman" w:hAnsi="Times New Roman" w:cs="Times New Roman"/>
          <w:sz w:val="24"/>
          <w:szCs w:val="24"/>
          <w:lang w:eastAsia="ru-RU"/>
        </w:rPr>
        <w:t>Эксмо</w:t>
      </w:r>
      <w:proofErr w:type="spellEnd"/>
      <w:r w:rsidRPr="006B4B62">
        <w:rPr>
          <w:rFonts w:ascii="Times New Roman" w:eastAsia="Times New Roman" w:hAnsi="Times New Roman" w:cs="Times New Roman"/>
          <w:sz w:val="24"/>
          <w:szCs w:val="24"/>
          <w:lang w:eastAsia="ru-RU"/>
        </w:rPr>
        <w:t xml:space="preserve">, 2015. – 350 с. </w:t>
      </w:r>
    </w:p>
    <w:p w:rsidR="0077550A" w:rsidRP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proofErr w:type="spellStart"/>
      <w:r w:rsidRPr="006B4B62">
        <w:rPr>
          <w:rFonts w:ascii="Times New Roman" w:eastAsia="Times New Roman" w:hAnsi="Times New Roman" w:cs="Times New Roman"/>
          <w:bCs/>
          <w:sz w:val="24"/>
          <w:szCs w:val="24"/>
          <w:lang w:eastAsia="ru-RU"/>
        </w:rPr>
        <w:t>Хигир</w:t>
      </w:r>
      <w:proofErr w:type="spellEnd"/>
      <w:r w:rsidRPr="006B4B62">
        <w:rPr>
          <w:rFonts w:ascii="Times New Roman" w:eastAsia="Times New Roman" w:hAnsi="Times New Roman" w:cs="Times New Roman"/>
          <w:bCs/>
          <w:sz w:val="24"/>
          <w:szCs w:val="24"/>
          <w:lang w:eastAsia="ru-RU"/>
        </w:rPr>
        <w:t xml:space="preserve">, Б. Ю. </w:t>
      </w:r>
      <w:r w:rsidRPr="006B4B62">
        <w:rPr>
          <w:rFonts w:ascii="Times New Roman" w:eastAsia="Times New Roman" w:hAnsi="Times New Roman" w:cs="Times New Roman"/>
          <w:sz w:val="24"/>
          <w:szCs w:val="24"/>
          <w:lang w:eastAsia="ru-RU"/>
        </w:rPr>
        <w:t xml:space="preserve">Психологический анализ в большом футболе / Б. Ю. </w:t>
      </w:r>
      <w:proofErr w:type="spellStart"/>
      <w:r w:rsidRPr="006B4B62">
        <w:rPr>
          <w:rFonts w:ascii="Times New Roman" w:eastAsia="Times New Roman" w:hAnsi="Times New Roman" w:cs="Times New Roman"/>
          <w:sz w:val="24"/>
          <w:szCs w:val="24"/>
          <w:lang w:eastAsia="ru-RU"/>
        </w:rPr>
        <w:t>Хигир</w:t>
      </w:r>
      <w:proofErr w:type="spellEnd"/>
      <w:r w:rsidRPr="006B4B62">
        <w:rPr>
          <w:rFonts w:ascii="Times New Roman" w:eastAsia="Times New Roman" w:hAnsi="Times New Roman" w:cs="Times New Roman"/>
          <w:sz w:val="24"/>
          <w:szCs w:val="24"/>
          <w:lang w:eastAsia="ru-RU"/>
        </w:rPr>
        <w:t>. – М. : Совет. спорт, 20</w:t>
      </w:r>
      <w:r w:rsidR="006B4B62">
        <w:rPr>
          <w:rFonts w:ascii="Times New Roman" w:eastAsia="Times New Roman" w:hAnsi="Times New Roman" w:cs="Times New Roman"/>
          <w:sz w:val="24"/>
          <w:szCs w:val="24"/>
          <w:lang w:eastAsia="ru-RU"/>
        </w:rPr>
        <w:t>1</w:t>
      </w:r>
      <w:r w:rsidRPr="006B4B62">
        <w:rPr>
          <w:rFonts w:ascii="Times New Roman" w:eastAsia="Times New Roman" w:hAnsi="Times New Roman" w:cs="Times New Roman"/>
          <w:sz w:val="24"/>
          <w:szCs w:val="24"/>
          <w:lang w:eastAsia="ru-RU"/>
        </w:rPr>
        <w:t>8. – 260 с.</w:t>
      </w:r>
    </w:p>
    <w:p w:rsidR="0077550A" w:rsidRP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r w:rsidRPr="006B4B62">
        <w:rPr>
          <w:rFonts w:ascii="Times New Roman" w:eastAsia="Times New Roman" w:hAnsi="Times New Roman" w:cs="Times New Roman"/>
          <w:bCs/>
          <w:sz w:val="24"/>
          <w:szCs w:val="24"/>
          <w:lang w:eastAsia="ru-RU"/>
        </w:rPr>
        <w:t xml:space="preserve">Хрусталев, Г. А. </w:t>
      </w:r>
      <w:r w:rsidRPr="006B4B62">
        <w:rPr>
          <w:rFonts w:ascii="Times New Roman" w:eastAsia="Times New Roman" w:hAnsi="Times New Roman" w:cs="Times New Roman"/>
          <w:sz w:val="24"/>
          <w:szCs w:val="24"/>
          <w:lang w:eastAsia="ru-RU"/>
        </w:rPr>
        <w:t>Формирование составов команд в игровых видах спорта на основе оценки психофизиологического состояния игроков / Г. А. Хрусталев, С. Н. Андреев</w:t>
      </w:r>
      <w:r w:rsidR="006B4B62" w:rsidRPr="006B4B62">
        <w:rPr>
          <w:rFonts w:ascii="Times New Roman" w:eastAsia="Times New Roman" w:hAnsi="Times New Roman" w:cs="Times New Roman"/>
          <w:sz w:val="24"/>
          <w:szCs w:val="24"/>
          <w:lang w:eastAsia="ru-RU"/>
        </w:rPr>
        <w:t xml:space="preserve"> </w:t>
      </w:r>
      <w:r w:rsidRPr="006B4B62">
        <w:rPr>
          <w:rFonts w:ascii="Times New Roman" w:eastAsia="Times New Roman" w:hAnsi="Times New Roman" w:cs="Times New Roman"/>
          <w:sz w:val="24"/>
          <w:szCs w:val="24"/>
          <w:lang w:eastAsia="ru-RU"/>
        </w:rPr>
        <w:t xml:space="preserve">// </w:t>
      </w:r>
      <w:proofErr w:type="spellStart"/>
      <w:r w:rsidRPr="006B4B62">
        <w:rPr>
          <w:rFonts w:ascii="Times New Roman" w:eastAsia="Times New Roman" w:hAnsi="Times New Roman" w:cs="Times New Roman"/>
          <w:sz w:val="24"/>
          <w:szCs w:val="24"/>
          <w:lang w:eastAsia="ru-RU"/>
        </w:rPr>
        <w:t>Вестн</w:t>
      </w:r>
      <w:proofErr w:type="spellEnd"/>
      <w:r w:rsidRPr="006B4B62">
        <w:rPr>
          <w:rFonts w:ascii="Times New Roman" w:eastAsia="Times New Roman" w:hAnsi="Times New Roman" w:cs="Times New Roman"/>
          <w:sz w:val="24"/>
          <w:szCs w:val="24"/>
          <w:lang w:eastAsia="ru-RU"/>
        </w:rPr>
        <w:t xml:space="preserve">. </w:t>
      </w:r>
      <w:proofErr w:type="spellStart"/>
      <w:r w:rsidRPr="006B4B62">
        <w:rPr>
          <w:rFonts w:ascii="Times New Roman" w:eastAsia="Times New Roman" w:hAnsi="Times New Roman" w:cs="Times New Roman"/>
          <w:sz w:val="24"/>
          <w:szCs w:val="24"/>
          <w:lang w:eastAsia="ru-RU"/>
        </w:rPr>
        <w:t>спортив</w:t>
      </w:r>
      <w:proofErr w:type="spellEnd"/>
      <w:r w:rsidRPr="006B4B62">
        <w:rPr>
          <w:rFonts w:ascii="Times New Roman" w:eastAsia="Times New Roman" w:hAnsi="Times New Roman" w:cs="Times New Roman"/>
          <w:sz w:val="24"/>
          <w:szCs w:val="24"/>
          <w:lang w:eastAsia="ru-RU"/>
        </w:rPr>
        <w:t>. науки. – 2012. – № 2. – С.23–24.</w:t>
      </w:r>
    </w:p>
    <w:p w:rsidR="0077550A" w:rsidRP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r w:rsidRPr="006B4B62">
        <w:rPr>
          <w:rFonts w:ascii="Times New Roman" w:eastAsia="Times New Roman" w:hAnsi="Times New Roman" w:cs="Times New Roman"/>
          <w:bCs/>
          <w:sz w:val="24"/>
          <w:szCs w:val="24"/>
          <w:lang w:eastAsia="ru-RU"/>
        </w:rPr>
        <w:t xml:space="preserve">Шамардин, В. </w:t>
      </w:r>
      <w:r w:rsidRPr="006B4B62">
        <w:rPr>
          <w:rFonts w:ascii="Times New Roman" w:eastAsia="Times New Roman" w:hAnsi="Times New Roman" w:cs="Times New Roman"/>
          <w:sz w:val="24"/>
          <w:szCs w:val="24"/>
          <w:lang w:eastAsia="ru-RU"/>
        </w:rPr>
        <w:t xml:space="preserve">Факторная структура технико-тактических действий футбольной команды высшей квалификации в различных вариантах построения годичного цикла подготовки / В. </w:t>
      </w:r>
      <w:proofErr w:type="spellStart"/>
      <w:r w:rsidRPr="006B4B62">
        <w:rPr>
          <w:rFonts w:ascii="Times New Roman" w:eastAsia="Times New Roman" w:hAnsi="Times New Roman" w:cs="Times New Roman"/>
          <w:sz w:val="24"/>
          <w:szCs w:val="24"/>
          <w:lang w:eastAsia="ru-RU"/>
        </w:rPr>
        <w:t>Шамардин</w:t>
      </w:r>
      <w:proofErr w:type="spellEnd"/>
      <w:r w:rsidRPr="006B4B62">
        <w:rPr>
          <w:rFonts w:ascii="Times New Roman" w:eastAsia="Times New Roman" w:hAnsi="Times New Roman" w:cs="Times New Roman"/>
          <w:sz w:val="24"/>
          <w:szCs w:val="24"/>
          <w:lang w:eastAsia="ru-RU"/>
        </w:rPr>
        <w:t xml:space="preserve"> // </w:t>
      </w:r>
      <w:proofErr w:type="spellStart"/>
      <w:r w:rsidRPr="006B4B62">
        <w:rPr>
          <w:rFonts w:ascii="Times New Roman" w:eastAsia="Times New Roman" w:hAnsi="Times New Roman" w:cs="Times New Roman"/>
          <w:sz w:val="24"/>
          <w:szCs w:val="24"/>
          <w:lang w:eastAsia="ru-RU"/>
        </w:rPr>
        <w:t>Фіз</w:t>
      </w:r>
      <w:proofErr w:type="spellEnd"/>
      <w:r w:rsidRPr="006B4B62">
        <w:rPr>
          <w:rFonts w:ascii="Times New Roman" w:eastAsia="Times New Roman" w:hAnsi="Times New Roman" w:cs="Times New Roman"/>
          <w:sz w:val="24"/>
          <w:szCs w:val="24"/>
          <w:lang w:eastAsia="ru-RU"/>
        </w:rPr>
        <w:t xml:space="preserve">. </w:t>
      </w:r>
      <w:proofErr w:type="spellStart"/>
      <w:r w:rsidRPr="006B4B62">
        <w:rPr>
          <w:rFonts w:ascii="Times New Roman" w:eastAsia="Times New Roman" w:hAnsi="Times New Roman" w:cs="Times New Roman"/>
          <w:sz w:val="24"/>
          <w:szCs w:val="24"/>
          <w:lang w:eastAsia="ru-RU"/>
        </w:rPr>
        <w:t>активність</w:t>
      </w:r>
      <w:proofErr w:type="spellEnd"/>
      <w:r w:rsidRPr="006B4B62">
        <w:rPr>
          <w:rFonts w:ascii="Times New Roman" w:eastAsia="Times New Roman" w:hAnsi="Times New Roman" w:cs="Times New Roman"/>
          <w:sz w:val="24"/>
          <w:szCs w:val="24"/>
          <w:lang w:eastAsia="ru-RU"/>
        </w:rPr>
        <w:t xml:space="preserve">, </w:t>
      </w:r>
      <w:proofErr w:type="spellStart"/>
      <w:r w:rsidRPr="006B4B62">
        <w:rPr>
          <w:rFonts w:ascii="Times New Roman" w:eastAsia="Times New Roman" w:hAnsi="Times New Roman" w:cs="Times New Roman"/>
          <w:sz w:val="24"/>
          <w:szCs w:val="24"/>
          <w:lang w:eastAsia="ru-RU"/>
        </w:rPr>
        <w:t>здоров'я</w:t>
      </w:r>
      <w:proofErr w:type="spellEnd"/>
      <w:r w:rsidRPr="006B4B62">
        <w:rPr>
          <w:rFonts w:ascii="Times New Roman" w:eastAsia="Times New Roman" w:hAnsi="Times New Roman" w:cs="Times New Roman"/>
          <w:sz w:val="24"/>
          <w:szCs w:val="24"/>
          <w:lang w:eastAsia="ru-RU"/>
        </w:rPr>
        <w:t xml:space="preserve"> </w:t>
      </w:r>
      <w:proofErr w:type="spellStart"/>
      <w:r w:rsidRPr="006B4B62">
        <w:rPr>
          <w:rFonts w:ascii="Times New Roman" w:eastAsia="Times New Roman" w:hAnsi="Times New Roman" w:cs="Times New Roman"/>
          <w:sz w:val="24"/>
          <w:szCs w:val="24"/>
          <w:lang w:eastAsia="ru-RU"/>
        </w:rPr>
        <w:t>і</w:t>
      </w:r>
      <w:proofErr w:type="spellEnd"/>
      <w:r w:rsidRPr="006B4B62">
        <w:rPr>
          <w:rFonts w:ascii="Times New Roman" w:eastAsia="Times New Roman" w:hAnsi="Times New Roman" w:cs="Times New Roman"/>
          <w:sz w:val="24"/>
          <w:szCs w:val="24"/>
          <w:lang w:eastAsia="ru-RU"/>
        </w:rPr>
        <w:t xml:space="preserve"> спорт. – 2012. – № 1. – С. 29–35.</w:t>
      </w:r>
    </w:p>
    <w:p w:rsidR="0077550A" w:rsidRPr="006B4B62" w:rsidRDefault="0077550A" w:rsidP="006B4B62">
      <w:pPr>
        <w:pStyle w:val="aa"/>
        <w:keepNext/>
        <w:widowControl w:val="0"/>
        <w:numPr>
          <w:ilvl w:val="0"/>
          <w:numId w:val="2"/>
        </w:numPr>
        <w:spacing w:line="360" w:lineRule="auto"/>
        <w:ind w:left="0" w:firstLine="709"/>
        <w:rPr>
          <w:rFonts w:ascii="Times New Roman" w:eastAsia="Times New Roman" w:hAnsi="Times New Roman" w:cs="Times New Roman"/>
          <w:sz w:val="24"/>
          <w:szCs w:val="24"/>
          <w:lang w:eastAsia="ru-RU"/>
        </w:rPr>
      </w:pPr>
      <w:r w:rsidRPr="006B4B62">
        <w:rPr>
          <w:rFonts w:ascii="Times New Roman" w:eastAsia="Times New Roman" w:hAnsi="Times New Roman" w:cs="Times New Roman"/>
          <w:bCs/>
          <w:sz w:val="24"/>
          <w:szCs w:val="24"/>
          <w:lang w:eastAsia="ru-RU"/>
        </w:rPr>
        <w:t xml:space="preserve">Шамардин, В. </w:t>
      </w:r>
      <w:r w:rsidRPr="006B4B62">
        <w:rPr>
          <w:rFonts w:ascii="Times New Roman" w:eastAsia="Times New Roman" w:hAnsi="Times New Roman" w:cs="Times New Roman"/>
          <w:sz w:val="24"/>
          <w:szCs w:val="24"/>
          <w:lang w:eastAsia="ru-RU"/>
        </w:rPr>
        <w:t xml:space="preserve">Характеристика и особенности атакующих действий футбольных команд высокой квалификации / В. </w:t>
      </w:r>
      <w:proofErr w:type="spellStart"/>
      <w:r w:rsidRPr="006B4B62">
        <w:rPr>
          <w:rFonts w:ascii="Times New Roman" w:eastAsia="Times New Roman" w:hAnsi="Times New Roman" w:cs="Times New Roman"/>
          <w:sz w:val="24"/>
          <w:szCs w:val="24"/>
          <w:lang w:eastAsia="ru-RU"/>
        </w:rPr>
        <w:t>Шамардин</w:t>
      </w:r>
      <w:proofErr w:type="spellEnd"/>
      <w:r w:rsidRPr="006B4B62">
        <w:rPr>
          <w:rFonts w:ascii="Times New Roman" w:eastAsia="Times New Roman" w:hAnsi="Times New Roman" w:cs="Times New Roman"/>
          <w:sz w:val="24"/>
          <w:szCs w:val="24"/>
          <w:lang w:eastAsia="ru-RU"/>
        </w:rPr>
        <w:t xml:space="preserve"> // </w:t>
      </w:r>
      <w:proofErr w:type="spellStart"/>
      <w:r w:rsidRPr="006B4B62">
        <w:rPr>
          <w:rFonts w:ascii="Times New Roman" w:eastAsia="Times New Roman" w:hAnsi="Times New Roman" w:cs="Times New Roman"/>
          <w:sz w:val="24"/>
          <w:szCs w:val="24"/>
          <w:lang w:eastAsia="ru-RU"/>
        </w:rPr>
        <w:t>Спортив</w:t>
      </w:r>
      <w:proofErr w:type="spellEnd"/>
      <w:r w:rsidRPr="006B4B62">
        <w:rPr>
          <w:rFonts w:ascii="Times New Roman" w:eastAsia="Times New Roman" w:hAnsi="Times New Roman" w:cs="Times New Roman"/>
          <w:sz w:val="24"/>
          <w:szCs w:val="24"/>
          <w:lang w:eastAsia="ru-RU"/>
        </w:rPr>
        <w:t xml:space="preserve">. </w:t>
      </w:r>
      <w:proofErr w:type="spellStart"/>
      <w:r w:rsidRPr="006B4B62">
        <w:rPr>
          <w:rFonts w:ascii="Times New Roman" w:eastAsia="Times New Roman" w:hAnsi="Times New Roman" w:cs="Times New Roman"/>
          <w:sz w:val="24"/>
          <w:szCs w:val="24"/>
          <w:lang w:eastAsia="ru-RU"/>
        </w:rPr>
        <w:t>вісн</w:t>
      </w:r>
      <w:proofErr w:type="spellEnd"/>
      <w:r w:rsidRPr="006B4B62">
        <w:rPr>
          <w:rFonts w:ascii="Times New Roman" w:eastAsia="Times New Roman" w:hAnsi="Times New Roman" w:cs="Times New Roman"/>
          <w:sz w:val="24"/>
          <w:szCs w:val="24"/>
          <w:lang w:eastAsia="ru-RU"/>
        </w:rPr>
        <w:t xml:space="preserve">. </w:t>
      </w:r>
      <w:proofErr w:type="spellStart"/>
      <w:r w:rsidRPr="006B4B62">
        <w:rPr>
          <w:rFonts w:ascii="Times New Roman" w:eastAsia="Times New Roman" w:hAnsi="Times New Roman" w:cs="Times New Roman"/>
          <w:sz w:val="24"/>
          <w:szCs w:val="24"/>
          <w:lang w:eastAsia="ru-RU"/>
        </w:rPr>
        <w:t>Придніпров'я</w:t>
      </w:r>
      <w:proofErr w:type="spellEnd"/>
      <w:r w:rsidRPr="006B4B62">
        <w:rPr>
          <w:rFonts w:ascii="Times New Roman" w:eastAsia="Times New Roman" w:hAnsi="Times New Roman" w:cs="Times New Roman"/>
          <w:sz w:val="24"/>
          <w:szCs w:val="24"/>
          <w:lang w:eastAsia="ru-RU"/>
        </w:rPr>
        <w:t>. – 2011. – № 1. – С. 133–136.</w:t>
      </w:r>
    </w:p>
    <w:sectPr w:rsidR="0077550A" w:rsidRPr="006B4B62" w:rsidSect="00041A53">
      <w:footerReference w:type="default" r:id="rId20"/>
      <w:pgSz w:w="11906" w:h="16838"/>
      <w:pgMar w:top="1418" w:right="1134"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8F5" w:rsidRDefault="006B38F5" w:rsidP="00C60C75">
      <w:r>
        <w:separator/>
      </w:r>
    </w:p>
  </w:endnote>
  <w:endnote w:type="continuationSeparator" w:id="0">
    <w:p w:rsidR="006B38F5" w:rsidRDefault="006B38F5" w:rsidP="00C60C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67811"/>
      <w:docPartObj>
        <w:docPartGallery w:val="Page Numbers (Bottom of Page)"/>
        <w:docPartUnique/>
      </w:docPartObj>
    </w:sdtPr>
    <w:sdtContent>
      <w:p w:rsidR="00C60C75" w:rsidRDefault="008F2475">
        <w:pPr>
          <w:pStyle w:val="a8"/>
          <w:jc w:val="right"/>
        </w:pPr>
        <w:r>
          <w:fldChar w:fldCharType="begin"/>
        </w:r>
        <w:r w:rsidR="006B38F5">
          <w:instrText xml:space="preserve"> PAGE   \* MERGEFORMAT </w:instrText>
        </w:r>
        <w:r>
          <w:fldChar w:fldCharType="separate"/>
        </w:r>
        <w:r w:rsidR="00E04149">
          <w:rPr>
            <w:noProof/>
          </w:rPr>
          <w:t>3</w:t>
        </w:r>
        <w:r>
          <w:rPr>
            <w:noProof/>
          </w:rPr>
          <w:fldChar w:fldCharType="end"/>
        </w:r>
      </w:p>
    </w:sdtContent>
  </w:sdt>
  <w:p w:rsidR="00C60C75" w:rsidRDefault="00C60C7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8F5" w:rsidRDefault="006B38F5" w:rsidP="00C60C75">
      <w:r>
        <w:separator/>
      </w:r>
    </w:p>
  </w:footnote>
  <w:footnote w:type="continuationSeparator" w:id="0">
    <w:p w:rsidR="006B38F5" w:rsidRDefault="006B38F5" w:rsidP="00C60C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E759F"/>
    <w:multiLevelType w:val="hybridMultilevel"/>
    <w:tmpl w:val="5A8066D8"/>
    <w:lvl w:ilvl="0" w:tplc="0419000F">
      <w:start w:val="1"/>
      <w:numFmt w:val="decimal"/>
      <w:lvlText w:val="%1."/>
      <w:lvlJc w:val="left"/>
      <w:pPr>
        <w:ind w:left="1174" w:hanging="360"/>
      </w:pPr>
      <w:rPr>
        <w:rFont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
    <w:nsid w:val="75C42A4F"/>
    <w:multiLevelType w:val="hybridMultilevel"/>
    <w:tmpl w:val="CB32DF1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characterSpacingControl w:val="doNotCompress"/>
  <w:footnotePr>
    <w:footnote w:id="-1"/>
    <w:footnote w:id="0"/>
  </w:footnotePr>
  <w:endnotePr>
    <w:endnote w:id="-1"/>
    <w:endnote w:id="0"/>
  </w:endnotePr>
  <w:compat/>
  <w:rsids>
    <w:rsidRoot w:val="00E02E73"/>
    <w:rsid w:val="00011872"/>
    <w:rsid w:val="00026C79"/>
    <w:rsid w:val="00041A53"/>
    <w:rsid w:val="0009151D"/>
    <w:rsid w:val="000B55E6"/>
    <w:rsid w:val="000E1BFE"/>
    <w:rsid w:val="00103925"/>
    <w:rsid w:val="00106994"/>
    <w:rsid w:val="00107281"/>
    <w:rsid w:val="00147072"/>
    <w:rsid w:val="001B5054"/>
    <w:rsid w:val="001F7F6A"/>
    <w:rsid w:val="00221BC3"/>
    <w:rsid w:val="002467DA"/>
    <w:rsid w:val="002C3E87"/>
    <w:rsid w:val="002D4CB3"/>
    <w:rsid w:val="00315614"/>
    <w:rsid w:val="00363524"/>
    <w:rsid w:val="003950D9"/>
    <w:rsid w:val="003C5A42"/>
    <w:rsid w:val="004560F1"/>
    <w:rsid w:val="004570C0"/>
    <w:rsid w:val="00491BAF"/>
    <w:rsid w:val="004E79B5"/>
    <w:rsid w:val="004F442F"/>
    <w:rsid w:val="00501E02"/>
    <w:rsid w:val="00524B58"/>
    <w:rsid w:val="00593DC5"/>
    <w:rsid w:val="005C02B6"/>
    <w:rsid w:val="005C1DB3"/>
    <w:rsid w:val="005E0E91"/>
    <w:rsid w:val="00636E94"/>
    <w:rsid w:val="00642A15"/>
    <w:rsid w:val="00663803"/>
    <w:rsid w:val="0067533E"/>
    <w:rsid w:val="006941F4"/>
    <w:rsid w:val="006B38F5"/>
    <w:rsid w:val="006B4B62"/>
    <w:rsid w:val="006E3259"/>
    <w:rsid w:val="00715D5C"/>
    <w:rsid w:val="00756628"/>
    <w:rsid w:val="0077224A"/>
    <w:rsid w:val="0077550A"/>
    <w:rsid w:val="007B5DDF"/>
    <w:rsid w:val="008177B4"/>
    <w:rsid w:val="00841385"/>
    <w:rsid w:val="00893EF0"/>
    <w:rsid w:val="008B18A7"/>
    <w:rsid w:val="008C524B"/>
    <w:rsid w:val="008F2475"/>
    <w:rsid w:val="008F38C1"/>
    <w:rsid w:val="0095046D"/>
    <w:rsid w:val="00951FC5"/>
    <w:rsid w:val="0098700C"/>
    <w:rsid w:val="009D035A"/>
    <w:rsid w:val="009D3938"/>
    <w:rsid w:val="009E0062"/>
    <w:rsid w:val="00A12115"/>
    <w:rsid w:val="00A3245F"/>
    <w:rsid w:val="00A473F1"/>
    <w:rsid w:val="00A5299E"/>
    <w:rsid w:val="00A80E5C"/>
    <w:rsid w:val="00A84BAD"/>
    <w:rsid w:val="00AA10CB"/>
    <w:rsid w:val="00AB29CE"/>
    <w:rsid w:val="00AC3B64"/>
    <w:rsid w:val="00AD3847"/>
    <w:rsid w:val="00B2037F"/>
    <w:rsid w:val="00B26DE9"/>
    <w:rsid w:val="00B30CDD"/>
    <w:rsid w:val="00B6297D"/>
    <w:rsid w:val="00BC1E34"/>
    <w:rsid w:val="00BC7364"/>
    <w:rsid w:val="00BE142D"/>
    <w:rsid w:val="00C06DE4"/>
    <w:rsid w:val="00C43611"/>
    <w:rsid w:val="00C60995"/>
    <w:rsid w:val="00C60C75"/>
    <w:rsid w:val="00CB2C79"/>
    <w:rsid w:val="00CB40F9"/>
    <w:rsid w:val="00CD40F3"/>
    <w:rsid w:val="00CF2AFF"/>
    <w:rsid w:val="00D052D4"/>
    <w:rsid w:val="00D31C6D"/>
    <w:rsid w:val="00D330EA"/>
    <w:rsid w:val="00D5689D"/>
    <w:rsid w:val="00D900A6"/>
    <w:rsid w:val="00DA6C89"/>
    <w:rsid w:val="00DB23AC"/>
    <w:rsid w:val="00DB2796"/>
    <w:rsid w:val="00DC0C29"/>
    <w:rsid w:val="00DC41BA"/>
    <w:rsid w:val="00DC7D22"/>
    <w:rsid w:val="00DF03EF"/>
    <w:rsid w:val="00DF73AF"/>
    <w:rsid w:val="00E02E73"/>
    <w:rsid w:val="00E04149"/>
    <w:rsid w:val="00E3549E"/>
    <w:rsid w:val="00E83E47"/>
    <w:rsid w:val="00ED194D"/>
    <w:rsid w:val="00ED1D0E"/>
    <w:rsid w:val="00EE7BEA"/>
    <w:rsid w:val="00F21141"/>
    <w:rsid w:val="00F21F83"/>
    <w:rsid w:val="00F2660D"/>
    <w:rsid w:val="00F309F6"/>
    <w:rsid w:val="00F70716"/>
    <w:rsid w:val="00FC32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45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E73"/>
  </w:style>
  <w:style w:type="paragraph" w:styleId="2">
    <w:name w:val="heading 2"/>
    <w:basedOn w:val="a"/>
    <w:next w:val="a"/>
    <w:link w:val="20"/>
    <w:uiPriority w:val="9"/>
    <w:unhideWhenUsed/>
    <w:qFormat/>
    <w:rsid w:val="00DC41B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7550A"/>
    <w:pPr>
      <w:spacing w:before="100" w:beforeAutospacing="1" w:after="100" w:afterAutospacing="1"/>
      <w:ind w:firstLine="0"/>
      <w:jc w:val="left"/>
      <w:outlineLvl w:val="2"/>
    </w:pPr>
    <w:rPr>
      <w:rFonts w:ascii="Times New Roman" w:eastAsia="Times New Roman" w:hAnsi="Times New Roman" w:cs="Times New Roman"/>
      <w:b/>
      <w:bCs/>
      <w:color w:val="000088"/>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2E73"/>
    <w:rPr>
      <w:rFonts w:ascii="Tahoma" w:hAnsi="Tahoma" w:cs="Tahoma"/>
      <w:sz w:val="16"/>
      <w:szCs w:val="16"/>
    </w:rPr>
  </w:style>
  <w:style w:type="character" w:customStyle="1" w:styleId="a4">
    <w:name w:val="Текст выноски Знак"/>
    <w:basedOn w:val="a0"/>
    <w:link w:val="a3"/>
    <w:uiPriority w:val="99"/>
    <w:semiHidden/>
    <w:rsid w:val="00E02E73"/>
    <w:rPr>
      <w:rFonts w:ascii="Tahoma" w:hAnsi="Tahoma" w:cs="Tahoma"/>
      <w:sz w:val="16"/>
      <w:szCs w:val="16"/>
    </w:rPr>
  </w:style>
  <w:style w:type="character" w:customStyle="1" w:styleId="30">
    <w:name w:val="Заголовок 3 Знак"/>
    <w:basedOn w:val="a0"/>
    <w:link w:val="3"/>
    <w:uiPriority w:val="9"/>
    <w:rsid w:val="0077550A"/>
    <w:rPr>
      <w:rFonts w:ascii="Times New Roman" w:eastAsia="Times New Roman" w:hAnsi="Times New Roman" w:cs="Times New Roman"/>
      <w:b/>
      <w:bCs/>
      <w:color w:val="000088"/>
      <w:sz w:val="27"/>
      <w:szCs w:val="27"/>
      <w:lang w:eastAsia="ru-RU"/>
    </w:rPr>
  </w:style>
  <w:style w:type="character" w:styleId="a5">
    <w:name w:val="Hyperlink"/>
    <w:basedOn w:val="a0"/>
    <w:uiPriority w:val="99"/>
    <w:unhideWhenUsed/>
    <w:rsid w:val="0077550A"/>
    <w:rPr>
      <w:color w:val="0000FF" w:themeColor="hyperlink"/>
      <w:u w:val="single"/>
    </w:rPr>
  </w:style>
  <w:style w:type="paragraph" w:styleId="a6">
    <w:name w:val="header"/>
    <w:basedOn w:val="a"/>
    <w:link w:val="a7"/>
    <w:uiPriority w:val="99"/>
    <w:unhideWhenUsed/>
    <w:rsid w:val="0077550A"/>
    <w:pPr>
      <w:tabs>
        <w:tab w:val="center" w:pos="4677"/>
        <w:tab w:val="right" w:pos="9355"/>
      </w:tabs>
      <w:ind w:firstLine="0"/>
      <w:jc w:val="left"/>
    </w:pPr>
  </w:style>
  <w:style w:type="character" w:customStyle="1" w:styleId="a7">
    <w:name w:val="Верхний колонтитул Знак"/>
    <w:basedOn w:val="a0"/>
    <w:link w:val="a6"/>
    <w:uiPriority w:val="99"/>
    <w:rsid w:val="0077550A"/>
  </w:style>
  <w:style w:type="paragraph" w:styleId="a8">
    <w:name w:val="footer"/>
    <w:basedOn w:val="a"/>
    <w:link w:val="a9"/>
    <w:uiPriority w:val="99"/>
    <w:unhideWhenUsed/>
    <w:rsid w:val="0077550A"/>
    <w:pPr>
      <w:tabs>
        <w:tab w:val="center" w:pos="4677"/>
        <w:tab w:val="right" w:pos="9355"/>
      </w:tabs>
      <w:ind w:firstLine="0"/>
      <w:jc w:val="left"/>
    </w:pPr>
  </w:style>
  <w:style w:type="character" w:customStyle="1" w:styleId="a9">
    <w:name w:val="Нижний колонтитул Знак"/>
    <w:basedOn w:val="a0"/>
    <w:link w:val="a8"/>
    <w:uiPriority w:val="99"/>
    <w:rsid w:val="0077550A"/>
  </w:style>
  <w:style w:type="paragraph" w:styleId="aa">
    <w:name w:val="List Paragraph"/>
    <w:basedOn w:val="a"/>
    <w:uiPriority w:val="34"/>
    <w:qFormat/>
    <w:rsid w:val="006B4B62"/>
    <w:pPr>
      <w:ind w:left="720"/>
      <w:contextualSpacing/>
    </w:pPr>
  </w:style>
  <w:style w:type="character" w:customStyle="1" w:styleId="20">
    <w:name w:val="Заголовок 2 Знак"/>
    <w:basedOn w:val="a0"/>
    <w:link w:val="2"/>
    <w:uiPriority w:val="9"/>
    <w:rsid w:val="00DC41BA"/>
    <w:rPr>
      <w:rFonts w:asciiTheme="majorHAnsi" w:eastAsiaTheme="majorEastAsia" w:hAnsiTheme="majorHAnsi" w:cstheme="majorBidi"/>
      <w:b/>
      <w:bCs/>
      <w:color w:val="4F81BD" w:themeColor="accent1"/>
      <w:sz w:val="26"/>
      <w:szCs w:val="26"/>
    </w:rPr>
  </w:style>
  <w:style w:type="paragraph" w:styleId="ab">
    <w:name w:val="Body Text Indent"/>
    <w:basedOn w:val="a"/>
    <w:link w:val="ac"/>
    <w:rsid w:val="00DC41BA"/>
    <w:pPr>
      <w:ind w:firstLine="709"/>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DC41BA"/>
    <w:rPr>
      <w:rFonts w:ascii="Times New Roman" w:eastAsia="Times New Roman" w:hAnsi="Times New Roman" w:cs="Times New Roman"/>
      <w:sz w:val="28"/>
      <w:szCs w:val="20"/>
      <w:lang w:eastAsia="ru-RU"/>
    </w:rPr>
  </w:style>
  <w:style w:type="character" w:customStyle="1" w:styleId="ad">
    <w:name w:val="Основной текст_"/>
    <w:link w:val="1"/>
    <w:rsid w:val="00F21141"/>
    <w:rPr>
      <w:rFonts w:ascii="Times New Roman" w:eastAsia="Times New Roman" w:hAnsi="Times New Roman" w:cs="Times New Roman"/>
      <w:spacing w:val="6"/>
      <w:shd w:val="clear" w:color="auto" w:fill="FFFFFF"/>
    </w:rPr>
  </w:style>
  <w:style w:type="paragraph" w:customStyle="1" w:styleId="1">
    <w:name w:val="Основной текст1"/>
    <w:basedOn w:val="a"/>
    <w:link w:val="ad"/>
    <w:rsid w:val="00F21141"/>
    <w:pPr>
      <w:widowControl w:val="0"/>
      <w:shd w:val="clear" w:color="auto" w:fill="FFFFFF"/>
      <w:spacing w:after="540" w:line="317" w:lineRule="exact"/>
      <w:ind w:firstLine="0"/>
      <w:jc w:val="center"/>
    </w:pPr>
    <w:rPr>
      <w:rFonts w:ascii="Times New Roman" w:eastAsia="Times New Roman" w:hAnsi="Times New Roman" w:cs="Times New Roman"/>
      <w:spacing w:val="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0E1412-C0F6-4F33-B01C-82BB697D7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41</Pages>
  <Words>8336</Words>
  <Characters>47518</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Семеновы</dc:creator>
  <cp:keywords/>
  <dc:description/>
  <cp:lastModifiedBy>User</cp:lastModifiedBy>
  <cp:revision>44</cp:revision>
  <dcterms:created xsi:type="dcterms:W3CDTF">2022-03-25T08:45:00Z</dcterms:created>
  <dcterms:modified xsi:type="dcterms:W3CDTF">2023-11-06T22:04:00Z</dcterms:modified>
</cp:coreProperties>
</file>