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156" w:rsidRPr="005A630A" w:rsidRDefault="00875156" w:rsidP="00043F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ПРОЕКТ</w:t>
      </w:r>
    </w:p>
    <w:p w:rsidR="00875156" w:rsidRPr="005A630A" w:rsidRDefault="00875156" w:rsidP="00043F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УТВЕРЖДЕНО</w:t>
      </w:r>
    </w:p>
    <w:p w:rsidR="00875156" w:rsidRPr="005A630A" w:rsidRDefault="00875156" w:rsidP="00043F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Решением Ученого совета</w:t>
      </w:r>
    </w:p>
    <w:p w:rsidR="00875156" w:rsidRPr="005A630A" w:rsidRDefault="00875156" w:rsidP="00043F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 xml:space="preserve">ВГИФК </w:t>
      </w:r>
    </w:p>
    <w:p w:rsidR="00875156" w:rsidRPr="005A630A" w:rsidRDefault="00875156" w:rsidP="00043F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Председатель Ученого совета</w:t>
      </w:r>
    </w:p>
    <w:p w:rsidR="00875156" w:rsidRPr="005A630A" w:rsidRDefault="00875156" w:rsidP="00043F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 xml:space="preserve">_______________ Сысоев А.В. </w:t>
      </w:r>
    </w:p>
    <w:p w:rsidR="00875156" w:rsidRPr="005A630A" w:rsidRDefault="00875156" w:rsidP="00043F19">
      <w:pPr>
        <w:keepNext/>
        <w:keepLines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A630A">
        <w:rPr>
          <w:rFonts w:ascii="Times New Roman" w:hAnsi="Times New Roman" w:cs="Times New Roman"/>
          <w:sz w:val="24"/>
          <w:szCs w:val="24"/>
        </w:rPr>
        <w:t>Протокол № ___ от «___» ___________ 2021 г.</w:t>
      </w:r>
    </w:p>
    <w:p w:rsidR="00875156" w:rsidRPr="005A630A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ПОЛОЖЕНИЕ</w:t>
      </w: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BE2E0C">
        <w:rPr>
          <w:rFonts w:ascii="Times New Roman" w:hAnsi="Times New Roman" w:cs="Times New Roman"/>
          <w:sz w:val="28"/>
          <w:szCs w:val="28"/>
        </w:rPr>
        <w:t>об «Ассоциации выпускников ВГИФК</w:t>
      </w:r>
      <w:r w:rsidR="005A630A" w:rsidRPr="00BE2E0C">
        <w:rPr>
          <w:rFonts w:ascii="Times New Roman" w:hAnsi="Times New Roman" w:cs="Times New Roman"/>
          <w:sz w:val="28"/>
          <w:szCs w:val="28"/>
        </w:rPr>
        <w:t>»</w:t>
      </w:r>
      <w:bookmarkEnd w:id="0"/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C">
        <w:rPr>
          <w:rFonts w:ascii="Times New Roman" w:hAnsi="Times New Roman" w:cs="Times New Roman"/>
          <w:b/>
          <w:sz w:val="28"/>
          <w:szCs w:val="28"/>
        </w:rPr>
        <w:t>1</w:t>
      </w:r>
      <w:r w:rsidR="005A630A" w:rsidRPr="00BE2E0C">
        <w:rPr>
          <w:rFonts w:ascii="Times New Roman" w:hAnsi="Times New Roman" w:cs="Times New Roman"/>
          <w:b/>
          <w:sz w:val="28"/>
          <w:szCs w:val="28"/>
        </w:rPr>
        <w:t>.</w:t>
      </w:r>
      <w:r w:rsidRPr="00BE2E0C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875156" w:rsidRPr="00BE2E0C" w:rsidRDefault="00043F19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 xml:space="preserve">1.1 </w:t>
      </w:r>
      <w:r w:rsidR="00875156" w:rsidRPr="00BE2E0C">
        <w:rPr>
          <w:rFonts w:ascii="Times New Roman" w:hAnsi="Times New Roman" w:cs="Times New Roman"/>
          <w:sz w:val="28"/>
          <w:szCs w:val="28"/>
        </w:rPr>
        <w:t>Ассоциация выпускников ВГИФК (далее – Ассоциация) – основанная на добровольном членстве самоуправляемая общественная организация, создаваемая в целях осуществления деятельности, определяемой общностью интересов.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1.2 Ассоциация считается созданной, приобретает права и обязанности после принятия Ученым советом ВГИФК решения об утверждении настоящего Положения.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1.3 Ассоциация в своей деятельности руководствуется законодательством Российской Федерации, Уставом ВГИФК (далее – Институт), настоящим Положением и другими локальными актами Института, регулирующими образовательную, научную и иную деятельность.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1.4 Источниками финансирования деятельности Ассоциации могут быть средства Фонда Ассоциации, внебюджетные средства Института, благотворительные и членские взносы, добровольные пожертвования юридических и физических лиц.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1.5 Институт в соответствии с Уставом Института вправе выделять средства для реализации основных целей и задач Ассоциации, осуществлять частичное финансирование мероприятий, проводимых Ассоциацией.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1.6 Официальное полное и сокращенное наименование Ассоциации: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«Ассоциация выпускников ВГИФК».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1.7 Место нахождения Ассоциации: ______________________________________________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1.8 Ассоциация не является юридическим лицом.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C">
        <w:rPr>
          <w:rFonts w:ascii="Times New Roman" w:hAnsi="Times New Roman" w:cs="Times New Roman"/>
          <w:b/>
          <w:sz w:val="28"/>
          <w:szCs w:val="28"/>
        </w:rPr>
        <w:t>2</w:t>
      </w:r>
      <w:r w:rsidR="005A630A" w:rsidRPr="00BE2E0C">
        <w:rPr>
          <w:rFonts w:ascii="Times New Roman" w:hAnsi="Times New Roman" w:cs="Times New Roman"/>
          <w:b/>
          <w:sz w:val="28"/>
          <w:szCs w:val="28"/>
        </w:rPr>
        <w:t>.</w:t>
      </w:r>
      <w:r w:rsidR="00043F19" w:rsidRPr="00BE2E0C">
        <w:rPr>
          <w:rFonts w:ascii="Times New Roman" w:hAnsi="Times New Roman" w:cs="Times New Roman"/>
          <w:b/>
          <w:sz w:val="28"/>
          <w:szCs w:val="28"/>
        </w:rPr>
        <w:t xml:space="preserve"> ЦЕЛИ И ЗАДАЧИ АССОЦИАЦИИ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2.1 Цели Ассоциации: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укрепление корпоративного духа среди студентов и выпускников Института всех поколений;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 xml:space="preserve">- сплочение и социальное продвижение выпускников, их самореализация; 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создание условий для более полной самореализации выпускников, содействие их профессиональному росту;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создание условий для профессионального и культурного общения выпускников;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lastRenderedPageBreak/>
        <w:t>- сохранение и укрепление традиций Института, повышение престижа Института в российском и международном сообществе;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объединение усилий выпускников, способных содействовать развитию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содействие реализации стратегии развития Института за счет использования опыта и возможностей выпускников в осуществлении учебных, научных, социально-экономических и иных проектов;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содействие в организации воспитательной работы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оказание разносторонней помощи Института путем объединения усилий выпускников, студентов, аспирантов (далее - обучающихся) и сотрудников Института, укрепления имиджа, расширения корпоративных связей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налаживание и поддержка деловых связей профессионального сообщества Воронежской области;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содействие в укреплении авторитета выпускников Института на рынке труда;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информационный обмен между выпускниками и преподавателями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сотрудничество с Попечительским советом Института для решения общих задач поддержки Института в ее функционировании и развитии</w:t>
      </w:r>
      <w:r w:rsidR="00043F19" w:rsidRPr="00BE2E0C">
        <w:rPr>
          <w:rFonts w:ascii="Times New Roman" w:hAnsi="Times New Roman" w:cs="Times New Roman"/>
          <w:sz w:val="28"/>
          <w:szCs w:val="28"/>
        </w:rPr>
        <w:t>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организация встреч выпускников в стенах Института и на внешних площадках.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2.2 Для достижения поставленных целей Ассоциация решает следующие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задачи: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создание банка данных о выпускниках Института для обеспечения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постоянной связи выпускников с </w:t>
      </w:r>
      <w:r w:rsidR="00BE2E0C" w:rsidRPr="00BE2E0C">
        <w:rPr>
          <w:rFonts w:ascii="Times New Roman" w:hAnsi="Times New Roman" w:cs="Times New Roman"/>
          <w:sz w:val="28"/>
          <w:szCs w:val="28"/>
        </w:rPr>
        <w:t>Институтом</w:t>
      </w:r>
      <w:r w:rsidRPr="00BE2E0C">
        <w:rPr>
          <w:rFonts w:ascii="Times New Roman" w:hAnsi="Times New Roman" w:cs="Times New Roman"/>
          <w:sz w:val="28"/>
          <w:szCs w:val="28"/>
        </w:rPr>
        <w:t xml:space="preserve"> и между собой;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мониторинг трудоустройства выпускников и их карьерного роста;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установление, расширение и развитие постоянных личных и деловых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контактов с выпускниками вуза, организация взаимопомощи 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сотрудничества между ними;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доведение до выпускников новостей и актуальной информации об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</w:t>
      </w:r>
      <w:r w:rsidR="00043F19" w:rsidRPr="00BE2E0C">
        <w:rPr>
          <w:rFonts w:ascii="Times New Roman" w:hAnsi="Times New Roman" w:cs="Times New Roman"/>
          <w:sz w:val="28"/>
          <w:szCs w:val="28"/>
        </w:rPr>
        <w:t>е</w:t>
      </w:r>
      <w:r w:rsidRPr="00BE2E0C">
        <w:rPr>
          <w:rFonts w:ascii="Times New Roman" w:hAnsi="Times New Roman" w:cs="Times New Roman"/>
          <w:sz w:val="28"/>
          <w:szCs w:val="28"/>
        </w:rPr>
        <w:t>, через средства массовой информации, интернет, сайт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Института, организацию встреч;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использование опыта и возможностей выпускников Института для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реализации учебно-методических, научных и </w:t>
      </w:r>
      <w:r w:rsidR="00262CAB" w:rsidRPr="00BE2E0C">
        <w:rPr>
          <w:rFonts w:ascii="Times New Roman" w:hAnsi="Times New Roman" w:cs="Times New Roman"/>
          <w:sz w:val="28"/>
          <w:szCs w:val="28"/>
        </w:rPr>
        <w:t>спортивных</w:t>
      </w:r>
      <w:r w:rsidRPr="00BE2E0C">
        <w:rPr>
          <w:rFonts w:ascii="Times New Roman" w:hAnsi="Times New Roman" w:cs="Times New Roman"/>
          <w:sz w:val="28"/>
          <w:szCs w:val="28"/>
        </w:rPr>
        <w:t xml:space="preserve"> проектов, относящихся к области стратегического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развития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содействие развитию и совершенствованию Института, ее научной 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учебно-методической деятельности, материально-технической базы,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сохранению и преумножению ее традиций, росту авторитета и расширению ее влияния, повышению уровня профессиональной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подготовки и повышению квалификации кадров, улучшению качества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образования, науки и практики;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помощь во взаимодействии Института с организациями, в которых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работают выпускники, для содействия в решении задач развития вуза;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lastRenderedPageBreak/>
        <w:t>- организация участия выпускников в учебном процессе, проведение ими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тренингов, практикумов, спецкурсов с целью усиления практического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обучения студентов;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содействие в работе по профессиональной подготовке студентов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(«круглые столы», конференции, практики, стажировки), а также в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воспитательной работе со студентами;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содействие в работе по профор</w:t>
      </w:r>
      <w:r w:rsidR="00043F19" w:rsidRPr="00BE2E0C">
        <w:rPr>
          <w:rFonts w:ascii="Times New Roman" w:hAnsi="Times New Roman" w:cs="Times New Roman"/>
          <w:sz w:val="28"/>
          <w:szCs w:val="28"/>
        </w:rPr>
        <w:t>иентации молодежи, в привлечении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абитуриентов в </w:t>
      </w:r>
      <w:r w:rsidR="00043F19" w:rsidRPr="00BE2E0C">
        <w:rPr>
          <w:rFonts w:ascii="Times New Roman" w:hAnsi="Times New Roman" w:cs="Times New Roman"/>
          <w:sz w:val="28"/>
          <w:szCs w:val="28"/>
        </w:rPr>
        <w:t>Институт</w:t>
      </w:r>
      <w:r w:rsidRPr="00BE2E0C">
        <w:rPr>
          <w:rFonts w:ascii="Times New Roman" w:hAnsi="Times New Roman" w:cs="Times New Roman"/>
          <w:sz w:val="28"/>
          <w:szCs w:val="28"/>
        </w:rPr>
        <w:t>, в поиске мест прохождения студентами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всех видов практик, трудоустройстве выпускников;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содействие в налаживании социального партнерства, согласовании 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реализации взаимных интересов работодателей, государственных 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местных органов власти, образовательных учреждений, общественных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организаций с </w:t>
      </w:r>
      <w:r w:rsidR="00043F19" w:rsidRPr="00BE2E0C">
        <w:rPr>
          <w:rFonts w:ascii="Times New Roman" w:hAnsi="Times New Roman" w:cs="Times New Roman"/>
          <w:sz w:val="28"/>
          <w:szCs w:val="28"/>
        </w:rPr>
        <w:t>Институтом</w:t>
      </w:r>
      <w:r w:rsidRPr="00BE2E0C">
        <w:rPr>
          <w:rFonts w:ascii="Times New Roman" w:hAnsi="Times New Roman" w:cs="Times New Roman"/>
          <w:sz w:val="28"/>
          <w:szCs w:val="28"/>
        </w:rPr>
        <w:t>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организация финансовой и любой другой поддержки Института путем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формирования целевых фондов из благотворительных и членских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взносов, добровольных пожертвований членов Ассоциации,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юридических и физических лиц;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организация регулярных встреч выпускников Института, в том числе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юбилейных собраний по установленным датам;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распространение информации о достижениях в профессиональной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деятельности членов Ассоциации среди студентов Института.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2.3 Ассоциация в своей работе использует следующие различные формы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работы, в том числе: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ведение галереи выпускников на сайте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 xml:space="preserve">- ведение групп Ассоциации </w:t>
      </w:r>
      <w:r w:rsidR="00043F19" w:rsidRPr="00BE2E0C">
        <w:rPr>
          <w:rFonts w:ascii="Times New Roman" w:hAnsi="Times New Roman" w:cs="Times New Roman"/>
          <w:sz w:val="28"/>
          <w:szCs w:val="28"/>
        </w:rPr>
        <w:t>в</w:t>
      </w:r>
      <w:r w:rsidRPr="00BE2E0C">
        <w:rPr>
          <w:rFonts w:ascii="Times New Roman" w:hAnsi="Times New Roman" w:cs="Times New Roman"/>
          <w:sz w:val="28"/>
          <w:szCs w:val="28"/>
        </w:rPr>
        <w:t xml:space="preserve"> социальных сетях («Facebook»,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«ВКонтакте», «Instagram»);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ведение страницы Ассоциации на сайте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грантовая поддержка молодых ученых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программа стипендиальной поддержки талантливых студентов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лекторий выпускников Института – беседы о современных вызовах в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спорте, </w:t>
      </w:r>
      <w:r w:rsidRPr="00BE2E0C">
        <w:rPr>
          <w:rFonts w:ascii="Times New Roman" w:hAnsi="Times New Roman" w:cs="Times New Roman"/>
          <w:sz w:val="28"/>
          <w:szCs w:val="28"/>
        </w:rPr>
        <w:t>образовании и науке;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тренинги и консультации по карьерному росту от ведущих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работодателей;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участие представителей работодателей в образовательном процессе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(проведение занятий, участие в работе государственных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аттестационных комиссий, участие в разработке и экспертизе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содержания образовательных программ и т.д.); 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 xml:space="preserve">- организация экскурсий, учебных и 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спортивных </w:t>
      </w:r>
      <w:r w:rsidRPr="00BE2E0C">
        <w:rPr>
          <w:rFonts w:ascii="Times New Roman" w:hAnsi="Times New Roman" w:cs="Times New Roman"/>
          <w:sz w:val="28"/>
          <w:szCs w:val="28"/>
        </w:rPr>
        <w:t xml:space="preserve">практик </w:t>
      </w:r>
      <w:r w:rsidR="00262CAB" w:rsidRPr="00BE2E0C">
        <w:rPr>
          <w:rFonts w:ascii="Times New Roman" w:hAnsi="Times New Roman" w:cs="Times New Roman"/>
          <w:sz w:val="28"/>
          <w:szCs w:val="28"/>
        </w:rPr>
        <w:t>в организациях</w:t>
      </w:r>
      <w:r w:rsidRPr="00BE2E0C">
        <w:rPr>
          <w:rFonts w:ascii="Times New Roman" w:hAnsi="Times New Roman" w:cs="Times New Roman"/>
          <w:sz w:val="28"/>
          <w:szCs w:val="28"/>
        </w:rPr>
        <w:t>, где работают выпускники Института – члены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передача на аутсорсинг выпускникам Института основных направлений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деятельности Ассоциации (информационное обеспечение,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редакционная деятельность, организация встреч и мероприятий и др.);</w:t>
      </w:r>
    </w:p>
    <w:p w:rsidR="00262CAB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lastRenderedPageBreak/>
        <w:t>- комплекс услуг и привилегий для членов Ассоциации (бесплатное или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льготное участие в программах Института; право организации проектов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 программ под маркой Ассоциации; доступ к информации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Ассоциации, в том числе размещение вакансий и выбор кандидатов;</w:t>
      </w:r>
    </w:p>
    <w:p w:rsidR="00875156" w:rsidRPr="00BE2E0C" w:rsidRDefault="00262CAB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 xml:space="preserve">- </w:t>
      </w:r>
      <w:r w:rsidR="00875156" w:rsidRPr="00BE2E0C">
        <w:rPr>
          <w:rFonts w:ascii="Times New Roman" w:hAnsi="Times New Roman" w:cs="Times New Roman"/>
          <w:sz w:val="28"/>
          <w:szCs w:val="28"/>
        </w:rPr>
        <w:t>возможность пользоваться аудиториями и залами Института для</w:t>
      </w:r>
      <w:r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="00875156" w:rsidRPr="00BE2E0C">
        <w:rPr>
          <w:rFonts w:ascii="Times New Roman" w:hAnsi="Times New Roman" w:cs="Times New Roman"/>
          <w:sz w:val="28"/>
          <w:szCs w:val="28"/>
        </w:rPr>
        <w:t>презентаций, семинаров, тренингов и т.д.);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фандрайзинг (краудсорсинг) – информационный канал о нуждах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Института и необходимости оказания помощи, способах и каналах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перечисления благотворительных и членских взносов, добровольных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пожертвований;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обсуждение и реализация проектов по социальному и бизнес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сотрудничеству предприятий, на которых работают выпускники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формирование и развитие межличностных сетей выпускников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Института.</w:t>
      </w:r>
    </w:p>
    <w:p w:rsidR="00262CAB" w:rsidRPr="00BE2E0C" w:rsidRDefault="00262CAB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C">
        <w:rPr>
          <w:rFonts w:ascii="Times New Roman" w:hAnsi="Times New Roman" w:cs="Times New Roman"/>
          <w:b/>
          <w:sz w:val="28"/>
          <w:szCs w:val="28"/>
        </w:rPr>
        <w:t>3</w:t>
      </w:r>
      <w:r w:rsidR="005A630A" w:rsidRPr="00BE2E0C">
        <w:rPr>
          <w:rFonts w:ascii="Times New Roman" w:hAnsi="Times New Roman" w:cs="Times New Roman"/>
          <w:b/>
          <w:sz w:val="28"/>
          <w:szCs w:val="28"/>
        </w:rPr>
        <w:t>.</w:t>
      </w:r>
      <w:r w:rsidRPr="00BE2E0C">
        <w:rPr>
          <w:rFonts w:ascii="Times New Roman" w:hAnsi="Times New Roman" w:cs="Times New Roman"/>
          <w:b/>
          <w:sz w:val="28"/>
          <w:szCs w:val="28"/>
        </w:rPr>
        <w:t xml:space="preserve"> ЧЛЕНСТВО В АССОЦИАЦИИ, ПОРЯДОК ПРИЕМА И ВЫХОДА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 xml:space="preserve">3.1 Членами Ассоциации могут быть физические лица </w:t>
      </w:r>
      <w:r w:rsidR="00262CAB" w:rsidRPr="00BE2E0C">
        <w:rPr>
          <w:rFonts w:ascii="Times New Roman" w:hAnsi="Times New Roman" w:cs="Times New Roman"/>
          <w:sz w:val="28"/>
          <w:szCs w:val="28"/>
        </w:rPr>
        <w:t>–</w:t>
      </w:r>
      <w:r w:rsidRPr="00BE2E0C">
        <w:rPr>
          <w:rFonts w:ascii="Times New Roman" w:hAnsi="Times New Roman" w:cs="Times New Roman"/>
          <w:sz w:val="28"/>
          <w:szCs w:val="28"/>
        </w:rPr>
        <w:t xml:space="preserve"> выпускники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любого года выпуска, а также преподаватели и сотрудники Института.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3.2 Почетными членами Ассоциации могут быть государственные деятели,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крупнейшие российские и зарубежные ученые (специалисты), внесшие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значительный вклад в решение теоретических и практических проблем,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выдающиеся спортсмены, </w:t>
      </w:r>
      <w:r w:rsidRPr="00BE2E0C">
        <w:rPr>
          <w:rFonts w:ascii="Times New Roman" w:hAnsi="Times New Roman" w:cs="Times New Roman"/>
          <w:sz w:val="28"/>
          <w:szCs w:val="28"/>
        </w:rPr>
        <w:t>деятели науки и культуры, внесшие большой вклад в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становление, развитие и укрепление авторитета Института 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принимающие активное участие в решении задач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3.3 Вопрос о приеме в члены Ассоциации и выходе из нее решается путем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подачи письменного заявления Президенту или Вице-президенту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3.4 Членство в Ассоциации строится на добровольной основе. Прием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новых членов производится Советом Ассоциации на основании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личного заявления.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3.5 Членство в Ассоциации любого ее участника, если деятельность его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противоречит целям и задачам, установленным в настоящем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Положении, может быть прекращено решением Совета Ассоциации.</w:t>
      </w:r>
    </w:p>
    <w:p w:rsidR="00262CAB" w:rsidRPr="00BE2E0C" w:rsidRDefault="00262CAB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C">
        <w:rPr>
          <w:rFonts w:ascii="Times New Roman" w:hAnsi="Times New Roman" w:cs="Times New Roman"/>
          <w:b/>
          <w:sz w:val="28"/>
          <w:szCs w:val="28"/>
        </w:rPr>
        <w:t>4</w:t>
      </w:r>
      <w:r w:rsidR="005A630A" w:rsidRPr="00BE2E0C">
        <w:rPr>
          <w:rFonts w:ascii="Times New Roman" w:hAnsi="Times New Roman" w:cs="Times New Roman"/>
          <w:b/>
          <w:sz w:val="28"/>
          <w:szCs w:val="28"/>
        </w:rPr>
        <w:t>.</w:t>
      </w:r>
      <w:r w:rsidRPr="00BE2E0C">
        <w:rPr>
          <w:rFonts w:ascii="Times New Roman" w:hAnsi="Times New Roman" w:cs="Times New Roman"/>
          <w:b/>
          <w:sz w:val="28"/>
          <w:szCs w:val="28"/>
        </w:rPr>
        <w:t xml:space="preserve"> ПРАВА И ОБЯЗАННОСТИ ЧЛЕНОВ АССОЦИАЦИИ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 xml:space="preserve">4.1 Члены Ассоциации имеют право: 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участвовать в управлении Ассоциацией, разработке перспективных и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текущих планов работы;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избирать и быть избранными в выборные органы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участвовать во всех видах деятельности и мероприятиях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одного голоса на Общем собрании членов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получать информационные и методические материалы Ассоциации,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информацию о решениях Общего собрания членов Ассоциации, Совета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 и планируемых мероприятиях;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использовать в своей работе подготовленные Ассоциацией научные,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информационные и иные материалы с соответствующей ссылкой;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посещать вечера встреч, дни открытых дверей и праздничные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мероприятия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организовывать и принимать участие в конференциях и мастер-классах,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проводимых в Институт</w:t>
      </w:r>
      <w:r w:rsidR="006576A4" w:rsidRPr="00BE2E0C">
        <w:rPr>
          <w:rFonts w:ascii="Times New Roman" w:hAnsi="Times New Roman" w:cs="Times New Roman"/>
          <w:sz w:val="28"/>
          <w:szCs w:val="28"/>
        </w:rPr>
        <w:t>е</w:t>
      </w:r>
      <w:r w:rsidRPr="00BE2E0C">
        <w:rPr>
          <w:rFonts w:ascii="Times New Roman" w:hAnsi="Times New Roman" w:cs="Times New Roman"/>
          <w:sz w:val="28"/>
          <w:szCs w:val="28"/>
        </w:rPr>
        <w:t>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пользоваться информационно-библиотечными ресурсами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участвовать в образовательных программах Института на особых</w:t>
      </w:r>
      <w:r w:rsidR="00262CAB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условиях (по согласованию);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проводить презентации, круглые столы и семинары в аудиториях и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залах Института (по согласованию);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запрашивать у органов управления Ассоциацией информацию о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выполнении решений Общего собрания и Совета Ассоциации, а также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своих предложений;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вносить предложения в повестку дня на Общих собраниях членов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обращаться в органы управления Ассоциации по любым вопросам,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связанным с ее деятельностью;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получать от Ассоциации консультативную, методологическую,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юридическую и иную помощь;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делать благотворительные и членские взносы, а также добровольные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пожертвования для осуществления Ассоциацией деятельности,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предусмотренной настоящим Положением.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4.2 Члены Ассоциации обязаны: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честно и достойно нести имя выпускника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активно способствовать решению задач, стоящих перед Ассоциацией;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принимать участие в мероприятиях, проводимых по решению Общего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собрания и Совета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соблюдать настоящее Положение и в срок выполнять решения органов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управления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по возможности оказывать материальную, консультативную и иную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помощь для осуществления работы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 установленные сроки выполнять решения, принятые Советом или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Общим собранием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своевременно извещать Ассоциацию (секретаря Ассоциации) об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изменении своих контактных данных; 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уплачивать членские взносы в порядке и размере, установленные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Советом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выполнять иные обязательства, вытекающие из настоящего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Положения.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4.3 Член Ассоциации, не выполняющий либо ненадлежащим образом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выполняющий свои обязанности, или нарушивший принятые на себя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обязательства перед Ассоциацией, а также препятствующий своими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действиями или бездействием нормальной работе Ассоциации, может</w:t>
      </w:r>
      <w:r w:rsidR="00BE2E0C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быть исключен из нее на основании решения Совета Ассоциации.</w:t>
      </w:r>
    </w:p>
    <w:p w:rsidR="006576A4" w:rsidRPr="00BE2E0C" w:rsidRDefault="006576A4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C">
        <w:rPr>
          <w:rFonts w:ascii="Times New Roman" w:hAnsi="Times New Roman" w:cs="Times New Roman"/>
          <w:b/>
          <w:sz w:val="28"/>
          <w:szCs w:val="28"/>
        </w:rPr>
        <w:t>5</w:t>
      </w:r>
      <w:r w:rsidR="005D0E38" w:rsidRPr="00BE2E0C">
        <w:rPr>
          <w:rFonts w:ascii="Times New Roman" w:hAnsi="Times New Roman" w:cs="Times New Roman"/>
          <w:b/>
          <w:sz w:val="28"/>
          <w:szCs w:val="28"/>
        </w:rPr>
        <w:t>.</w:t>
      </w:r>
      <w:r w:rsidRPr="00BE2E0C">
        <w:rPr>
          <w:rFonts w:ascii="Times New Roman" w:hAnsi="Times New Roman" w:cs="Times New Roman"/>
          <w:b/>
          <w:sz w:val="28"/>
          <w:szCs w:val="28"/>
        </w:rPr>
        <w:t xml:space="preserve"> УПРАВЛЕНИЕ АССОЦИАЦИЕЙ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 Органами управления Ассоциацией являются: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Общее собрание членов Ассоциации (далее – Общее собрание);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Президент Ассоциации (далее – Президент);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Совет Ассоциации (далее – Совет Ассоциации);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Ревизионная комиссия.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5.2 Высшим органом управления Ассоциацией является Общее собрание, созываемое не реже одного раза в год.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5.3 Время и место проведения Общего собрания, а также повестку дня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определяет Совет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5.4 Общее собрание решает любые вопросы деятельности ассоциации. К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исключительной компетенции Общего собрания относится решение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следующих вопросов: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внесение изменений и дополнений в настоящее Положение;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определение приоритетных направлений деятельности Ассоциации,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принципов формирования и использования ее имущества;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избрание Президента Ассоциации и членов Совета Ассоциации, а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также досрочное прекращение их полномочий;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рассмотрение и утверждение отчетов о деятельности Совета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реорганизация и ликвидация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5.5 Общее собрание правомочно, если на нем присутствует более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половины членов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5.6 Решение Общего собрания членов Ассоциации принимаются: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открытым или тайным голосованием (по решению Общего собрания);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простым большинством голосов членов, присутствующих на Общем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собрании;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квалифицированным большинством голосов не менее 2/3 от числа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членов, присутствующих на Общем собрании, по вопросам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исключительной компетенции Общего собрания.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5.7 Решения Общего собрания членов Ассоциации оформляются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протоколами, которые подписываются председателем и секретарем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собрания. 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5.8 Общее руководство деятельностью Ассоциации в период между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Общими собраниями осуществляет Совет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5.9 В состав Совета Ассоциации входят Президент Ассоциации, Вице</w:t>
      </w:r>
      <w:r w:rsidR="005D0E38" w:rsidRPr="00BE2E0C">
        <w:rPr>
          <w:rFonts w:ascii="Times New Roman" w:hAnsi="Times New Roman" w:cs="Times New Roman"/>
          <w:sz w:val="28"/>
          <w:szCs w:val="28"/>
        </w:rPr>
        <w:t>-</w:t>
      </w:r>
      <w:r w:rsidRPr="00BE2E0C">
        <w:rPr>
          <w:rFonts w:ascii="Times New Roman" w:hAnsi="Times New Roman" w:cs="Times New Roman"/>
          <w:sz w:val="28"/>
          <w:szCs w:val="28"/>
        </w:rPr>
        <w:t xml:space="preserve">президент Ассоциации, члены Ассоциации в количестве </w:t>
      </w:r>
      <w:r w:rsidR="005D0E38" w:rsidRPr="00BE2E0C">
        <w:rPr>
          <w:rFonts w:ascii="Times New Roman" w:hAnsi="Times New Roman" w:cs="Times New Roman"/>
          <w:sz w:val="28"/>
          <w:szCs w:val="28"/>
        </w:rPr>
        <w:t>______</w:t>
      </w:r>
      <w:r w:rsidRPr="00BE2E0C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6576A4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 секретарь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5.10 Совет Ассоциации проводит заседания в сроки и в порядке,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определяемом Советом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5.11 Совет Ассоциации избирается Общим собранием сроком на три года.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5.12 Полномочия членов Совета Ассоциации могут быть досрочно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прекращены по решению Совета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5.13 Совет Ассоциации выбирает из числа своих членов Вице-президента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5.14 К компетенции Совета Ассоциации относится: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утверждение Плана работы Ассоциации и внесение в него изменений;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представление отчета о деятельности Ассоциации на Общем собрании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членов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осуществление административной деятельности для решения задач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Ассоциации, предусмотренных настоящим Положением;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принятие решений о приеме в Ассоциацию новых членов и об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исключении членов из состава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утверждение размера благотворительных и членских взносов,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добровольных пожертвований, а также порядка их уплаты;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другие вопросы в соответствии с утвержденным планом работ.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5.15 Заседание Совета Ассоциации правомочно, если на нем присутствует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не менее 2/3 его членов.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5.16 Решение Совета Ассоциации принимаются большинством голосов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членов, присутствующих на заседании Совета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5.17 Президент Ассоциации избирается Общим собранием сроком на пять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лет. Президент выполняет следующие функции: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осуществляет общее руководство деятельностью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представляет интересы Ассоциации в органах государственного и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местного управления, в общественных организациях;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возглавляет и организует работу Совета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созывает заседания Совета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председательствует на Общем собрании членов Ассоциации;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организует ведение протоколов заседаний Общего собрания и Совета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5.18 В отсутствие Президента Ассоциации его обязанности исполняет Вице</w:t>
      </w:r>
      <w:r w:rsidR="005D0E38" w:rsidRPr="00BE2E0C">
        <w:rPr>
          <w:rFonts w:ascii="Times New Roman" w:hAnsi="Times New Roman" w:cs="Times New Roman"/>
          <w:sz w:val="28"/>
          <w:szCs w:val="28"/>
        </w:rPr>
        <w:t>-</w:t>
      </w:r>
      <w:r w:rsidRPr="00BE2E0C">
        <w:rPr>
          <w:rFonts w:ascii="Times New Roman" w:hAnsi="Times New Roman" w:cs="Times New Roman"/>
          <w:sz w:val="28"/>
          <w:szCs w:val="28"/>
        </w:rPr>
        <w:t>президент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5.19 Ревизионная комиссия – орган, осуществляющий контроль законности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 эффективности финансово-хозяйственной деятельности Ассоциации.</w:t>
      </w:r>
      <w:r w:rsidR="00BE2E0C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Ревизионная комиссия ежегодно представляет отчет о своей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деятельности на Общем собрании членов Ассоциации. 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5.20 Ревизионная комиссия избирается Общим собранием Ассоциации из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числа ее членов сроком на два года.</w:t>
      </w:r>
    </w:p>
    <w:p w:rsidR="005D0E38" w:rsidRPr="00BE2E0C" w:rsidRDefault="005D0E38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C">
        <w:rPr>
          <w:rFonts w:ascii="Times New Roman" w:hAnsi="Times New Roman" w:cs="Times New Roman"/>
          <w:b/>
          <w:sz w:val="28"/>
          <w:szCs w:val="28"/>
        </w:rPr>
        <w:t>6</w:t>
      </w:r>
      <w:r w:rsidR="005D0E38" w:rsidRPr="00BE2E0C">
        <w:rPr>
          <w:rFonts w:ascii="Times New Roman" w:hAnsi="Times New Roman" w:cs="Times New Roman"/>
          <w:b/>
          <w:sz w:val="28"/>
          <w:szCs w:val="28"/>
        </w:rPr>
        <w:t>.</w:t>
      </w:r>
      <w:r w:rsidRPr="00BE2E0C">
        <w:rPr>
          <w:rFonts w:ascii="Times New Roman" w:hAnsi="Times New Roman" w:cs="Times New Roman"/>
          <w:b/>
          <w:sz w:val="28"/>
          <w:szCs w:val="28"/>
        </w:rPr>
        <w:t xml:space="preserve"> ФОНД АССОЦИАЦИИ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6.1 Фонд Ассоциации (далее - Фонд) - совокупность денежных средств и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 xml:space="preserve">материальных ценностей, поступающих в </w:t>
      </w:r>
      <w:r w:rsidR="00BE2E0C" w:rsidRPr="00BE2E0C">
        <w:rPr>
          <w:rFonts w:ascii="Times New Roman" w:hAnsi="Times New Roman" w:cs="Times New Roman"/>
          <w:sz w:val="28"/>
          <w:szCs w:val="28"/>
        </w:rPr>
        <w:t>Институт</w:t>
      </w:r>
      <w:r w:rsidRPr="00BE2E0C">
        <w:rPr>
          <w:rFonts w:ascii="Times New Roman" w:hAnsi="Times New Roman" w:cs="Times New Roman"/>
          <w:sz w:val="28"/>
          <w:szCs w:val="28"/>
        </w:rPr>
        <w:t xml:space="preserve"> в порядке,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определённом настоящим Положением.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6.2 Фонд создаётся в целях содействия развитию и укреплению научно</w:t>
      </w:r>
      <w:r w:rsidR="005D0E38" w:rsidRPr="00BE2E0C">
        <w:rPr>
          <w:rFonts w:ascii="Times New Roman" w:hAnsi="Times New Roman" w:cs="Times New Roman"/>
          <w:sz w:val="28"/>
          <w:szCs w:val="28"/>
        </w:rPr>
        <w:t>-</w:t>
      </w:r>
      <w:r w:rsidRPr="00BE2E0C">
        <w:rPr>
          <w:rFonts w:ascii="Times New Roman" w:hAnsi="Times New Roman" w:cs="Times New Roman"/>
          <w:sz w:val="28"/>
          <w:szCs w:val="28"/>
        </w:rPr>
        <w:t>технической и материальной базы, социальной инфраструктуры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Института, а также расширению возможностей социальной поддержки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студентов, аспирантов и сотрудников Института.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6.3 Расходование средств Фонда осуществляется ректором в соответствии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с решениями Совета Ассоциации.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6.4 Источниками формирования имущества Фонда в денежной и иной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формах являются: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благотворительные и членские взносы, добровольные пожертвования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российских и иностранных физических и юридических лиц, прежде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всего членов Ассоциации выпускников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внебюджетные средства Института;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- иные поступления, не запрещённые действующим законодательством.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6.5 Денежные средства Фонда обособленно хранятся на лицевом счёте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Института по внебюджетной деятельности. Материальные ценности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обособленно учитываются на балансе Института.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6.6 Бухгалтерский учёт операций с имуществом Фонда осуществляет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бухгалтерия Института.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6.7 Годовой отчёт о финансовой деятельности Фонда представляется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Общему собранию членов Ассоциации ректором Института.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6.8 Проверку финансовой деятельности Фонда осуществляет Ревизионная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комиссия Ассоциации.</w:t>
      </w:r>
    </w:p>
    <w:p w:rsidR="005D0E38" w:rsidRPr="00BE2E0C" w:rsidRDefault="005D0E38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75156" w:rsidRPr="00BE2E0C" w:rsidRDefault="00875156" w:rsidP="00043F19">
      <w:pPr>
        <w:keepNext/>
        <w:keepLines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2E0C">
        <w:rPr>
          <w:rFonts w:ascii="Times New Roman" w:hAnsi="Times New Roman" w:cs="Times New Roman"/>
          <w:b/>
          <w:sz w:val="28"/>
          <w:szCs w:val="28"/>
        </w:rPr>
        <w:t>7</w:t>
      </w:r>
      <w:r w:rsidR="005D0E38" w:rsidRPr="00BE2E0C">
        <w:rPr>
          <w:rFonts w:ascii="Times New Roman" w:hAnsi="Times New Roman" w:cs="Times New Roman"/>
          <w:b/>
          <w:sz w:val="28"/>
          <w:szCs w:val="28"/>
        </w:rPr>
        <w:t>.</w:t>
      </w:r>
      <w:r w:rsidRPr="00BE2E0C">
        <w:rPr>
          <w:rFonts w:ascii="Times New Roman" w:hAnsi="Times New Roman" w:cs="Times New Roman"/>
          <w:b/>
          <w:sz w:val="28"/>
          <w:szCs w:val="28"/>
        </w:rPr>
        <w:t xml:space="preserve"> РЕОРГАНИЗАЦИЯ И ЛИКВИДАЦИЯ АССОЦИАЦИИ</w:t>
      </w:r>
    </w:p>
    <w:p w:rsidR="00875156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7.1 Решение о ликвидации Ассоциации принимается Общим собранием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или решением Ученого совета Института.</w:t>
      </w:r>
    </w:p>
    <w:p w:rsidR="009C0CEB" w:rsidRPr="00BE2E0C" w:rsidRDefault="00875156" w:rsidP="00043F19">
      <w:pPr>
        <w:keepNext/>
        <w:keepLine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2E0C">
        <w:rPr>
          <w:rFonts w:ascii="Times New Roman" w:hAnsi="Times New Roman" w:cs="Times New Roman"/>
          <w:sz w:val="28"/>
          <w:szCs w:val="28"/>
        </w:rPr>
        <w:t>7.2 После принятия решения о ликвидации Ассоциации Общее собрание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избирает ликвидационную комиссию в количестве не менее 3-х</w:t>
      </w:r>
      <w:r w:rsidR="005D0E38" w:rsidRPr="00BE2E0C">
        <w:rPr>
          <w:rFonts w:ascii="Times New Roman" w:hAnsi="Times New Roman" w:cs="Times New Roman"/>
          <w:sz w:val="28"/>
          <w:szCs w:val="28"/>
        </w:rPr>
        <w:t xml:space="preserve"> </w:t>
      </w:r>
      <w:r w:rsidRPr="00BE2E0C">
        <w:rPr>
          <w:rFonts w:ascii="Times New Roman" w:hAnsi="Times New Roman" w:cs="Times New Roman"/>
          <w:sz w:val="28"/>
          <w:szCs w:val="28"/>
        </w:rPr>
        <w:t>человек, которая составляет ликвидационный акт.</w:t>
      </w:r>
    </w:p>
    <w:sectPr w:rsidR="009C0CEB" w:rsidRPr="00BE2E0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E32" w:rsidRDefault="005A6E32" w:rsidP="005A630A">
      <w:pPr>
        <w:spacing w:after="0" w:line="240" w:lineRule="auto"/>
      </w:pPr>
      <w:r>
        <w:separator/>
      </w:r>
    </w:p>
  </w:endnote>
  <w:endnote w:type="continuationSeparator" w:id="0">
    <w:p w:rsidR="005A6E32" w:rsidRDefault="005A6E32" w:rsidP="005A63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3925018"/>
      <w:docPartObj>
        <w:docPartGallery w:val="Page Numbers (Bottom of Page)"/>
        <w:docPartUnique/>
      </w:docPartObj>
    </w:sdtPr>
    <w:sdtEndPr/>
    <w:sdtContent>
      <w:p w:rsidR="005A630A" w:rsidRDefault="005A630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3645">
          <w:rPr>
            <w:noProof/>
          </w:rPr>
          <w:t>2</w:t>
        </w:r>
        <w:r>
          <w:fldChar w:fldCharType="end"/>
        </w:r>
      </w:p>
    </w:sdtContent>
  </w:sdt>
  <w:p w:rsidR="005A630A" w:rsidRDefault="005A630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E32" w:rsidRDefault="005A6E32" w:rsidP="005A630A">
      <w:pPr>
        <w:spacing w:after="0" w:line="240" w:lineRule="auto"/>
      </w:pPr>
      <w:r>
        <w:separator/>
      </w:r>
    </w:p>
  </w:footnote>
  <w:footnote w:type="continuationSeparator" w:id="0">
    <w:p w:rsidR="005A6E32" w:rsidRDefault="005A6E32" w:rsidP="005A63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6160C3"/>
    <w:multiLevelType w:val="hybridMultilevel"/>
    <w:tmpl w:val="AB625048"/>
    <w:lvl w:ilvl="0" w:tplc="3B964B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156"/>
    <w:rsid w:val="00043F19"/>
    <w:rsid w:val="00262CAB"/>
    <w:rsid w:val="003E3645"/>
    <w:rsid w:val="005A630A"/>
    <w:rsid w:val="005A6E32"/>
    <w:rsid w:val="005D0E38"/>
    <w:rsid w:val="006576A4"/>
    <w:rsid w:val="00875156"/>
    <w:rsid w:val="009C0CEB"/>
    <w:rsid w:val="00B903ED"/>
    <w:rsid w:val="00BE2E0C"/>
    <w:rsid w:val="00EF0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30A"/>
  </w:style>
  <w:style w:type="paragraph" w:styleId="a6">
    <w:name w:val="footer"/>
    <w:basedOn w:val="a"/>
    <w:link w:val="a7"/>
    <w:uiPriority w:val="99"/>
    <w:unhideWhenUsed/>
    <w:rsid w:val="005A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30A"/>
  </w:style>
  <w:style w:type="paragraph" w:styleId="a8">
    <w:name w:val="Balloon Text"/>
    <w:basedOn w:val="a"/>
    <w:link w:val="a9"/>
    <w:uiPriority w:val="99"/>
    <w:semiHidden/>
    <w:unhideWhenUsed/>
    <w:rsid w:val="00BE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E0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2CA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A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A630A"/>
  </w:style>
  <w:style w:type="paragraph" w:styleId="a6">
    <w:name w:val="footer"/>
    <w:basedOn w:val="a"/>
    <w:link w:val="a7"/>
    <w:uiPriority w:val="99"/>
    <w:unhideWhenUsed/>
    <w:rsid w:val="005A63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A630A"/>
  </w:style>
  <w:style w:type="paragraph" w:styleId="a8">
    <w:name w:val="Balloon Text"/>
    <w:basedOn w:val="a"/>
    <w:link w:val="a9"/>
    <w:uiPriority w:val="99"/>
    <w:semiHidden/>
    <w:unhideWhenUsed/>
    <w:rsid w:val="00BE2E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E2E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2469</Words>
  <Characters>14078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2021-06-21T11:39:00Z</cp:lastPrinted>
  <dcterms:created xsi:type="dcterms:W3CDTF">2021-06-22T09:59:00Z</dcterms:created>
  <dcterms:modified xsi:type="dcterms:W3CDTF">2021-06-22T09:59:00Z</dcterms:modified>
</cp:coreProperties>
</file>