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F9DB" w14:textId="77777777" w:rsidR="004E353F" w:rsidRPr="00D84FCE" w:rsidRDefault="004E353F" w:rsidP="004E353F">
      <w:pPr>
        <w:spacing w:before="0" w:beforeAutospacing="0" w:after="5" w:afterAutospacing="0" w:line="232" w:lineRule="auto"/>
        <w:ind w:right="566" w:firstLine="67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D84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СПОРТА РОССИЙСКОЙ ФЕДЕРАЦИИ</w:t>
      </w:r>
    </w:p>
    <w:p w14:paraId="7268196D" w14:textId="77777777" w:rsidR="004E353F" w:rsidRPr="00D84FCE" w:rsidRDefault="004E353F" w:rsidP="004E353F">
      <w:pPr>
        <w:spacing w:before="0" w:beforeAutospacing="0" w:after="5" w:afterAutospacing="0" w:line="232" w:lineRule="auto"/>
        <w:ind w:right="566" w:firstLine="6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84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1EA466C2" w14:textId="77777777" w:rsidR="004E353F" w:rsidRPr="00D84FCE" w:rsidRDefault="004E353F" w:rsidP="004E353F">
      <w:pPr>
        <w:spacing w:before="0" w:beforeAutospacing="0" w:after="5" w:afterAutospacing="0" w:line="232" w:lineRule="auto"/>
        <w:ind w:right="566" w:firstLine="6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84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«ВОРОНЕЖСКАЯ ГОСУДАРСТВЕННАЯ АКАДЕМИЯ СПОРТА»</w:t>
      </w:r>
    </w:p>
    <w:p w14:paraId="2406D334" w14:textId="77777777" w:rsidR="004E353F" w:rsidRPr="00D84FCE" w:rsidRDefault="004E353F" w:rsidP="004E353F">
      <w:pPr>
        <w:spacing w:before="0" w:beforeAutospacing="0" w:after="5" w:afterAutospacing="0" w:line="232" w:lineRule="auto"/>
        <w:ind w:right="566" w:firstLine="67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886"/>
        <w:gridCol w:w="1925"/>
        <w:gridCol w:w="3969"/>
      </w:tblGrid>
      <w:tr w:rsidR="004E353F" w:rsidRPr="00D84FCE" w14:paraId="7E28DB7E" w14:textId="77777777" w:rsidTr="007C2CF0">
        <w:tc>
          <w:tcPr>
            <w:tcW w:w="3887" w:type="dxa"/>
          </w:tcPr>
          <w:p w14:paraId="417BFFD3" w14:textId="6543DBE1" w:rsidR="004E353F" w:rsidRPr="00D84FCE" w:rsidRDefault="004E353F" w:rsidP="007C2CF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5" w:type="dxa"/>
          </w:tcPr>
          <w:p w14:paraId="4D1215F2" w14:textId="77777777" w:rsidR="004E353F" w:rsidRPr="00D84FCE" w:rsidRDefault="004E353F" w:rsidP="007C2CF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</w:tcPr>
          <w:p w14:paraId="49E0CC04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14:paraId="4FFF8CE5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Решением Ученого совета ФГБОУ ВО «ВГАС»</w:t>
            </w:r>
          </w:p>
          <w:p w14:paraId="19CD060F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(протокол № ________</w:t>
            </w:r>
          </w:p>
          <w:p w14:paraId="696E3142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«___» ____________ 2023г.)</w:t>
            </w:r>
          </w:p>
          <w:p w14:paraId="43649994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Ученого совета</w:t>
            </w:r>
          </w:p>
          <w:p w14:paraId="05648C20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 А.В. Сысоев</w:t>
            </w:r>
          </w:p>
          <w:p w14:paraId="7D60546E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7393F1A0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Секретарь Ученого совета:</w:t>
            </w:r>
          </w:p>
          <w:p w14:paraId="0DA97619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39245102" w14:textId="77777777" w:rsidR="004E353F" w:rsidRPr="00D84FCE" w:rsidRDefault="004E353F" w:rsidP="007C2CF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4F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 О.Н. Савинкова</w:t>
            </w:r>
          </w:p>
          <w:p w14:paraId="41448ED8" w14:textId="77777777" w:rsidR="004E353F" w:rsidRPr="00D84FCE" w:rsidRDefault="004E353F" w:rsidP="007C2CF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370D3AAF" w14:textId="77777777" w:rsidR="004E353F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03FBC1" w14:textId="75BFE0A3" w:rsidR="00835C46" w:rsidRPr="004E353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4E353F">
        <w:rPr>
          <w:lang w:val="ru-RU"/>
        </w:rPr>
        <w:br/>
      </w:r>
      <w:r w:rsidR="004E353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</w:p>
    <w:p w14:paraId="4254AEC2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626E32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19B609A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360A57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4CC303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4243BC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7AA379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6BF579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627FB4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1FEE47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5A49AF" w14:textId="775742AB" w:rsidR="004E353F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A58498" w14:textId="77777777" w:rsidR="00665786" w:rsidRPr="00665786" w:rsidRDefault="006657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F46BA9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BF467C" w14:textId="77777777" w:rsidR="004E353F" w:rsidRPr="00665786" w:rsidRDefault="004E35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CA820D" w14:textId="3B68EF25" w:rsidR="004E353F" w:rsidRPr="004E353F" w:rsidRDefault="004E35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г. Воронеж</w:t>
      </w:r>
    </w:p>
    <w:p w14:paraId="4FC9589C" w14:textId="2BA28B66" w:rsidR="00835C46" w:rsidRPr="004E353F" w:rsidRDefault="00000000">
      <w:pPr>
        <w:jc w:val="center"/>
        <w:rPr>
          <w:rStyle w:val="a3"/>
          <w:b/>
          <w:bCs/>
          <w:color w:val="auto"/>
          <w:lang w:val="ru-RU"/>
        </w:rPr>
      </w:pPr>
      <w:r w:rsidRPr="004E353F">
        <w:rPr>
          <w:rStyle w:val="a3"/>
          <w:b/>
          <w:bCs/>
          <w:color w:val="auto"/>
          <w:lang w:val="ru-RU"/>
        </w:rPr>
        <w:lastRenderedPageBreak/>
        <w:t>1. Общие положения</w:t>
      </w:r>
    </w:p>
    <w:p w14:paraId="7A59277E" w14:textId="27DEFDE2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Политика </w:t>
      </w:r>
      <w:r w:rsidR="004E353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94D1046" w14:textId="028A11E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4E353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- Оператор, </w:t>
      </w:r>
      <w:r w:rsidR="004E353F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C761EE1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A8B6239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6043FF4B" w14:textId="77777777" w:rsidR="00835C46" w:rsidRPr="004E353F" w:rsidRDefault="00000000" w:rsidP="004E353F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4E353F">
        <w:rPr>
          <w:rStyle w:val="a3"/>
          <w:b/>
          <w:bCs/>
          <w:color w:val="auto"/>
          <w:sz w:val="24"/>
          <w:szCs w:val="24"/>
          <w:lang w:val="ru-RU"/>
        </w:rPr>
        <w:t>2. Термины и принятые сокращения</w:t>
      </w:r>
    </w:p>
    <w:p w14:paraId="2BA5D13D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358E7B5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54BDB65C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D09DCB0" w14:textId="77777777" w:rsidR="00835C46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в том числе:</w:t>
      </w:r>
    </w:p>
    <w:p w14:paraId="4E6409AE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сбор;</w:t>
      </w:r>
    </w:p>
    <w:p w14:paraId="6ED42576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запись;</w:t>
      </w:r>
    </w:p>
    <w:p w14:paraId="5BAE041F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систематизацию;</w:t>
      </w:r>
    </w:p>
    <w:p w14:paraId="3DE0F49A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накопление;</w:t>
      </w:r>
    </w:p>
    <w:p w14:paraId="7A147B87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хранение;</w:t>
      </w:r>
    </w:p>
    <w:p w14:paraId="7ED3E419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 (обновление, изменение);</w:t>
      </w:r>
    </w:p>
    <w:p w14:paraId="21E28F3E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извлечение;</w:t>
      </w:r>
    </w:p>
    <w:p w14:paraId="0B9DF041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использование;</w:t>
      </w:r>
    </w:p>
    <w:p w14:paraId="45169FF7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 (предоставление, доступ);</w:t>
      </w:r>
    </w:p>
    <w:p w14:paraId="1003A2F8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распространение;</w:t>
      </w:r>
    </w:p>
    <w:p w14:paraId="768FCE92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обезличивание;</w:t>
      </w:r>
    </w:p>
    <w:p w14:paraId="05F4A603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блокирование;</w:t>
      </w:r>
    </w:p>
    <w:p w14:paraId="15917505" w14:textId="77777777" w:rsidR="00835C46" w:rsidRDefault="00000000" w:rsidP="004E353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удаление;</w:t>
      </w:r>
    </w:p>
    <w:p w14:paraId="0842EF93" w14:textId="77777777" w:rsidR="00835C46" w:rsidRDefault="00000000" w:rsidP="004E353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уничтожение.</w:t>
      </w:r>
    </w:p>
    <w:p w14:paraId="0AED9B12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Автоматизированная обработка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14:paraId="5862ABA6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5C5FDC4A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14:paraId="6492ECAE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38EBB54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45B589D7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4E353F">
        <w:rPr>
          <w:lang w:val="ru-RU"/>
        </w:rPr>
        <w:br/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6075CE8D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система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14:paraId="2281E213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BCAA72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 персональных данных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14:paraId="587A679E" w14:textId="77777777" w:rsidR="00835C46" w:rsidRPr="004E353F" w:rsidRDefault="00000000" w:rsidP="004E353F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4E353F">
        <w:rPr>
          <w:rStyle w:val="a3"/>
          <w:b/>
          <w:bCs/>
          <w:color w:val="auto"/>
          <w:sz w:val="24"/>
          <w:szCs w:val="24"/>
          <w:lang w:val="ru-RU"/>
        </w:rPr>
        <w:t>3. Порядок и условия обработки и хранение персональных данных</w:t>
      </w:r>
    </w:p>
    <w:p w14:paraId="6AE5EEF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120C6587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009F94BC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0519959D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418D6D0C" w14:textId="77777777" w:rsidR="00835C46" w:rsidRDefault="00000000" w:rsidP="0084217E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9D2F7E" w14:textId="77777777" w:rsidR="00835C46" w:rsidRPr="004E353F" w:rsidRDefault="00000000" w:rsidP="0084217E">
      <w:pPr>
        <w:numPr>
          <w:ilvl w:val="0"/>
          <w:numId w:val="2"/>
        </w:numPr>
        <w:tabs>
          <w:tab w:val="clear" w:pos="720"/>
          <w:tab w:val="left" w:pos="709"/>
          <w:tab w:val="num" w:pos="993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4E33F653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3A7DAA2A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01F5E933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14:paraId="51FFF822" w14:textId="77777777" w:rsidR="00835C46" w:rsidRPr="004E353F" w:rsidRDefault="00000000" w:rsidP="0084217E">
      <w:pPr>
        <w:numPr>
          <w:ilvl w:val="0"/>
          <w:numId w:val="3"/>
        </w:numPr>
        <w:tabs>
          <w:tab w:val="clear" w:pos="720"/>
          <w:tab w:val="left" w:pos="709"/>
          <w:tab w:val="num" w:pos="851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14:paraId="63DF0971" w14:textId="77777777" w:rsidR="00835C46" w:rsidRPr="004E353F" w:rsidRDefault="00000000" w:rsidP="0084217E">
      <w:pPr>
        <w:numPr>
          <w:ilvl w:val="0"/>
          <w:numId w:val="3"/>
        </w:numPr>
        <w:tabs>
          <w:tab w:val="clear" w:pos="720"/>
          <w:tab w:val="left" w:pos="709"/>
          <w:tab w:val="num" w:pos="851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14:paraId="7E7A23C4" w14:textId="77777777" w:rsidR="00835C46" w:rsidRPr="004E353F" w:rsidRDefault="00000000" w:rsidP="0084217E">
      <w:pPr>
        <w:numPr>
          <w:ilvl w:val="0"/>
          <w:numId w:val="3"/>
        </w:numPr>
        <w:tabs>
          <w:tab w:val="clear" w:pos="720"/>
          <w:tab w:val="left" w:pos="709"/>
          <w:tab w:val="num" w:pos="851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14:paraId="2EBB0FBD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5957911D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3.9.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0F66DC01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7812DD5D" w14:textId="77777777" w:rsidR="00835C46" w:rsidRPr="004E353F" w:rsidRDefault="00000000" w:rsidP="0084217E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14:paraId="06C3322C" w14:textId="77777777" w:rsidR="00835C46" w:rsidRPr="004E353F" w:rsidRDefault="00000000" w:rsidP="0084217E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09687F5B" w14:textId="77777777" w:rsidR="00835C46" w:rsidRPr="004E353F" w:rsidRDefault="00000000" w:rsidP="0084217E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08EA7079" w14:textId="77777777" w:rsidR="00835C46" w:rsidRPr="004E353F" w:rsidRDefault="00000000" w:rsidP="0084217E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14:paraId="24E97E17" w14:textId="77777777" w:rsidR="00835C46" w:rsidRPr="004E353F" w:rsidRDefault="00000000" w:rsidP="0084217E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14:paraId="2C9711AC" w14:textId="77777777" w:rsidR="00835C46" w:rsidRPr="004E353F" w:rsidRDefault="00000000" w:rsidP="0084217E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14:paraId="3A8DBABE" w14:textId="7AEF4FBB" w:rsidR="00835C46" w:rsidRDefault="00000000" w:rsidP="0084217E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</w:t>
      </w:r>
      <w:r w:rsidR="00CA13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D2B983" w14:textId="77777777" w:rsidR="00CA131E" w:rsidRPr="004E353F" w:rsidRDefault="00CA131E" w:rsidP="00CA131E">
      <w:pPr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777527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30D663F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2BC4B0F3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3.13. Цели обработки персональных данных:</w:t>
      </w:r>
    </w:p>
    <w:p w14:paraId="33C52E0C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14:paraId="2E845F0C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14:paraId="273F1D49" w14:textId="77777777" w:rsidR="00835C46" w:rsidRPr="004E353F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соблюдения Конституции, федеральных законов и иных нормативных правовых актов Российской Федерации;</w:t>
      </w:r>
    </w:p>
    <w:p w14:paraId="3B534FC3" w14:textId="44661616" w:rsidR="00835C46" w:rsidRPr="004E353F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своей деятельности в соответствии с </w:t>
      </w:r>
      <w:r w:rsidR="008421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4E353F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27C84E" w14:textId="77777777" w:rsidR="00835C46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F3C115B" w14:textId="77777777" w:rsidR="00835C46" w:rsidRPr="004E353F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14:paraId="7E72B2A9" w14:textId="77777777" w:rsidR="00835C46" w:rsidRPr="004E353F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14:paraId="113CFF19" w14:textId="77777777" w:rsidR="00835C46" w:rsidRPr="004E353F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6C1325BD" w14:textId="77777777" w:rsidR="00835C46" w:rsidRPr="004E353F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359BC4B0" w14:textId="77777777" w:rsidR="00835C46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D565AF" w14:textId="4EF461F6" w:rsidR="00835C46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5EFF4D" w14:textId="5939B18B" w:rsidR="008C0A71" w:rsidRDefault="008C0A71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ведение воинского учета;</w:t>
      </w:r>
    </w:p>
    <w:p w14:paraId="1CAACAEF" w14:textId="77777777" w:rsidR="00835C46" w:rsidRDefault="00000000" w:rsidP="004E353F">
      <w:pPr>
        <w:numPr>
          <w:ilvl w:val="0"/>
          <w:numId w:val="5"/>
        </w:numPr>
        <w:tabs>
          <w:tab w:val="clear" w:pos="720"/>
          <w:tab w:val="num" w:pos="709"/>
        </w:tabs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пропускного режима.</w:t>
      </w:r>
    </w:p>
    <w:p w14:paraId="5F37FCED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01EF0298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14:paraId="4943235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14:paraId="2D4D769C" w14:textId="7BC798DA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, включая лиц, ранее обучавшихся в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0FCC003D" w14:textId="3268AFCE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на обучение в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32CB7E28" w14:textId="60996607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представители/родители (иные законные представители) обучающихся и поступающих на обучение в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3B38C76" w14:textId="19CB7762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, включая ранее работавших в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A207317" w14:textId="4686A8F8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претендующие на замещение вакантных должностей в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29EC2C99" w14:textId="0CC8C7E5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семьи, ближайшие родственники работников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6477AAFE" w14:textId="31C4376B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представляемые к почетным званиям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DE7C211" w14:textId="33BD44BE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соискатели ученой степени доктора и кандидата наук; </w:t>
      </w:r>
    </w:p>
    <w:p w14:paraId="28690B94" w14:textId="4287157D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персональные данные которых используются при осуществлении научной и научно-исследовательской деятельности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в рамках сбора биологических материалов; </w:t>
      </w:r>
    </w:p>
    <w:p w14:paraId="287F2941" w14:textId="682617A4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сдающие экзамен по русскому языку как иностранному, истории России и основам законодательства России, а также лица, проходящие государственное тестирование по русскому языку как иностранному языку, тестирование по иностранным языкам, иным формам и видам тестирования; </w:t>
      </w:r>
    </w:p>
    <w:p w14:paraId="014BB26D" w14:textId="12A875A3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персональные данные которых используются при проведении экспертиз, выполнении экспертных и экспертно-аналитических работ, подготовке экспертных заключений; </w:t>
      </w:r>
    </w:p>
    <w:p w14:paraId="75AA108C" w14:textId="5EB2B508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персональные данные которых используются при приеме и обработке обращений и запросов субъектов персональных данных, их представителей, а также уполномоченных государственных органов; </w:t>
      </w:r>
    </w:p>
    <w:p w14:paraId="1849BE07" w14:textId="5ECE1294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посещающие территорию и объекты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3FC6B355" w14:textId="326DD1B1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заключившие с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гражданско-правовые договоры; </w:t>
      </w:r>
    </w:p>
    <w:p w14:paraId="44DA9986" w14:textId="6BE6C715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направленные в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командировку, </w:t>
      </w:r>
    </w:p>
    <w:p w14:paraId="70CC1076" w14:textId="38E722D0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участвующие в научных конференциях, семинарах, совещаниях, проводимых в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3C447597" w14:textId="7277CC84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на общественных началах принимающие участие в деятельности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посредством участия в коллегиальных органах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, другие взаимодействующие лица; </w:t>
      </w:r>
    </w:p>
    <w:p w14:paraId="5F1D11CE" w14:textId="640F4DC1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персональные данные которых используются при осуществлении деятельности Ученого совета 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0AD8A75" w14:textId="417680AE" w:rsidR="001E1236" w:rsidRPr="001346B3" w:rsidRDefault="001E1236" w:rsidP="001346B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иные субъекты, обработка персональных данных которых необходима для достижения целей, предусмотренных пунктом 3.1</w:t>
      </w:r>
      <w:r w:rsidR="001346B3" w:rsidRPr="001346B3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1346B3">
        <w:rPr>
          <w:rFonts w:hAnsi="Times New Roman" w:cs="Times New Roman"/>
          <w:color w:val="000000"/>
          <w:sz w:val="24"/>
          <w:szCs w:val="24"/>
          <w:lang w:val="ru-RU"/>
        </w:rPr>
        <w:t>. настоящей Политики.</w:t>
      </w:r>
      <w:r w:rsidR="00000000" w:rsidRPr="00134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AF9D0B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 Хранение ПД.</w:t>
      </w:r>
    </w:p>
    <w:p w14:paraId="6CC7C85A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75E0B6C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7DE90945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0159081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06558932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1A7CFF09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 Уничтожение ПД.</w:t>
      </w:r>
    </w:p>
    <w:p w14:paraId="4850B4C4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5B339B64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3.17.2. ПД на электронных носителях уничтожаются путем стирания или форматирования носителя.</w:t>
      </w:r>
    </w:p>
    <w:p w14:paraId="65DD4383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3.17.3. Факт уничтожения ПД подтверждается документально актом об уничтожении носителей.</w:t>
      </w:r>
    </w:p>
    <w:p w14:paraId="7473DFEA" w14:textId="77777777" w:rsidR="00835C46" w:rsidRPr="004E353F" w:rsidRDefault="00000000" w:rsidP="004E353F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4E353F">
        <w:rPr>
          <w:rStyle w:val="a3"/>
          <w:b/>
          <w:bCs/>
          <w:color w:val="auto"/>
          <w:sz w:val="24"/>
          <w:szCs w:val="24"/>
          <w:lang w:val="ru-RU"/>
        </w:rPr>
        <w:t>4. Защита персональных данных</w:t>
      </w:r>
    </w:p>
    <w:p w14:paraId="1C62005B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14:paraId="76B46FB5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032E6BFE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26F19EDB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14:paraId="1E67F827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4.4. Основными мерами защиты ПД, используемыми Оператором, являются:</w:t>
      </w:r>
    </w:p>
    <w:p w14:paraId="15A7AA51" w14:textId="0C3B1EB0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4.5.1. Назначение лица, ответственного за обработку ПД, которое осуществляет организацию обработки ПД, внутренний контроль за соблюдением учреждением и его работниками требований к защите ПД.</w:t>
      </w:r>
    </w:p>
    <w:p w14:paraId="5C3D971A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41DAAAB2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4.5.3. Разработка политики в отношении обработки персональных данных.</w:t>
      </w:r>
    </w:p>
    <w:p w14:paraId="7CD337DE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4E132B3F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06EE36E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4917E11B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14:paraId="3423A319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Pr="004E353F">
        <w:rPr>
          <w:lang w:val="ru-RU"/>
        </w:rPr>
        <w:br/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14:paraId="5634CB33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14:paraId="42644A8E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4.5.10. Восстановление ПД, модифицированных или уничтоженных вследствие</w:t>
      </w:r>
      <w:r w:rsidRPr="004E353F">
        <w:rPr>
          <w:lang w:val="ru-RU"/>
        </w:rPr>
        <w:br/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14:paraId="1C8CFA1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6761EE6F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14:paraId="33050220" w14:textId="77777777" w:rsidR="00835C46" w:rsidRPr="005B533D" w:rsidRDefault="00000000" w:rsidP="005B533D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5B533D">
        <w:rPr>
          <w:rStyle w:val="a3"/>
          <w:b/>
          <w:bCs/>
          <w:color w:val="auto"/>
          <w:sz w:val="24"/>
          <w:szCs w:val="24"/>
          <w:lang w:val="ru-RU"/>
        </w:rPr>
        <w:t>5. Основные права субъекта ПД и обязанности Оператора</w:t>
      </w:r>
    </w:p>
    <w:p w14:paraId="622F4B62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5.1. Основные права субъекта ПД.</w:t>
      </w:r>
    </w:p>
    <w:p w14:paraId="4B6BCC9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14:paraId="0193819D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14:paraId="12E01A96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14:paraId="3A68A8F6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14:paraId="5C26BABF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4D71D95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14:paraId="5B96C20E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14:paraId="419F86A0" w14:textId="77777777" w:rsidR="00835C46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или фамилия, имя, отчество и адрес лица, осуществляющего обработку ПД по поручению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или будет поручена такому лицу;</w:t>
      </w:r>
    </w:p>
    <w:p w14:paraId="1FFC856A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14:paraId="3596EC74" w14:textId="77777777" w:rsidR="00835C46" w:rsidRPr="004E353F" w:rsidRDefault="00000000" w:rsidP="001346B3">
      <w:pPr>
        <w:numPr>
          <w:ilvl w:val="0"/>
          <w:numId w:val="8"/>
        </w:numPr>
        <w:tabs>
          <w:tab w:val="clear" w:pos="720"/>
          <w:tab w:val="left" w:pos="709"/>
          <w:tab w:val="num" w:pos="993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14:paraId="79F9F9C6" w14:textId="77777777" w:rsidR="00835C46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Обязанности Оператора.</w:t>
      </w:r>
    </w:p>
    <w:p w14:paraId="05F026C1" w14:textId="77777777" w:rsidR="00835C46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Оператор обязан:</w:t>
      </w:r>
    </w:p>
    <w:p w14:paraId="690B7D79" w14:textId="77777777" w:rsidR="00835C46" w:rsidRPr="004E353F" w:rsidRDefault="00000000" w:rsidP="005B533D">
      <w:pPr>
        <w:numPr>
          <w:ilvl w:val="0"/>
          <w:numId w:val="9"/>
        </w:numPr>
        <w:tabs>
          <w:tab w:val="clear" w:pos="720"/>
          <w:tab w:val="left" w:pos="709"/>
          <w:tab w:val="num" w:pos="851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14:paraId="78D9701B" w14:textId="77777777" w:rsidR="00835C46" w:rsidRPr="004E353F" w:rsidRDefault="00000000" w:rsidP="005B533D">
      <w:pPr>
        <w:numPr>
          <w:ilvl w:val="0"/>
          <w:numId w:val="9"/>
        </w:numPr>
        <w:tabs>
          <w:tab w:val="clear" w:pos="720"/>
          <w:tab w:val="left" w:pos="709"/>
          <w:tab w:val="num" w:pos="851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14:paraId="48AEC441" w14:textId="77777777" w:rsidR="00835C46" w:rsidRPr="004E353F" w:rsidRDefault="00000000" w:rsidP="005B533D">
      <w:pPr>
        <w:numPr>
          <w:ilvl w:val="0"/>
          <w:numId w:val="9"/>
        </w:numPr>
        <w:tabs>
          <w:tab w:val="clear" w:pos="720"/>
          <w:tab w:val="left" w:pos="709"/>
          <w:tab w:val="num" w:pos="851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14:paraId="73ABC29C" w14:textId="77777777" w:rsidR="00835C46" w:rsidRPr="004E353F" w:rsidRDefault="00000000" w:rsidP="005B533D">
      <w:pPr>
        <w:numPr>
          <w:ilvl w:val="0"/>
          <w:numId w:val="9"/>
        </w:numPr>
        <w:tabs>
          <w:tab w:val="clear" w:pos="720"/>
          <w:tab w:val="left" w:pos="709"/>
          <w:tab w:val="num" w:pos="851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1F55C213" w14:textId="77777777" w:rsidR="00835C46" w:rsidRPr="004E353F" w:rsidRDefault="00000000" w:rsidP="005B533D">
      <w:pPr>
        <w:numPr>
          <w:ilvl w:val="0"/>
          <w:numId w:val="9"/>
        </w:numPr>
        <w:tabs>
          <w:tab w:val="clear" w:pos="720"/>
          <w:tab w:val="left" w:pos="709"/>
          <w:tab w:val="num" w:pos="851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38031FDB" w14:textId="77777777" w:rsidR="00835C46" w:rsidRPr="004E353F" w:rsidRDefault="00000000" w:rsidP="005B533D">
      <w:pPr>
        <w:numPr>
          <w:ilvl w:val="0"/>
          <w:numId w:val="9"/>
        </w:numPr>
        <w:tabs>
          <w:tab w:val="clear" w:pos="720"/>
          <w:tab w:val="left" w:pos="709"/>
          <w:tab w:val="num" w:pos="851"/>
        </w:tabs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6AE9DCF0" w14:textId="77777777" w:rsidR="00835C46" w:rsidRPr="005B533D" w:rsidRDefault="00000000" w:rsidP="005B533D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5B533D">
        <w:rPr>
          <w:rStyle w:val="a3"/>
          <w:b/>
          <w:bCs/>
          <w:color w:val="auto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28CDCEDC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7A85A882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749E7437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DDD5EE2" w14:textId="77777777" w:rsidR="00835C46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08DFC83" w14:textId="77777777" w:rsidR="00835C46" w:rsidRPr="004E353F" w:rsidRDefault="00000000" w:rsidP="005B533D">
      <w:pPr>
        <w:numPr>
          <w:ilvl w:val="0"/>
          <w:numId w:val="10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521D0388" w14:textId="77777777" w:rsidR="00835C46" w:rsidRPr="004E353F" w:rsidRDefault="00000000" w:rsidP="005B533D">
      <w:pPr>
        <w:numPr>
          <w:ilvl w:val="0"/>
          <w:numId w:val="10"/>
        </w:numPr>
        <w:tabs>
          <w:tab w:val="clear" w:pos="720"/>
          <w:tab w:val="num" w:pos="709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3E1D5F5C" w14:textId="77777777" w:rsidR="00835C46" w:rsidRPr="004E353F" w:rsidRDefault="00000000" w:rsidP="005B533D">
      <w:pPr>
        <w:numPr>
          <w:ilvl w:val="0"/>
          <w:numId w:val="10"/>
        </w:numPr>
        <w:tabs>
          <w:tab w:val="clear" w:pos="720"/>
          <w:tab w:val="num" w:pos="709"/>
        </w:tabs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14:paraId="07E015EE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3AB60635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7418E250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AF06B4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4AA11A1B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1735B3F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618046C4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1127C6F7" w14:textId="77777777" w:rsidR="00835C46" w:rsidRPr="004E353F" w:rsidRDefault="00000000" w:rsidP="005B533D">
      <w:pPr>
        <w:numPr>
          <w:ilvl w:val="0"/>
          <w:numId w:val="11"/>
        </w:numPr>
        <w:tabs>
          <w:tab w:val="clear" w:pos="720"/>
          <w:tab w:val="num" w:pos="709"/>
        </w:tabs>
        <w:ind w:left="426" w:right="180" w:hanging="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которому является субъект персональных данных;</w:t>
      </w:r>
    </w:p>
    <w:p w14:paraId="3E08AB93" w14:textId="77777777" w:rsidR="00835C46" w:rsidRPr="004E353F" w:rsidRDefault="00000000" w:rsidP="005B533D">
      <w:pPr>
        <w:numPr>
          <w:ilvl w:val="0"/>
          <w:numId w:val="11"/>
        </w:numPr>
        <w:tabs>
          <w:tab w:val="clear" w:pos="720"/>
          <w:tab w:val="num" w:pos="709"/>
        </w:tabs>
        <w:ind w:left="426" w:right="180" w:hanging="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6DAB08EE" w14:textId="77777777" w:rsidR="00835C46" w:rsidRPr="004E353F" w:rsidRDefault="00000000" w:rsidP="005B533D">
      <w:pPr>
        <w:numPr>
          <w:ilvl w:val="0"/>
          <w:numId w:val="11"/>
        </w:numPr>
        <w:tabs>
          <w:tab w:val="clear" w:pos="720"/>
          <w:tab w:val="num" w:pos="709"/>
        </w:tabs>
        <w:ind w:left="426" w:right="180" w:hanging="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14:paraId="55828D31" w14:textId="77777777" w:rsidR="00835C46" w:rsidRPr="005B533D" w:rsidRDefault="00000000" w:rsidP="005B533D">
      <w:pPr>
        <w:jc w:val="center"/>
        <w:rPr>
          <w:rStyle w:val="a3"/>
          <w:b/>
          <w:bCs/>
          <w:color w:val="auto"/>
          <w:sz w:val="24"/>
          <w:szCs w:val="24"/>
          <w:lang w:val="ru-RU"/>
        </w:rPr>
      </w:pPr>
      <w:r w:rsidRPr="005B533D">
        <w:rPr>
          <w:rStyle w:val="a3"/>
          <w:b/>
          <w:bCs/>
          <w:color w:val="auto"/>
          <w:sz w:val="24"/>
          <w:szCs w:val="24"/>
          <w:lang w:val="ru-RU"/>
        </w:rPr>
        <w:t>7. Заключительные положения</w:t>
      </w:r>
    </w:p>
    <w:p w14:paraId="0C6F7F06" w14:textId="5B21FADA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нарушение требований законодательства Российской Федерации и нормативных документов </w:t>
      </w:r>
      <w:r w:rsidR="004E353F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в области персональных данных определяется в соответствии с законодательством Российской Федерации.</w:t>
      </w:r>
    </w:p>
    <w:p w14:paraId="2C68C413" w14:textId="77777777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7.2. 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14:paraId="4A36DDE6" w14:textId="017DC9CA" w:rsidR="00835C46" w:rsidRPr="004E353F" w:rsidRDefault="00000000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7.3. Все изменения и дополнения к настоящей Политике </w:t>
      </w:r>
      <w:r w:rsidR="00665786">
        <w:rPr>
          <w:rFonts w:hAnsi="Times New Roman" w:cs="Times New Roman"/>
          <w:color w:val="000000"/>
          <w:sz w:val="24"/>
          <w:szCs w:val="24"/>
          <w:lang w:val="ru-RU"/>
        </w:rPr>
        <w:t>утверждаются приказом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ректор</w:t>
      </w:r>
      <w:r w:rsidR="006657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353F">
        <w:rPr>
          <w:rFonts w:hAnsi="Times New Roman" w:cs="Times New Roman"/>
          <w:color w:val="000000"/>
          <w:sz w:val="24"/>
          <w:szCs w:val="24"/>
          <w:lang w:val="ru-RU"/>
        </w:rPr>
        <w:t>ВГАС</w:t>
      </w:r>
      <w:r w:rsidRPr="004E35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D6162E" w14:textId="77777777" w:rsidR="00665786" w:rsidRPr="00665786" w:rsidRDefault="00665786" w:rsidP="0066578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31DA745" w14:textId="77777777" w:rsidR="00665786" w:rsidRPr="00665786" w:rsidRDefault="00665786" w:rsidP="0066578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Начальник отдела кадров ______________________________________ Г.В. </w:t>
      </w:r>
      <w:proofErr w:type="spellStart"/>
      <w:r w:rsidRPr="0066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Копаева</w:t>
      </w:r>
      <w:proofErr w:type="spellEnd"/>
    </w:p>
    <w:p w14:paraId="147737A3" w14:textId="77777777" w:rsidR="00665786" w:rsidRPr="00665786" w:rsidRDefault="00665786" w:rsidP="0066578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C9E18C5" w14:textId="77777777" w:rsidR="00665786" w:rsidRPr="00665786" w:rsidRDefault="00665786" w:rsidP="0066578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Начальник отдела правового </w:t>
      </w:r>
    </w:p>
    <w:p w14:paraId="18290C05" w14:textId="77777777" w:rsidR="00665786" w:rsidRPr="00665786" w:rsidRDefault="00665786" w:rsidP="00665786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обеспечения и имущественных отношений _______________________ Е.В. Дорохов</w:t>
      </w:r>
    </w:p>
    <w:p w14:paraId="35EBA7F5" w14:textId="77777777" w:rsidR="00835C46" w:rsidRPr="004E353F" w:rsidRDefault="00835C46" w:rsidP="004E3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53420B" w14:textId="77777777" w:rsidR="00673CE7" w:rsidRPr="00665786" w:rsidRDefault="00673CE7" w:rsidP="004E353F">
      <w:pPr>
        <w:jc w:val="both"/>
        <w:rPr>
          <w:lang w:val="ru-RU"/>
        </w:rPr>
      </w:pPr>
    </w:p>
    <w:sectPr w:rsidR="00673CE7" w:rsidRPr="00665786" w:rsidSect="004E353F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3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25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6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5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94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34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B6DD9"/>
    <w:multiLevelType w:val="hybridMultilevel"/>
    <w:tmpl w:val="EF924C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5D3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97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6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03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406150">
    <w:abstractNumId w:val="9"/>
  </w:num>
  <w:num w:numId="2" w16cid:durableId="909846861">
    <w:abstractNumId w:val="0"/>
  </w:num>
  <w:num w:numId="3" w16cid:durableId="2136755074">
    <w:abstractNumId w:val="3"/>
  </w:num>
  <w:num w:numId="4" w16cid:durableId="325090138">
    <w:abstractNumId w:val="10"/>
  </w:num>
  <w:num w:numId="5" w16cid:durableId="1885288830">
    <w:abstractNumId w:val="8"/>
  </w:num>
  <w:num w:numId="6" w16cid:durableId="633945849">
    <w:abstractNumId w:val="11"/>
  </w:num>
  <w:num w:numId="7" w16cid:durableId="1351906186">
    <w:abstractNumId w:val="5"/>
  </w:num>
  <w:num w:numId="8" w16cid:durableId="1224681831">
    <w:abstractNumId w:val="1"/>
  </w:num>
  <w:num w:numId="9" w16cid:durableId="81799072">
    <w:abstractNumId w:val="6"/>
  </w:num>
  <w:num w:numId="10" w16cid:durableId="294876327">
    <w:abstractNumId w:val="2"/>
  </w:num>
  <w:num w:numId="11" w16cid:durableId="1613440576">
    <w:abstractNumId w:val="4"/>
  </w:num>
  <w:num w:numId="12" w16cid:durableId="49766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346B3"/>
    <w:rsid w:val="001E1236"/>
    <w:rsid w:val="002D33B1"/>
    <w:rsid w:val="002D3591"/>
    <w:rsid w:val="003514A0"/>
    <w:rsid w:val="004E353F"/>
    <w:rsid w:val="004F7E17"/>
    <w:rsid w:val="005A05CE"/>
    <w:rsid w:val="005B533D"/>
    <w:rsid w:val="00653AF6"/>
    <w:rsid w:val="00665786"/>
    <w:rsid w:val="00673CE7"/>
    <w:rsid w:val="00835C46"/>
    <w:rsid w:val="0084217E"/>
    <w:rsid w:val="008C0A71"/>
    <w:rsid w:val="008D6D4D"/>
    <w:rsid w:val="00B73A5A"/>
    <w:rsid w:val="00CA131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1160"/>
  <w15:docId w15:val="{A3111667-9B66-4A74-951B-DD47AEB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Reference"/>
    <w:basedOn w:val="a0"/>
    <w:uiPriority w:val="31"/>
    <w:qFormat/>
    <w:rsid w:val="004E353F"/>
    <w:rPr>
      <w:smallCaps/>
      <w:color w:val="5A5A5A" w:themeColor="text1" w:themeTint="A5"/>
    </w:rPr>
  </w:style>
  <w:style w:type="paragraph" w:styleId="a4">
    <w:name w:val="List Paragraph"/>
    <w:basedOn w:val="a"/>
    <w:uiPriority w:val="34"/>
    <w:qFormat/>
    <w:rsid w:val="0013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НатальяОлеговна Мыскова</dc:creator>
  <dc:description>Подготовлено экспертами Актион-МЦФЭР</dc:description>
  <cp:lastModifiedBy>НатальяОлеговна Мыскова</cp:lastModifiedBy>
  <cp:revision>11</cp:revision>
  <cp:lastPrinted>2023-03-22T12:55:00Z</cp:lastPrinted>
  <dcterms:created xsi:type="dcterms:W3CDTF">2023-03-22T07:57:00Z</dcterms:created>
  <dcterms:modified xsi:type="dcterms:W3CDTF">2023-03-27T09:23:00Z</dcterms:modified>
</cp:coreProperties>
</file>