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0AA" w:rsidRPr="005F00AA" w:rsidRDefault="005F00AA" w:rsidP="005F00A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caps/>
          <w:color w:val="000000"/>
          <w:sz w:val="28"/>
          <w:szCs w:val="28"/>
          <w:lang w:eastAsia="ru-RU"/>
        </w:rPr>
      </w:pPr>
      <w:r w:rsidRPr="005F00AA">
        <w:rPr>
          <w:rFonts w:ascii="Times New Roman" w:eastAsia="Times New Roman" w:hAnsi="Times New Roman" w:cs="Times New Roman"/>
          <w:caps/>
          <w:color w:val="000000"/>
          <w:sz w:val="28"/>
          <w:szCs w:val="28"/>
          <w:lang w:eastAsia="ru-RU"/>
        </w:rPr>
        <w:t>Министерство спорта</w:t>
      </w:r>
      <w:r w:rsidR="00517F9C">
        <w:rPr>
          <w:rFonts w:ascii="Times New Roman" w:eastAsia="Times New Roman" w:hAnsi="Times New Roman" w:cs="Times New Roman"/>
          <w:caps/>
          <w:color w:val="000000"/>
          <w:sz w:val="28"/>
          <w:szCs w:val="28"/>
          <w:lang w:eastAsia="ru-RU"/>
        </w:rPr>
        <w:t xml:space="preserve"> </w:t>
      </w:r>
      <w:r w:rsidRPr="005F00AA">
        <w:rPr>
          <w:rFonts w:ascii="Times New Roman" w:eastAsia="Times New Roman" w:hAnsi="Times New Roman" w:cs="Times New Roman"/>
          <w:caps/>
          <w:color w:val="000000"/>
          <w:sz w:val="28"/>
          <w:szCs w:val="28"/>
          <w:lang w:eastAsia="ru-RU"/>
        </w:rPr>
        <w:t>российской федерации</w:t>
      </w:r>
    </w:p>
    <w:p w:rsidR="005F00AA" w:rsidRPr="005F00AA" w:rsidRDefault="005F00AA" w:rsidP="005F00A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aps/>
          <w:color w:val="000000"/>
          <w:sz w:val="28"/>
          <w:szCs w:val="28"/>
          <w:lang w:eastAsia="ru-RU"/>
        </w:rPr>
      </w:pPr>
    </w:p>
    <w:p w:rsidR="005F00AA" w:rsidRPr="005F00AA" w:rsidRDefault="005F00AA" w:rsidP="005F00A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aps/>
          <w:color w:val="000000"/>
          <w:sz w:val="24"/>
          <w:szCs w:val="24"/>
          <w:lang w:eastAsia="ru-RU"/>
        </w:rPr>
      </w:pPr>
      <w:r w:rsidRPr="005F00AA">
        <w:rPr>
          <w:rFonts w:ascii="Times New Roman" w:eastAsia="Times New Roman" w:hAnsi="Times New Roman" w:cs="Times New Roman"/>
          <w:bCs/>
          <w:caps/>
          <w:color w:val="000000"/>
          <w:sz w:val="24"/>
          <w:szCs w:val="24"/>
          <w:lang w:eastAsia="ru-RU"/>
        </w:rPr>
        <w:t xml:space="preserve">ФЕДЕРАЛЬНОЕ ГОСУДАРСТВЕННОЕ БЮДЖЕТНОЕ ОБРАЗОВАТЕЛЬНОЕ УЧРЕЖДЕНИЕ </w:t>
      </w:r>
    </w:p>
    <w:p w:rsidR="005F00AA" w:rsidRPr="005F00AA" w:rsidRDefault="005F00AA" w:rsidP="005F00A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Cs/>
          <w:caps/>
          <w:color w:val="000000"/>
          <w:sz w:val="24"/>
          <w:szCs w:val="24"/>
          <w:lang w:eastAsia="ru-RU"/>
        </w:rPr>
      </w:pPr>
      <w:r w:rsidRPr="005F00AA">
        <w:rPr>
          <w:rFonts w:ascii="Times New Roman" w:eastAsia="Times New Roman" w:hAnsi="Times New Roman" w:cs="Times New Roman"/>
          <w:bCs/>
          <w:caps/>
          <w:color w:val="000000"/>
          <w:sz w:val="24"/>
          <w:szCs w:val="24"/>
          <w:lang w:eastAsia="ru-RU"/>
        </w:rPr>
        <w:t>ВЫСШЕГО ОБРАЗОВАНИЯ</w:t>
      </w:r>
    </w:p>
    <w:p w:rsidR="005F00AA" w:rsidRPr="005F00AA" w:rsidRDefault="005F00AA" w:rsidP="005F00A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Cs/>
          <w:caps/>
          <w:color w:val="000000"/>
          <w:sz w:val="28"/>
          <w:szCs w:val="28"/>
          <w:lang w:eastAsia="ru-RU"/>
        </w:rPr>
      </w:pPr>
      <w:r w:rsidRPr="005F00AA">
        <w:rPr>
          <w:rFonts w:ascii="Times New Roman" w:eastAsia="Times New Roman" w:hAnsi="Times New Roman" w:cs="Times New Roman"/>
          <w:bCs/>
          <w:caps/>
          <w:color w:val="000000"/>
          <w:sz w:val="28"/>
          <w:szCs w:val="28"/>
          <w:lang w:eastAsia="ru-RU"/>
        </w:rPr>
        <w:t>«воронежский государственный институт физической культуры»</w:t>
      </w:r>
    </w:p>
    <w:p w:rsidR="005F00AA" w:rsidRPr="005F00AA" w:rsidRDefault="005F00AA" w:rsidP="005F00A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Cs/>
          <w:caps/>
          <w:color w:val="000000"/>
          <w:sz w:val="28"/>
          <w:szCs w:val="28"/>
          <w:lang w:eastAsia="ru-RU"/>
        </w:rPr>
      </w:pPr>
    </w:p>
    <w:p w:rsidR="005F00AA" w:rsidRPr="005F00AA" w:rsidRDefault="005F00AA" w:rsidP="005F00A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Cs/>
          <w:caps/>
          <w:color w:val="000000"/>
          <w:sz w:val="28"/>
          <w:szCs w:val="28"/>
          <w:lang w:eastAsia="ru-RU"/>
        </w:rPr>
      </w:pPr>
    </w:p>
    <w:p w:rsidR="005F00AA" w:rsidRPr="005F00AA" w:rsidRDefault="005F00AA" w:rsidP="005F00A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Cs/>
          <w:caps/>
          <w:color w:val="000000"/>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r w:rsidRPr="005F00AA">
        <w:rPr>
          <w:rFonts w:ascii="Times New Roman" w:eastAsia="Times New Roman" w:hAnsi="Times New Roman" w:cs="Times New Roman"/>
          <w:b/>
          <w:sz w:val="28"/>
          <w:szCs w:val="28"/>
          <w:lang w:eastAsia="ru-RU"/>
        </w:rPr>
        <w:t>Бегидова Т.П.</w:t>
      </w:r>
    </w:p>
    <w:p w:rsidR="001B1B44" w:rsidRPr="005F00AA" w:rsidRDefault="001B1B44" w:rsidP="005F00AA">
      <w:pPr>
        <w:widowControl w:val="0"/>
        <w:spacing w:after="0" w:line="360" w:lineRule="auto"/>
        <w:ind w:firstLine="709"/>
        <w:jc w:val="center"/>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caps/>
          <w:sz w:val="28"/>
          <w:szCs w:val="28"/>
          <w:lang w:eastAsia="ru-RU"/>
        </w:rPr>
      </w:pPr>
      <w:r w:rsidRPr="005F00AA">
        <w:rPr>
          <w:rFonts w:ascii="Times New Roman" w:eastAsia="Times New Roman" w:hAnsi="Times New Roman" w:cs="Times New Roman"/>
          <w:b/>
          <w:caps/>
          <w:sz w:val="28"/>
          <w:szCs w:val="28"/>
          <w:lang w:eastAsia="ru-RU"/>
        </w:rPr>
        <w:t>ВЫПУСКНАЯ КВАЛИФИКАЦИОННАЯ РАБОТА</w:t>
      </w:r>
    </w:p>
    <w:p w:rsidR="005F00AA" w:rsidRPr="005F00AA" w:rsidRDefault="005F00AA" w:rsidP="005F00AA">
      <w:pPr>
        <w:widowControl w:val="0"/>
        <w:spacing w:after="0" w:line="240" w:lineRule="auto"/>
        <w:ind w:firstLine="709"/>
        <w:jc w:val="center"/>
        <w:rPr>
          <w:rFonts w:ascii="Times New Roman" w:eastAsia="Times New Roman" w:hAnsi="Times New Roman" w:cs="Times New Roman"/>
          <w:bCs/>
          <w:sz w:val="28"/>
          <w:szCs w:val="28"/>
          <w:lang w:eastAsia="ru-RU"/>
        </w:rPr>
      </w:pPr>
      <w:r w:rsidRPr="005F00AA">
        <w:rPr>
          <w:rFonts w:ascii="Times New Roman" w:eastAsia="Times New Roman" w:hAnsi="Times New Roman" w:cs="Times New Roman"/>
          <w:caps/>
          <w:sz w:val="28"/>
          <w:szCs w:val="28"/>
          <w:lang w:eastAsia="ru-RU"/>
        </w:rPr>
        <w:t>(</w:t>
      </w:r>
      <w:r w:rsidRPr="005F00AA">
        <w:rPr>
          <w:rFonts w:ascii="Times New Roman" w:eastAsia="Times New Roman" w:hAnsi="Times New Roman" w:cs="Times New Roman"/>
          <w:bCs/>
          <w:sz w:val="28"/>
          <w:szCs w:val="28"/>
          <w:lang w:eastAsia="ru-RU"/>
        </w:rPr>
        <w:t>Учебно-методическое пособие</w:t>
      </w:r>
    </w:p>
    <w:p w:rsidR="005F00AA" w:rsidRPr="005F00AA" w:rsidRDefault="005F00AA" w:rsidP="005F00AA">
      <w:pPr>
        <w:widowControl w:val="0"/>
        <w:spacing w:after="0" w:line="240" w:lineRule="auto"/>
        <w:ind w:firstLine="709"/>
        <w:jc w:val="center"/>
        <w:rPr>
          <w:rFonts w:ascii="Times New Roman" w:eastAsia="Times New Roman" w:hAnsi="Times New Roman" w:cs="Times New Roman"/>
          <w:b/>
          <w:caps/>
          <w:sz w:val="28"/>
          <w:szCs w:val="28"/>
          <w:lang w:eastAsia="ru-RU"/>
        </w:rPr>
      </w:pPr>
      <w:r w:rsidRPr="005F00AA">
        <w:rPr>
          <w:rFonts w:ascii="Times New Roman" w:eastAsia="Times New Roman" w:hAnsi="Times New Roman" w:cs="Times New Roman"/>
          <w:bCs/>
          <w:sz w:val="28"/>
          <w:szCs w:val="28"/>
          <w:lang w:eastAsia="ru-RU"/>
        </w:rPr>
        <w:t xml:space="preserve">к государственной </w:t>
      </w:r>
      <w:r w:rsidR="002D3CE3">
        <w:rPr>
          <w:rFonts w:ascii="Times New Roman" w:eastAsia="Times New Roman" w:hAnsi="Times New Roman" w:cs="Times New Roman"/>
          <w:bCs/>
          <w:sz w:val="28"/>
          <w:szCs w:val="28"/>
          <w:lang w:eastAsia="ru-RU"/>
        </w:rPr>
        <w:t xml:space="preserve">итоговой </w:t>
      </w:r>
      <w:r w:rsidRPr="005F00AA">
        <w:rPr>
          <w:rFonts w:ascii="Times New Roman" w:eastAsia="Times New Roman" w:hAnsi="Times New Roman" w:cs="Times New Roman"/>
          <w:bCs/>
          <w:sz w:val="28"/>
          <w:szCs w:val="28"/>
          <w:lang w:eastAsia="ru-RU"/>
        </w:rPr>
        <w:t>аттестации</w:t>
      </w:r>
      <w:r w:rsidRPr="005F00AA">
        <w:rPr>
          <w:rFonts w:ascii="Times New Roman" w:eastAsia="Times New Roman" w:hAnsi="Times New Roman" w:cs="Times New Roman"/>
          <w:caps/>
          <w:sz w:val="28"/>
          <w:szCs w:val="28"/>
          <w:lang w:eastAsia="ru-RU"/>
        </w:rPr>
        <w:t>)</w:t>
      </w:r>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p>
    <w:p w:rsidR="005F00AA" w:rsidRPr="005F00AA" w:rsidRDefault="002426A3" w:rsidP="005F00AA">
      <w:pPr>
        <w:widowControl w:val="0"/>
        <w:spacing w:after="0" w:line="360" w:lineRule="auto"/>
        <w:ind w:firstLine="709"/>
        <w:jc w:val="center"/>
        <w:rPr>
          <w:rFonts w:ascii="Times New Roman" w:eastAsia="Times New Roman" w:hAnsi="Times New Roman" w:cs="Times New Roman"/>
          <w:b/>
          <w:sz w:val="28"/>
          <w:szCs w:val="28"/>
          <w:lang w:eastAsia="ru-RU"/>
        </w:rPr>
      </w:pPr>
      <w:r w:rsidRPr="002426A3">
        <w:rPr>
          <w:rFonts w:ascii="Times New Roman" w:eastAsia="Times New Roman" w:hAnsi="Times New Roman" w:cs="Times New Roman"/>
          <w:b/>
          <w:sz w:val="28"/>
          <w:szCs w:val="28"/>
          <w:lang w:eastAsia="ru-RU"/>
        </w:rPr>
        <w:t>Направление подготовки:</w:t>
      </w:r>
      <w:r w:rsidR="005F00AA" w:rsidRPr="005F00A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49.0</w:t>
      </w:r>
      <w:r w:rsidR="005F00AA" w:rsidRPr="005F00AA">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.0</w:t>
      </w:r>
      <w:r w:rsidR="005F00AA" w:rsidRPr="005F00AA">
        <w:rPr>
          <w:rFonts w:ascii="Times New Roman" w:eastAsia="Times New Roman" w:hAnsi="Times New Roman" w:cs="Times New Roman"/>
          <w:b/>
          <w:sz w:val="28"/>
          <w:szCs w:val="28"/>
          <w:lang w:eastAsia="ru-RU"/>
        </w:rPr>
        <w:t>2 – «Физическая культура для лиц с отклонениями в состоянии здоровья (адаптивная физическая культура)»</w:t>
      </w:r>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p>
    <w:p w:rsidR="005F00AA" w:rsidRPr="005F00AA" w:rsidRDefault="006523CB" w:rsidP="006523CB">
      <w:pPr>
        <w:widowControl w:val="0"/>
        <w:spacing w:after="0" w:line="360" w:lineRule="auto"/>
        <w:ind w:firstLine="709"/>
        <w:jc w:val="both"/>
        <w:rPr>
          <w:rFonts w:ascii="Times New Roman" w:eastAsia="Times New Roman" w:hAnsi="Times New Roman" w:cs="Times New Roman"/>
          <w:b/>
          <w:sz w:val="28"/>
          <w:szCs w:val="28"/>
          <w:lang w:eastAsia="ru-RU"/>
        </w:rPr>
      </w:pPr>
      <w:r w:rsidRPr="006523CB">
        <w:rPr>
          <w:rFonts w:ascii="Times New Roman" w:eastAsia="Times New Roman" w:hAnsi="Times New Roman" w:cs="Times New Roman"/>
          <w:b/>
          <w:sz w:val="28"/>
          <w:szCs w:val="28"/>
          <w:lang w:eastAsia="ru-RU"/>
        </w:rPr>
        <w:t>Направление подготовки:</w:t>
      </w:r>
      <w:r>
        <w:rPr>
          <w:rFonts w:ascii="Times New Roman" w:eastAsia="Times New Roman" w:hAnsi="Times New Roman" w:cs="Times New Roman"/>
          <w:b/>
          <w:sz w:val="28"/>
          <w:szCs w:val="28"/>
          <w:lang w:eastAsia="ru-RU"/>
        </w:rPr>
        <w:t xml:space="preserve"> </w:t>
      </w:r>
      <w:r w:rsidRPr="006523CB">
        <w:rPr>
          <w:rFonts w:ascii="Times New Roman" w:eastAsia="Times New Roman" w:hAnsi="Times New Roman" w:cs="Times New Roman"/>
          <w:b/>
          <w:sz w:val="28"/>
          <w:szCs w:val="28"/>
          <w:lang w:eastAsia="ru-RU"/>
        </w:rPr>
        <w:t>49.03.01 «Физическая культура»</w:t>
      </w:r>
    </w:p>
    <w:p w:rsidR="005F00AA" w:rsidRDefault="005F00AA"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1B1B44" w:rsidRPr="005F00AA" w:rsidRDefault="001B1B44"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2426A3" w:rsidRPr="005F00AA" w:rsidRDefault="002426A3" w:rsidP="002426A3">
      <w:pPr>
        <w:widowControl w:val="0"/>
        <w:spacing w:after="0" w:line="360" w:lineRule="auto"/>
        <w:ind w:firstLine="709"/>
        <w:jc w:val="center"/>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Квалификация – </w:t>
      </w:r>
      <w:r w:rsidRPr="002426A3">
        <w:rPr>
          <w:rFonts w:ascii="Times New Roman" w:eastAsia="Times New Roman" w:hAnsi="Times New Roman" w:cs="Times New Roman"/>
          <w:sz w:val="28"/>
          <w:szCs w:val="28"/>
          <w:lang w:eastAsia="ru-RU"/>
        </w:rPr>
        <w:t>Бакалавр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center"/>
        <w:rPr>
          <w:rFonts w:ascii="Times New Roman" w:eastAsia="Times New Roman" w:hAnsi="Times New Roman" w:cs="Times New Roman"/>
          <w:sz w:val="28"/>
          <w:szCs w:val="28"/>
          <w:lang w:eastAsia="ru-RU"/>
        </w:rPr>
      </w:pPr>
    </w:p>
    <w:p w:rsidR="001B1B44" w:rsidRDefault="001B1B44" w:rsidP="005F00AA">
      <w:pPr>
        <w:widowControl w:val="0"/>
        <w:spacing w:after="0" w:line="360" w:lineRule="auto"/>
        <w:ind w:firstLine="709"/>
        <w:jc w:val="center"/>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center"/>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201</w:t>
      </w:r>
      <w:r w:rsidR="0001300C">
        <w:rPr>
          <w:rFonts w:ascii="Times New Roman" w:eastAsia="Times New Roman" w:hAnsi="Times New Roman" w:cs="Times New Roman"/>
          <w:sz w:val="28"/>
          <w:szCs w:val="28"/>
          <w:lang w:eastAsia="ru-RU"/>
        </w:rPr>
        <w:t>9</w:t>
      </w:r>
    </w:p>
    <w:p w:rsidR="005F00AA" w:rsidRPr="005F00AA" w:rsidRDefault="005F00AA" w:rsidP="005F00AA">
      <w:pPr>
        <w:widowControl w:val="0"/>
        <w:spacing w:after="0" w:line="360" w:lineRule="auto"/>
        <w:ind w:firstLine="709"/>
        <w:jc w:val="center"/>
        <w:rPr>
          <w:rFonts w:ascii="Times New Roman" w:eastAsia="Times New Roman" w:hAnsi="Times New Roman" w:cs="Times New Roman"/>
          <w:sz w:val="28"/>
          <w:szCs w:val="28"/>
          <w:lang w:eastAsia="ru-RU"/>
        </w:rPr>
      </w:pPr>
    </w:p>
    <w:p w:rsidR="005F00AA" w:rsidRPr="00931B8D" w:rsidRDefault="005F00AA" w:rsidP="005F00AA">
      <w:pPr>
        <w:widowControl w:val="0"/>
        <w:shd w:val="clear" w:color="auto" w:fill="FFFFFF"/>
        <w:spacing w:after="0" w:line="360" w:lineRule="auto"/>
        <w:ind w:firstLine="709"/>
        <w:jc w:val="both"/>
        <w:rPr>
          <w:rFonts w:ascii="Times New Roman" w:eastAsia="Times New Roman" w:hAnsi="Times New Roman" w:cs="Times New Roman"/>
          <w:bCs/>
          <w:color w:val="000000" w:themeColor="text1"/>
          <w:sz w:val="28"/>
          <w:szCs w:val="28"/>
          <w:lang w:eastAsia="ru-RU"/>
        </w:rPr>
      </w:pPr>
      <w:bookmarkStart w:id="0" w:name="OLE_LINK3"/>
      <w:bookmarkStart w:id="1" w:name="OLE_LINK4"/>
      <w:r w:rsidRPr="00931B8D">
        <w:rPr>
          <w:rFonts w:ascii="Times New Roman" w:eastAsia="Times New Roman" w:hAnsi="Times New Roman" w:cs="Times New Roman"/>
          <w:bCs/>
          <w:color w:val="000000" w:themeColor="text1"/>
          <w:sz w:val="28"/>
          <w:szCs w:val="28"/>
          <w:lang w:eastAsia="ru-RU"/>
        </w:rPr>
        <w:lastRenderedPageBreak/>
        <w:t>УДК 796.413</w:t>
      </w:r>
    </w:p>
    <w:p w:rsidR="005F00AA" w:rsidRDefault="00931B8D" w:rsidP="005F00AA">
      <w:pPr>
        <w:widowControl w:val="0"/>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931B8D">
        <w:rPr>
          <w:rFonts w:ascii="Times New Roman" w:eastAsia="Times New Roman" w:hAnsi="Times New Roman" w:cs="Times New Roman"/>
          <w:bCs/>
          <w:sz w:val="28"/>
          <w:szCs w:val="28"/>
          <w:lang w:eastAsia="ru-RU"/>
        </w:rPr>
        <w:t>ББК 75.</w:t>
      </w:r>
      <w:r w:rsidR="005F00AA" w:rsidRPr="00931B8D">
        <w:rPr>
          <w:rFonts w:ascii="Times New Roman" w:eastAsia="Times New Roman" w:hAnsi="Times New Roman" w:cs="Times New Roman"/>
          <w:bCs/>
          <w:sz w:val="28"/>
          <w:szCs w:val="28"/>
          <w:lang w:eastAsia="ru-RU"/>
        </w:rPr>
        <w:t>1</w:t>
      </w:r>
    </w:p>
    <w:p w:rsidR="008517F0" w:rsidRPr="00931B8D" w:rsidRDefault="008517F0" w:rsidP="005F00AA">
      <w:pPr>
        <w:widowControl w:val="0"/>
        <w:shd w:val="clear" w:color="auto" w:fill="FFFFFF"/>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Б37</w:t>
      </w:r>
    </w:p>
    <w:p w:rsidR="005F00AA" w:rsidRPr="005F00AA" w:rsidRDefault="005F00AA" w:rsidP="005F00AA">
      <w:pPr>
        <w:widowControl w:val="0"/>
        <w:shd w:val="clear" w:color="auto" w:fill="FFFFFF"/>
        <w:spacing w:after="0" w:line="360" w:lineRule="auto"/>
        <w:ind w:firstLine="709"/>
        <w:jc w:val="center"/>
        <w:rPr>
          <w:rFonts w:ascii="Times New Roman" w:eastAsia="Times New Roman" w:hAnsi="Times New Roman" w:cs="Times New Roman"/>
          <w:bCs/>
          <w:sz w:val="28"/>
          <w:szCs w:val="28"/>
          <w:lang w:eastAsia="ru-RU"/>
        </w:rPr>
      </w:pPr>
    </w:p>
    <w:p w:rsidR="005F00AA" w:rsidRPr="005F00AA" w:rsidRDefault="005F00AA" w:rsidP="005F00AA">
      <w:pPr>
        <w:widowControl w:val="0"/>
        <w:shd w:val="clear" w:color="auto" w:fill="FFFFFF"/>
        <w:spacing w:after="0" w:line="360" w:lineRule="auto"/>
        <w:ind w:firstLine="709"/>
        <w:jc w:val="center"/>
        <w:rPr>
          <w:rFonts w:ascii="Times New Roman" w:eastAsia="Times New Roman" w:hAnsi="Times New Roman" w:cs="Times New Roman"/>
          <w:bCs/>
          <w:sz w:val="28"/>
          <w:szCs w:val="28"/>
          <w:lang w:eastAsia="ru-RU"/>
        </w:rPr>
      </w:pPr>
      <w:r w:rsidRPr="005F00AA">
        <w:rPr>
          <w:rFonts w:ascii="Times New Roman" w:eastAsia="Times New Roman" w:hAnsi="Times New Roman" w:cs="Times New Roman"/>
          <w:bCs/>
          <w:sz w:val="28"/>
          <w:szCs w:val="28"/>
          <w:lang w:eastAsia="ru-RU"/>
        </w:rPr>
        <w:t xml:space="preserve">Печатается по решению Ученого Совета </w:t>
      </w:r>
      <w:r w:rsidRPr="005F00AA">
        <w:rPr>
          <w:rFonts w:ascii="Times New Roman" w:eastAsia="Times New Roman" w:hAnsi="Times New Roman" w:cs="Times New Roman"/>
          <w:bCs/>
          <w:caps/>
          <w:color w:val="000000"/>
          <w:sz w:val="28"/>
          <w:szCs w:val="28"/>
          <w:lang w:eastAsia="ru-RU"/>
        </w:rPr>
        <w:t>фгбоу во «ВГИФК»</w:t>
      </w:r>
    </w:p>
    <w:p w:rsidR="005F00AA" w:rsidRPr="005F00AA" w:rsidRDefault="005F00AA" w:rsidP="005F00AA">
      <w:pPr>
        <w:widowControl w:val="0"/>
        <w:shd w:val="clear" w:color="auto" w:fill="FFFFFF"/>
        <w:spacing w:after="0" w:line="360" w:lineRule="auto"/>
        <w:ind w:firstLine="709"/>
        <w:jc w:val="center"/>
        <w:rPr>
          <w:rFonts w:ascii="Times New Roman" w:eastAsia="Times New Roman" w:hAnsi="Times New Roman" w:cs="Times New Roman"/>
          <w:bCs/>
          <w:sz w:val="28"/>
          <w:szCs w:val="28"/>
          <w:lang w:eastAsia="ru-RU"/>
        </w:rPr>
      </w:pPr>
    </w:p>
    <w:p w:rsidR="008517F0" w:rsidRDefault="005F00AA" w:rsidP="004C554E">
      <w:pPr>
        <w:pStyle w:val="3"/>
        <w:jc w:val="both"/>
        <w:rPr>
          <w:rFonts w:ascii="Times New Roman" w:eastAsia="Times New Roman" w:hAnsi="Times New Roman" w:cs="Times New Roman"/>
          <w:color w:val="auto"/>
          <w:sz w:val="28"/>
          <w:szCs w:val="28"/>
          <w:lang w:eastAsia="ru-RU"/>
        </w:rPr>
      </w:pPr>
      <w:r w:rsidRPr="004C554E">
        <w:rPr>
          <w:rFonts w:ascii="Times New Roman" w:eastAsia="Times New Roman" w:hAnsi="Times New Roman" w:cs="Times New Roman"/>
          <w:bCs/>
          <w:color w:val="auto"/>
          <w:sz w:val="28"/>
          <w:szCs w:val="28"/>
          <w:lang w:eastAsia="ru-RU"/>
        </w:rPr>
        <w:t xml:space="preserve">Бегидова Т.П. Выпускная квалификационная работа: Учебно-методическое пособие к государственной </w:t>
      </w:r>
      <w:r w:rsidR="004823DB" w:rsidRPr="004C554E">
        <w:rPr>
          <w:rFonts w:ascii="Times New Roman" w:eastAsia="Times New Roman" w:hAnsi="Times New Roman" w:cs="Times New Roman"/>
          <w:bCs/>
          <w:color w:val="auto"/>
          <w:sz w:val="28"/>
          <w:szCs w:val="28"/>
          <w:lang w:eastAsia="ru-RU"/>
        </w:rPr>
        <w:t xml:space="preserve">итоговой </w:t>
      </w:r>
      <w:r w:rsidRPr="004C554E">
        <w:rPr>
          <w:rFonts w:ascii="Times New Roman" w:eastAsia="Times New Roman" w:hAnsi="Times New Roman" w:cs="Times New Roman"/>
          <w:bCs/>
          <w:color w:val="auto"/>
          <w:sz w:val="28"/>
          <w:szCs w:val="28"/>
          <w:lang w:eastAsia="ru-RU"/>
        </w:rPr>
        <w:t>аттестации</w:t>
      </w:r>
      <w:bookmarkEnd w:id="0"/>
      <w:bookmarkEnd w:id="1"/>
      <w:r w:rsidRPr="004C554E">
        <w:rPr>
          <w:rFonts w:ascii="Times New Roman" w:eastAsia="Times New Roman" w:hAnsi="Times New Roman" w:cs="Times New Roman"/>
          <w:bCs/>
          <w:color w:val="auto"/>
          <w:sz w:val="28"/>
          <w:szCs w:val="28"/>
          <w:lang w:eastAsia="ru-RU"/>
        </w:rPr>
        <w:t xml:space="preserve"> </w:t>
      </w:r>
      <w:r w:rsidRPr="004C554E">
        <w:rPr>
          <w:rFonts w:ascii="Times New Roman" w:eastAsia="Times New Roman" w:hAnsi="Times New Roman" w:cs="Times New Roman"/>
          <w:color w:val="auto"/>
          <w:sz w:val="28"/>
          <w:szCs w:val="28"/>
          <w:lang w:eastAsia="ru-RU"/>
        </w:rPr>
        <w:t>/</w:t>
      </w:r>
      <w:r w:rsidR="004821D6" w:rsidRPr="004C554E">
        <w:rPr>
          <w:rFonts w:ascii="Times New Roman" w:eastAsia="Times New Roman" w:hAnsi="Times New Roman" w:cs="Times New Roman"/>
          <w:color w:val="auto"/>
          <w:sz w:val="28"/>
          <w:szCs w:val="28"/>
          <w:lang w:eastAsia="ru-RU"/>
        </w:rPr>
        <w:t xml:space="preserve"> </w:t>
      </w:r>
      <w:r w:rsidRPr="004C554E">
        <w:rPr>
          <w:rFonts w:ascii="Times New Roman" w:eastAsia="Times New Roman" w:hAnsi="Times New Roman" w:cs="Times New Roman"/>
          <w:color w:val="auto"/>
          <w:sz w:val="28"/>
          <w:szCs w:val="28"/>
          <w:lang w:eastAsia="ru-RU"/>
        </w:rPr>
        <w:t>Т.П.</w:t>
      </w:r>
      <w:r w:rsidR="004821D6" w:rsidRPr="004C554E">
        <w:rPr>
          <w:rFonts w:ascii="Times New Roman" w:eastAsia="Times New Roman" w:hAnsi="Times New Roman" w:cs="Times New Roman"/>
          <w:color w:val="auto"/>
          <w:sz w:val="28"/>
          <w:szCs w:val="28"/>
          <w:lang w:eastAsia="ru-RU"/>
        </w:rPr>
        <w:t xml:space="preserve"> </w:t>
      </w:r>
      <w:r w:rsidRPr="004C554E">
        <w:rPr>
          <w:rFonts w:ascii="Times New Roman" w:eastAsia="Times New Roman" w:hAnsi="Times New Roman" w:cs="Times New Roman"/>
          <w:color w:val="auto"/>
          <w:sz w:val="28"/>
          <w:szCs w:val="28"/>
          <w:lang w:eastAsia="ru-RU"/>
        </w:rPr>
        <w:t>Бегидова</w:t>
      </w:r>
      <w:r w:rsidR="00E50BA4">
        <w:rPr>
          <w:rFonts w:ascii="Times New Roman" w:eastAsia="Times New Roman" w:hAnsi="Times New Roman" w:cs="Times New Roman"/>
          <w:color w:val="auto"/>
          <w:sz w:val="28"/>
          <w:szCs w:val="28"/>
          <w:lang w:eastAsia="ru-RU"/>
        </w:rPr>
        <w:t xml:space="preserve">. </w:t>
      </w:r>
      <w:r w:rsidRPr="004C554E">
        <w:rPr>
          <w:rFonts w:ascii="Times New Roman" w:eastAsia="Times New Roman" w:hAnsi="Times New Roman" w:cs="Times New Roman"/>
          <w:color w:val="auto"/>
          <w:sz w:val="28"/>
          <w:szCs w:val="28"/>
          <w:lang w:eastAsia="ru-RU"/>
        </w:rPr>
        <w:t xml:space="preserve">– </w:t>
      </w:r>
      <w:r w:rsidR="00E50BA4" w:rsidRPr="004C554E">
        <w:rPr>
          <w:rFonts w:ascii="Times New Roman" w:eastAsia="Times New Roman" w:hAnsi="Times New Roman" w:cs="Times New Roman"/>
          <w:bCs/>
          <w:color w:val="auto"/>
          <w:sz w:val="27"/>
          <w:szCs w:val="27"/>
          <w:lang w:eastAsia="ru-RU"/>
        </w:rPr>
        <w:t>2-е изд</w:t>
      </w:r>
      <w:r w:rsidR="00E50BA4">
        <w:rPr>
          <w:rFonts w:ascii="Times New Roman" w:eastAsia="Times New Roman" w:hAnsi="Times New Roman" w:cs="Times New Roman"/>
          <w:bCs/>
          <w:color w:val="auto"/>
          <w:sz w:val="27"/>
          <w:szCs w:val="27"/>
          <w:lang w:eastAsia="ru-RU"/>
        </w:rPr>
        <w:t>.</w:t>
      </w:r>
      <w:r w:rsidR="00E50BA4" w:rsidRPr="004C554E">
        <w:rPr>
          <w:rFonts w:ascii="Times New Roman" w:eastAsia="Times New Roman" w:hAnsi="Times New Roman" w:cs="Times New Roman"/>
          <w:bCs/>
          <w:color w:val="auto"/>
          <w:sz w:val="27"/>
          <w:szCs w:val="27"/>
          <w:lang w:eastAsia="ru-RU"/>
        </w:rPr>
        <w:t>, перераб</w:t>
      </w:r>
      <w:r w:rsidR="00E50BA4">
        <w:rPr>
          <w:rFonts w:ascii="Times New Roman" w:eastAsia="Times New Roman" w:hAnsi="Times New Roman" w:cs="Times New Roman"/>
          <w:bCs/>
          <w:color w:val="auto"/>
          <w:sz w:val="27"/>
          <w:szCs w:val="27"/>
          <w:lang w:eastAsia="ru-RU"/>
        </w:rPr>
        <w:t>.</w:t>
      </w:r>
      <w:r w:rsidR="00E50BA4" w:rsidRPr="004C554E">
        <w:rPr>
          <w:rFonts w:ascii="Times New Roman" w:eastAsia="Times New Roman" w:hAnsi="Times New Roman" w:cs="Times New Roman"/>
          <w:bCs/>
          <w:color w:val="auto"/>
          <w:sz w:val="27"/>
          <w:szCs w:val="27"/>
          <w:lang w:eastAsia="ru-RU"/>
        </w:rPr>
        <w:t xml:space="preserve"> и доп</w:t>
      </w:r>
      <w:r w:rsidR="00E50BA4">
        <w:rPr>
          <w:rFonts w:ascii="Times New Roman" w:eastAsia="Times New Roman" w:hAnsi="Times New Roman" w:cs="Times New Roman"/>
          <w:bCs/>
          <w:color w:val="auto"/>
          <w:sz w:val="27"/>
          <w:szCs w:val="27"/>
          <w:lang w:eastAsia="ru-RU"/>
        </w:rPr>
        <w:t>. -</w:t>
      </w:r>
      <w:r w:rsidR="00E50BA4">
        <w:rPr>
          <w:rFonts w:ascii="Times New Roman" w:eastAsia="Times New Roman" w:hAnsi="Times New Roman" w:cs="Times New Roman"/>
          <w:color w:val="auto"/>
          <w:sz w:val="28"/>
          <w:szCs w:val="28"/>
          <w:lang w:eastAsia="ru-RU"/>
        </w:rPr>
        <w:t xml:space="preserve"> </w:t>
      </w:r>
      <w:r w:rsidR="008517F0">
        <w:rPr>
          <w:rFonts w:ascii="Times New Roman" w:eastAsia="Times New Roman" w:hAnsi="Times New Roman" w:cs="Times New Roman"/>
          <w:color w:val="auto"/>
          <w:sz w:val="28"/>
          <w:szCs w:val="28"/>
          <w:lang w:eastAsia="ru-RU"/>
        </w:rPr>
        <w:t>Воронеж: ВГИФК,</w:t>
      </w:r>
    </w:p>
    <w:p w:rsidR="00F505D8" w:rsidRPr="004C554E" w:rsidRDefault="005F00AA" w:rsidP="004C554E">
      <w:pPr>
        <w:pStyle w:val="3"/>
        <w:jc w:val="both"/>
        <w:rPr>
          <w:rFonts w:ascii="Times New Roman" w:eastAsia="Times New Roman" w:hAnsi="Times New Roman" w:cs="Times New Roman"/>
          <w:bCs/>
          <w:color w:val="auto"/>
          <w:sz w:val="27"/>
          <w:szCs w:val="27"/>
          <w:lang w:eastAsia="ru-RU"/>
        </w:rPr>
      </w:pPr>
      <w:r w:rsidRPr="004C554E">
        <w:rPr>
          <w:rFonts w:ascii="Times New Roman" w:eastAsia="Times New Roman" w:hAnsi="Times New Roman" w:cs="Times New Roman"/>
          <w:color w:val="auto"/>
          <w:sz w:val="28"/>
          <w:szCs w:val="28"/>
          <w:lang w:eastAsia="ru-RU"/>
        </w:rPr>
        <w:t>, 201</w:t>
      </w:r>
      <w:r w:rsidR="00E56518" w:rsidRPr="004C554E">
        <w:rPr>
          <w:rFonts w:ascii="Times New Roman" w:eastAsia="Times New Roman" w:hAnsi="Times New Roman" w:cs="Times New Roman"/>
          <w:color w:val="auto"/>
          <w:sz w:val="28"/>
          <w:szCs w:val="28"/>
          <w:lang w:eastAsia="ru-RU"/>
        </w:rPr>
        <w:t>9</w:t>
      </w:r>
      <w:r w:rsidRPr="004C554E">
        <w:rPr>
          <w:rFonts w:ascii="Times New Roman" w:eastAsia="Times New Roman" w:hAnsi="Times New Roman" w:cs="Times New Roman"/>
          <w:color w:val="auto"/>
          <w:sz w:val="28"/>
          <w:szCs w:val="28"/>
          <w:lang w:eastAsia="ru-RU"/>
        </w:rPr>
        <w:t>. – 6</w:t>
      </w:r>
      <w:r w:rsidR="00F45549" w:rsidRPr="004C554E">
        <w:rPr>
          <w:rFonts w:ascii="Times New Roman" w:eastAsia="Times New Roman" w:hAnsi="Times New Roman" w:cs="Times New Roman"/>
          <w:color w:val="auto"/>
          <w:sz w:val="28"/>
          <w:szCs w:val="28"/>
          <w:lang w:eastAsia="ru-RU"/>
        </w:rPr>
        <w:t>3</w:t>
      </w:r>
      <w:r w:rsidRPr="004C554E">
        <w:rPr>
          <w:rFonts w:ascii="Times New Roman" w:eastAsia="Times New Roman" w:hAnsi="Times New Roman" w:cs="Times New Roman"/>
          <w:color w:val="auto"/>
          <w:sz w:val="28"/>
          <w:szCs w:val="28"/>
          <w:lang w:eastAsia="ru-RU"/>
        </w:rPr>
        <w:t xml:space="preserve"> с.</w:t>
      </w:r>
      <w:r w:rsidR="00F505D8" w:rsidRPr="004C554E">
        <w:rPr>
          <w:rFonts w:ascii="Times New Roman" w:eastAsia="Times New Roman" w:hAnsi="Times New Roman" w:cs="Times New Roman"/>
          <w:bCs/>
          <w:color w:val="auto"/>
          <w:sz w:val="27"/>
          <w:szCs w:val="27"/>
          <w:lang w:eastAsia="ru-RU"/>
        </w:rPr>
        <w:t xml:space="preserve"> </w:t>
      </w:r>
    </w:p>
    <w:p w:rsidR="005F00AA" w:rsidRPr="004C554E" w:rsidRDefault="005F00AA" w:rsidP="004C554E">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учебно-методическом пособии рассматрива</w:t>
      </w:r>
      <w:r w:rsidR="00BB6F42">
        <w:rPr>
          <w:rFonts w:ascii="Times New Roman" w:eastAsia="Times New Roman" w:hAnsi="Times New Roman" w:cs="Times New Roman"/>
          <w:sz w:val="28"/>
          <w:szCs w:val="28"/>
          <w:lang w:eastAsia="ru-RU"/>
        </w:rPr>
        <w:t>ю</w:t>
      </w:r>
      <w:r w:rsidRPr="005F00AA">
        <w:rPr>
          <w:rFonts w:ascii="Times New Roman" w:eastAsia="Times New Roman" w:hAnsi="Times New Roman" w:cs="Times New Roman"/>
          <w:sz w:val="28"/>
          <w:szCs w:val="28"/>
          <w:lang w:eastAsia="ru-RU"/>
        </w:rPr>
        <w:t xml:space="preserve">тся </w:t>
      </w:r>
      <w:r w:rsidR="00BB6F42">
        <w:rPr>
          <w:rFonts w:ascii="Times New Roman" w:eastAsia="Times New Roman" w:hAnsi="Times New Roman" w:cs="Times New Roman"/>
          <w:sz w:val="28"/>
          <w:szCs w:val="28"/>
          <w:lang w:eastAsia="ru-RU"/>
        </w:rPr>
        <w:t>вопросы подготовки и защиты выпускной</w:t>
      </w:r>
      <w:r w:rsidRPr="005F00AA">
        <w:rPr>
          <w:rFonts w:ascii="Times New Roman" w:eastAsia="Times New Roman" w:hAnsi="Times New Roman" w:cs="Times New Roman"/>
          <w:sz w:val="28"/>
          <w:szCs w:val="28"/>
          <w:lang w:eastAsia="ru-RU"/>
        </w:rPr>
        <w:t xml:space="preserve"> квалификационн</w:t>
      </w:r>
      <w:r w:rsidR="00BB6F42">
        <w:rPr>
          <w:rFonts w:ascii="Times New Roman" w:eastAsia="Times New Roman" w:hAnsi="Times New Roman" w:cs="Times New Roman"/>
          <w:sz w:val="28"/>
          <w:szCs w:val="28"/>
          <w:lang w:eastAsia="ru-RU"/>
        </w:rPr>
        <w:t>ой</w:t>
      </w:r>
      <w:r w:rsidRPr="005F00AA">
        <w:rPr>
          <w:rFonts w:ascii="Times New Roman" w:eastAsia="Times New Roman" w:hAnsi="Times New Roman" w:cs="Times New Roman"/>
          <w:sz w:val="28"/>
          <w:szCs w:val="28"/>
          <w:lang w:eastAsia="ru-RU"/>
        </w:rPr>
        <w:t xml:space="preserve"> работ</w:t>
      </w:r>
      <w:r w:rsidR="00BB6F42">
        <w:rPr>
          <w:rFonts w:ascii="Times New Roman" w:eastAsia="Times New Roman" w:hAnsi="Times New Roman" w:cs="Times New Roman"/>
          <w:sz w:val="28"/>
          <w:szCs w:val="28"/>
          <w:lang w:eastAsia="ru-RU"/>
        </w:rPr>
        <w:t>ы</w:t>
      </w:r>
      <w:r w:rsidRPr="005F00AA">
        <w:rPr>
          <w:rFonts w:ascii="Times New Roman" w:eastAsia="Times New Roman" w:hAnsi="Times New Roman" w:cs="Times New Roman"/>
          <w:sz w:val="28"/>
          <w:szCs w:val="28"/>
          <w:lang w:eastAsia="ru-RU"/>
        </w:rPr>
        <w:t>. Представлены порядок ее выполнения, написания и принципы оценивания.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 пособии сформулированы основные требования к выпускным квалификационным работам </w:t>
      </w:r>
      <w:r w:rsidR="000C30C0">
        <w:rPr>
          <w:rFonts w:ascii="Times New Roman" w:eastAsia="Times New Roman" w:hAnsi="Times New Roman" w:cs="Times New Roman"/>
          <w:sz w:val="28"/>
          <w:szCs w:val="28"/>
          <w:lang w:eastAsia="ru-RU"/>
        </w:rPr>
        <w:t>бакалавра</w:t>
      </w:r>
      <w:r w:rsidRPr="005F00AA">
        <w:rPr>
          <w:rFonts w:ascii="Times New Roman" w:eastAsia="Times New Roman" w:hAnsi="Times New Roman" w:cs="Times New Roman"/>
          <w:sz w:val="28"/>
          <w:szCs w:val="28"/>
          <w:lang w:eastAsia="ru-RU"/>
        </w:rPr>
        <w:t>, определены цели, задачи, формы, приведены рекомендации по выбору темы работы, этапам ее выполнения, объему, структуре, оформлению, а также процедуре защиты.</w:t>
      </w:r>
    </w:p>
    <w:p w:rsidR="005F00AA" w:rsidRPr="005F00AA" w:rsidRDefault="005F00AA" w:rsidP="005F00A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Пособие предназначено студентам, преподавателям и организаторам учебного процесса.</w:t>
      </w:r>
    </w:p>
    <w:p w:rsidR="005F00AA" w:rsidRPr="005F00AA" w:rsidRDefault="005F00AA" w:rsidP="005F00A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5F00AA" w:rsidRPr="005F00AA" w:rsidRDefault="005F00AA" w:rsidP="005F00AA">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5F00AA">
        <w:rPr>
          <w:rFonts w:ascii="Times New Roman" w:eastAsia="Times New Roman" w:hAnsi="Times New Roman" w:cs="Times New Roman"/>
          <w:b/>
          <w:sz w:val="28"/>
          <w:szCs w:val="28"/>
          <w:lang w:eastAsia="ru-RU"/>
        </w:rPr>
        <w:t>Рецензент</w:t>
      </w:r>
      <w:r w:rsidR="00716DD2">
        <w:rPr>
          <w:rFonts w:ascii="Times New Roman" w:eastAsia="Times New Roman" w:hAnsi="Times New Roman" w:cs="Times New Roman"/>
          <w:b/>
          <w:sz w:val="28"/>
          <w:szCs w:val="28"/>
          <w:lang w:eastAsia="ru-RU"/>
        </w:rPr>
        <w:t>ы</w:t>
      </w:r>
      <w:r w:rsidRPr="005F00AA">
        <w:rPr>
          <w:rFonts w:ascii="Times New Roman" w:eastAsia="Times New Roman" w:hAnsi="Times New Roman" w:cs="Times New Roman"/>
          <w:b/>
          <w:sz w:val="28"/>
          <w:szCs w:val="28"/>
          <w:lang w:eastAsia="ru-RU"/>
        </w:rPr>
        <w:t xml:space="preserve">: </w:t>
      </w:r>
    </w:p>
    <w:p w:rsidR="00716DD2" w:rsidRPr="00437432" w:rsidRDefault="00716DD2" w:rsidP="005F00AA">
      <w:pPr>
        <w:widowControl w:val="0"/>
        <w:shd w:val="clear" w:color="auto" w:fill="FFFFFF"/>
        <w:spacing w:after="0" w:line="360" w:lineRule="auto"/>
        <w:jc w:val="both"/>
        <w:rPr>
          <w:rFonts w:ascii="Times New Roman" w:eastAsia="Times New Roman" w:hAnsi="Times New Roman" w:cs="Times New Roman"/>
          <w:sz w:val="28"/>
          <w:szCs w:val="28"/>
          <w:lang w:eastAsia="ru-RU"/>
        </w:rPr>
      </w:pPr>
      <w:r w:rsidRPr="00437432">
        <w:rPr>
          <w:rFonts w:ascii="Times New Roman" w:eastAsia="Times New Roman" w:hAnsi="Times New Roman" w:cs="Times New Roman"/>
          <w:sz w:val="28"/>
          <w:szCs w:val="28"/>
          <w:lang w:eastAsia="ru-RU"/>
        </w:rPr>
        <w:t xml:space="preserve">Григорьев А.И. </w:t>
      </w:r>
      <w:r w:rsidR="00475681" w:rsidRPr="00437432">
        <w:rPr>
          <w:rFonts w:ascii="Times New Roman" w:eastAsia="Times New Roman" w:hAnsi="Times New Roman" w:cs="Times New Roman"/>
          <w:sz w:val="28"/>
          <w:szCs w:val="28"/>
          <w:lang w:eastAsia="ru-RU"/>
        </w:rPr>
        <w:t xml:space="preserve">доктор мед. наук, профессор </w:t>
      </w:r>
      <w:r w:rsidR="00437432" w:rsidRPr="00437432">
        <w:rPr>
          <w:rFonts w:ascii="Times New Roman" w:eastAsia="Times New Roman" w:hAnsi="Times New Roman" w:cs="Times New Roman"/>
          <w:sz w:val="28"/>
          <w:szCs w:val="28"/>
          <w:lang w:eastAsia="ru-RU"/>
        </w:rPr>
        <w:t xml:space="preserve">кафедры Теории и методики физической культуры </w:t>
      </w:r>
      <w:r w:rsidRPr="00437432">
        <w:rPr>
          <w:rFonts w:ascii="Times New Roman" w:eastAsia="Times New Roman" w:hAnsi="Times New Roman" w:cs="Times New Roman"/>
          <w:sz w:val="28"/>
          <w:szCs w:val="28"/>
          <w:lang w:eastAsia="ru-RU"/>
        </w:rPr>
        <w:t>ФГБОУ ВО «ВГПУ»</w:t>
      </w:r>
      <w:r w:rsidR="00437432" w:rsidRPr="00437432">
        <w:rPr>
          <w:rFonts w:ascii="Times New Roman" w:eastAsia="Times New Roman" w:hAnsi="Times New Roman" w:cs="Times New Roman"/>
          <w:sz w:val="28"/>
          <w:szCs w:val="28"/>
          <w:lang w:eastAsia="ru-RU"/>
        </w:rPr>
        <w:t>;</w:t>
      </w:r>
      <w:r w:rsidRPr="00437432">
        <w:rPr>
          <w:rFonts w:ascii="Times New Roman" w:eastAsia="Times New Roman" w:hAnsi="Times New Roman" w:cs="Times New Roman"/>
          <w:sz w:val="28"/>
          <w:szCs w:val="28"/>
          <w:lang w:eastAsia="ru-RU"/>
        </w:rPr>
        <w:t xml:space="preserve"> </w:t>
      </w:r>
    </w:p>
    <w:p w:rsidR="005F00AA" w:rsidRPr="005F00AA" w:rsidRDefault="005F00AA" w:rsidP="005F00AA">
      <w:pPr>
        <w:widowControl w:val="0"/>
        <w:shd w:val="clear" w:color="auto" w:fill="FFFFFF"/>
        <w:spacing w:after="0" w:line="360" w:lineRule="auto"/>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Суханова Е.В. </w:t>
      </w:r>
      <w:r w:rsidR="007071ED">
        <w:rPr>
          <w:rFonts w:ascii="Times New Roman" w:eastAsia="Times New Roman" w:hAnsi="Times New Roman" w:cs="Times New Roman"/>
          <w:sz w:val="28"/>
          <w:szCs w:val="28"/>
          <w:lang w:eastAsia="ru-RU"/>
        </w:rPr>
        <w:t xml:space="preserve">проректор по учебной работе </w:t>
      </w:r>
      <w:r w:rsidRPr="005F00AA">
        <w:rPr>
          <w:rFonts w:ascii="Times New Roman" w:eastAsia="Times New Roman" w:hAnsi="Times New Roman" w:cs="Times New Roman"/>
          <w:sz w:val="28"/>
          <w:szCs w:val="28"/>
          <w:lang w:eastAsia="ru-RU"/>
        </w:rPr>
        <w:t>ФГБОУ ВО «ВГИФК» канд. пед.</w:t>
      </w:r>
      <w:r w:rsidR="007071ED">
        <w:rPr>
          <w:rFonts w:ascii="Times New Roman" w:eastAsia="Times New Roman" w:hAnsi="Times New Roman" w:cs="Times New Roman"/>
          <w:sz w:val="28"/>
          <w:szCs w:val="28"/>
          <w:lang w:eastAsia="ru-RU"/>
        </w:rPr>
        <w:t xml:space="preserve"> </w:t>
      </w:r>
      <w:r w:rsidRPr="005F00AA">
        <w:rPr>
          <w:rFonts w:ascii="Times New Roman" w:eastAsia="Times New Roman" w:hAnsi="Times New Roman" w:cs="Times New Roman"/>
          <w:sz w:val="28"/>
          <w:szCs w:val="28"/>
          <w:lang w:eastAsia="ru-RU"/>
        </w:rPr>
        <w:t>наук</w:t>
      </w:r>
      <w:r w:rsidR="00437432">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 xml:space="preserve"> профессор, ЗР ФК РФ</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right"/>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ФГБОУ ВО ВГИФК, 201</w:t>
      </w:r>
      <w:r w:rsidR="00B678BC">
        <w:rPr>
          <w:rFonts w:ascii="Times New Roman" w:eastAsia="Times New Roman" w:hAnsi="Times New Roman" w:cs="Times New Roman"/>
          <w:sz w:val="28"/>
          <w:szCs w:val="28"/>
          <w:lang w:eastAsia="ru-RU"/>
        </w:rPr>
        <w:t>9</w:t>
      </w:r>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r w:rsidRPr="005F00AA">
        <w:rPr>
          <w:rFonts w:ascii="Times New Roman" w:eastAsia="Times New Roman" w:hAnsi="Times New Roman" w:cs="Times New Roman"/>
          <w:b/>
          <w:sz w:val="28"/>
          <w:szCs w:val="28"/>
          <w:lang w:eastAsia="ru-RU"/>
        </w:rPr>
        <w:br w:type="page"/>
      </w:r>
      <w:r w:rsidRPr="005F00AA">
        <w:rPr>
          <w:rFonts w:ascii="Times New Roman" w:eastAsia="Times New Roman" w:hAnsi="Times New Roman" w:cs="Times New Roman"/>
          <w:b/>
          <w:sz w:val="28"/>
          <w:szCs w:val="28"/>
          <w:lang w:eastAsia="ru-RU"/>
        </w:rPr>
        <w:lastRenderedPageBreak/>
        <w:t>СОДЕРЖАНИЕ</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D832E1" w:rsidP="005F00AA">
      <w:pPr>
        <w:tabs>
          <w:tab w:val="right" w:leader="dot" w:pos="9063"/>
        </w:tabs>
        <w:spacing w:after="0" w:line="360" w:lineRule="auto"/>
        <w:rPr>
          <w:rFonts w:ascii="Times New Roman" w:eastAsia="Times New Roman" w:hAnsi="Times New Roman" w:cs="Times New Roman"/>
          <w:noProof/>
          <w:sz w:val="28"/>
          <w:szCs w:val="28"/>
          <w:lang w:eastAsia="ru-RU"/>
        </w:rPr>
      </w:pPr>
      <w:r w:rsidRPr="00D832E1">
        <w:rPr>
          <w:rFonts w:ascii="Times New Roman" w:eastAsia="Times New Roman" w:hAnsi="Times New Roman" w:cs="Times New Roman"/>
          <w:sz w:val="28"/>
          <w:szCs w:val="28"/>
          <w:lang w:eastAsia="ru-RU"/>
        </w:rPr>
        <w:fldChar w:fldCharType="begin"/>
      </w:r>
      <w:r w:rsidR="005F00AA" w:rsidRPr="005F00AA">
        <w:rPr>
          <w:rFonts w:ascii="Times New Roman" w:eastAsia="Times New Roman" w:hAnsi="Times New Roman" w:cs="Times New Roman"/>
          <w:sz w:val="28"/>
          <w:szCs w:val="28"/>
          <w:lang w:eastAsia="ru-RU"/>
        </w:rPr>
        <w:instrText xml:space="preserve"> TOC \o "1-3" \h \z \u </w:instrText>
      </w:r>
      <w:r w:rsidRPr="00D832E1">
        <w:rPr>
          <w:rFonts w:ascii="Times New Roman" w:eastAsia="Times New Roman" w:hAnsi="Times New Roman" w:cs="Times New Roman"/>
          <w:sz w:val="28"/>
          <w:szCs w:val="28"/>
          <w:lang w:eastAsia="ru-RU"/>
        </w:rPr>
        <w:fldChar w:fldCharType="separate"/>
      </w:r>
      <w:hyperlink w:anchor="_Toc321427711" w:history="1">
        <w:r w:rsidR="005F00AA" w:rsidRPr="005F00AA">
          <w:rPr>
            <w:rFonts w:ascii="Times New Roman" w:eastAsia="Times New Roman" w:hAnsi="Times New Roman" w:cs="Times New Roman"/>
            <w:noProof/>
            <w:color w:val="0000FF"/>
            <w:sz w:val="28"/>
            <w:szCs w:val="28"/>
            <w:u w:val="single"/>
            <w:lang w:eastAsia="ru-RU"/>
          </w:rPr>
          <w:t>ВВЕДЕНИЕ</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_Toc321427711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4</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D832E1"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12" w:history="1">
        <w:r w:rsidR="005F00AA" w:rsidRPr="005F00AA">
          <w:rPr>
            <w:rFonts w:ascii="Times New Roman" w:eastAsia="Times New Roman" w:hAnsi="Times New Roman" w:cs="Times New Roman"/>
            <w:noProof/>
            <w:color w:val="0000FF"/>
            <w:sz w:val="28"/>
            <w:szCs w:val="28"/>
            <w:u w:val="single"/>
            <w:lang w:val="en-US" w:eastAsia="ru-RU"/>
          </w:rPr>
          <w:t>I</w:t>
        </w:r>
        <w:r w:rsidR="005F00AA" w:rsidRPr="005F00AA">
          <w:rPr>
            <w:rFonts w:ascii="Times New Roman" w:eastAsia="Times New Roman" w:hAnsi="Times New Roman" w:cs="Times New Roman"/>
            <w:noProof/>
            <w:color w:val="0000FF"/>
            <w:sz w:val="28"/>
            <w:szCs w:val="28"/>
            <w:u w:val="single"/>
            <w:lang w:eastAsia="ru-RU"/>
          </w:rPr>
          <w:t xml:space="preserve"> ОБЩИЕ ПОЛОЖЕНИЯ</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_Toc321427712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6</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D832E1"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13" w:history="1">
        <w:r w:rsidR="005F00AA" w:rsidRPr="005F00AA">
          <w:rPr>
            <w:rFonts w:ascii="Times New Roman" w:eastAsia="Times New Roman" w:hAnsi="Times New Roman" w:cs="Times New Roman"/>
            <w:noProof/>
            <w:color w:val="0000FF"/>
            <w:sz w:val="28"/>
            <w:szCs w:val="28"/>
            <w:u w:val="single"/>
            <w:lang w:eastAsia="ru-RU"/>
          </w:rPr>
          <w:t>1.1 Порядок выполнения выпускной квалификационной работы</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_Toc321427713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9</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D832E1"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14" w:history="1">
        <w:r w:rsidR="005F00AA" w:rsidRPr="005F00AA">
          <w:rPr>
            <w:rFonts w:ascii="Times New Roman" w:eastAsia="Times New Roman" w:hAnsi="Times New Roman" w:cs="Times New Roman"/>
            <w:noProof/>
            <w:color w:val="0000FF"/>
            <w:sz w:val="28"/>
            <w:szCs w:val="28"/>
            <w:u w:val="single"/>
            <w:lang w:val="en-US" w:eastAsia="ru-RU"/>
          </w:rPr>
          <w:t>II</w:t>
        </w:r>
        <w:r w:rsidR="005F00AA" w:rsidRPr="005F00AA">
          <w:rPr>
            <w:rFonts w:ascii="Times New Roman" w:eastAsia="Times New Roman" w:hAnsi="Times New Roman" w:cs="Times New Roman"/>
            <w:noProof/>
            <w:color w:val="0000FF"/>
            <w:sz w:val="28"/>
            <w:szCs w:val="28"/>
            <w:u w:val="single"/>
            <w:lang w:eastAsia="ru-RU"/>
          </w:rPr>
          <w:t>. ЦЕЛЬ И ЗАДАЧИ ВЫПОЛНЕНИЯ ВЫПУСКНОЙ КВАЛИФИКАЦИОННОЙ РАБОТЫ</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_Toc321427714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11</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D832E1"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15" w:history="1">
        <w:r w:rsidR="005F00AA" w:rsidRPr="005F00AA">
          <w:rPr>
            <w:rFonts w:ascii="Times New Roman" w:eastAsia="Times New Roman" w:hAnsi="Times New Roman" w:cs="Times New Roman"/>
            <w:noProof/>
            <w:color w:val="0000FF"/>
            <w:sz w:val="28"/>
            <w:szCs w:val="28"/>
            <w:u w:val="single"/>
            <w:lang w:val="en-US" w:eastAsia="ru-RU"/>
          </w:rPr>
          <w:t>III</w:t>
        </w:r>
        <w:r w:rsidR="00F65CC2">
          <w:rPr>
            <w:rFonts w:ascii="Times New Roman" w:eastAsia="Times New Roman" w:hAnsi="Times New Roman" w:cs="Times New Roman"/>
            <w:noProof/>
            <w:color w:val="0000FF"/>
            <w:sz w:val="28"/>
            <w:szCs w:val="28"/>
            <w:u w:val="single"/>
            <w:lang w:eastAsia="ru-RU"/>
          </w:rPr>
          <w:t xml:space="preserve"> </w:t>
        </w:r>
        <w:r w:rsidR="005F00AA" w:rsidRPr="005F00AA">
          <w:rPr>
            <w:rFonts w:ascii="Times New Roman" w:eastAsia="Times New Roman" w:hAnsi="Times New Roman" w:cs="Times New Roman"/>
            <w:noProof/>
            <w:color w:val="0000FF"/>
            <w:sz w:val="28"/>
            <w:szCs w:val="28"/>
            <w:u w:val="single"/>
            <w:lang w:eastAsia="ru-RU"/>
          </w:rPr>
          <w:t>ВЫБОР ТЕМЫ ВЫПУСКНОЙ КВАЛИФИКАЦИОННОЙ РАБОТЫ</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_Toc321427715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12</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D832E1"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16" w:history="1">
        <w:r w:rsidR="005F00AA" w:rsidRPr="005F00AA">
          <w:rPr>
            <w:rFonts w:ascii="Times New Roman" w:eastAsia="Times New Roman" w:hAnsi="Times New Roman" w:cs="Times New Roman"/>
            <w:noProof/>
            <w:color w:val="0000FF"/>
            <w:sz w:val="28"/>
            <w:szCs w:val="28"/>
            <w:u w:val="single"/>
            <w:lang w:val="en-US" w:eastAsia="ru-RU"/>
          </w:rPr>
          <w:t>IV</w:t>
        </w:r>
        <w:r w:rsidR="00F65CC2">
          <w:rPr>
            <w:rFonts w:ascii="Times New Roman" w:eastAsia="Times New Roman" w:hAnsi="Times New Roman" w:cs="Times New Roman"/>
            <w:noProof/>
            <w:color w:val="0000FF"/>
            <w:sz w:val="28"/>
            <w:szCs w:val="28"/>
            <w:u w:val="single"/>
            <w:lang w:eastAsia="ru-RU"/>
          </w:rPr>
          <w:t xml:space="preserve"> </w:t>
        </w:r>
        <w:r w:rsidR="005F00AA" w:rsidRPr="005F00AA">
          <w:rPr>
            <w:rFonts w:ascii="Times New Roman" w:eastAsia="Times New Roman" w:hAnsi="Times New Roman" w:cs="Times New Roman"/>
            <w:noProof/>
            <w:color w:val="0000FF"/>
            <w:sz w:val="28"/>
            <w:szCs w:val="28"/>
            <w:u w:val="single"/>
            <w:lang w:eastAsia="ru-RU"/>
          </w:rPr>
          <w:t>ТРЕБОВАНИЯ К ОБЪЕМУ И СТРУКТУРЕ ВЫПУСКНОЙ КВАЛИФИКАЦИОННОЙ РАБОТЫ</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_Toc321427716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14</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D832E1"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17" w:history="1">
        <w:r w:rsidR="005F00AA" w:rsidRPr="005F00AA">
          <w:rPr>
            <w:rFonts w:ascii="Times New Roman" w:eastAsia="Times New Roman" w:hAnsi="Times New Roman" w:cs="Times New Roman"/>
            <w:noProof/>
            <w:color w:val="0000FF"/>
            <w:sz w:val="28"/>
            <w:szCs w:val="28"/>
            <w:u w:val="single"/>
            <w:lang w:eastAsia="ru-RU"/>
          </w:rPr>
          <w:t>4.1 Требования к представлению содержания текстовой части</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_Toc321427717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2</w:t>
        </w:r>
        <w:r w:rsidRPr="005F00AA">
          <w:rPr>
            <w:rFonts w:ascii="Times New Roman" w:eastAsia="Times New Roman" w:hAnsi="Times New Roman" w:cs="Times New Roman"/>
            <w:noProof/>
            <w:webHidden/>
            <w:sz w:val="28"/>
            <w:szCs w:val="28"/>
            <w:lang w:eastAsia="ru-RU"/>
          </w:rPr>
          <w:fldChar w:fldCharType="end"/>
        </w:r>
      </w:hyperlink>
      <w:r w:rsidR="00061E2E">
        <w:rPr>
          <w:rFonts w:ascii="Times New Roman" w:eastAsia="Times New Roman" w:hAnsi="Times New Roman" w:cs="Times New Roman"/>
          <w:noProof/>
          <w:sz w:val="28"/>
          <w:szCs w:val="28"/>
          <w:lang w:eastAsia="ru-RU"/>
        </w:rPr>
        <w:t>3</w:t>
      </w:r>
    </w:p>
    <w:p w:rsidR="005F00AA" w:rsidRPr="005F00AA" w:rsidRDefault="00D832E1"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18" w:history="1">
        <w:r w:rsidR="005F00AA" w:rsidRPr="005F00AA">
          <w:rPr>
            <w:rFonts w:ascii="Times New Roman" w:eastAsia="Times New Roman" w:hAnsi="Times New Roman" w:cs="Times New Roman"/>
            <w:noProof/>
            <w:color w:val="0000FF"/>
            <w:sz w:val="28"/>
            <w:szCs w:val="28"/>
            <w:u w:val="single"/>
            <w:lang w:eastAsia="ru-RU"/>
          </w:rPr>
          <w:t>4.2 Требования к оформлению текстовой и графической части работы</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_Toc321427718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26</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D832E1"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19" w:history="1">
        <w:r w:rsidR="005F00AA" w:rsidRPr="005F00AA">
          <w:rPr>
            <w:rFonts w:ascii="Times New Roman" w:eastAsia="Times New Roman" w:hAnsi="Times New Roman" w:cs="Times New Roman"/>
            <w:noProof/>
            <w:color w:val="0000FF"/>
            <w:sz w:val="28"/>
            <w:szCs w:val="28"/>
            <w:u w:val="single"/>
            <w:lang w:eastAsia="ru-RU"/>
          </w:rPr>
          <w:t>4.3 Планирование работы</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_Toc321427719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29</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D832E1"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20" w:history="1">
        <w:r w:rsidR="005F00AA" w:rsidRPr="005F00AA">
          <w:rPr>
            <w:rFonts w:ascii="Times New Roman" w:eastAsia="Times New Roman" w:hAnsi="Times New Roman" w:cs="Times New Roman"/>
            <w:noProof/>
            <w:color w:val="0000FF"/>
            <w:sz w:val="28"/>
            <w:szCs w:val="28"/>
            <w:u w:val="single"/>
            <w:lang w:val="en-US" w:eastAsia="ru-RU"/>
          </w:rPr>
          <w:t>V</w:t>
        </w:r>
        <w:r w:rsidR="005F00AA" w:rsidRPr="005F00AA">
          <w:rPr>
            <w:rFonts w:ascii="Times New Roman" w:eastAsia="Times New Roman" w:hAnsi="Times New Roman" w:cs="Times New Roman"/>
            <w:noProof/>
            <w:color w:val="0000FF"/>
            <w:sz w:val="28"/>
            <w:szCs w:val="28"/>
            <w:u w:val="single"/>
            <w:lang w:eastAsia="ru-RU"/>
          </w:rPr>
          <w:t xml:space="preserve"> НАУЧНО-МЕТОДИЧЕСКОЕ ОБЕСПЕЧЕНИЕ ПОДГОТОВКИ ВКР ИНФОРМАЦИОННЫМИ РЕСУРСАМИ</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_Toc321427720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30</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D832E1"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21" w:history="1">
        <w:r w:rsidR="005F00AA" w:rsidRPr="005F00AA">
          <w:rPr>
            <w:rFonts w:ascii="Times New Roman" w:eastAsia="Times New Roman" w:hAnsi="Times New Roman" w:cs="Times New Roman"/>
            <w:noProof/>
            <w:color w:val="0000FF"/>
            <w:sz w:val="28"/>
            <w:szCs w:val="28"/>
            <w:u w:val="single"/>
            <w:lang w:val="en-US" w:eastAsia="ru-RU"/>
          </w:rPr>
          <w:t>VI</w:t>
        </w:r>
        <w:r w:rsidR="005F00AA" w:rsidRPr="005F00AA">
          <w:rPr>
            <w:rFonts w:ascii="Times New Roman" w:eastAsia="Times New Roman" w:hAnsi="Times New Roman" w:cs="Times New Roman"/>
            <w:noProof/>
            <w:color w:val="0000FF"/>
            <w:sz w:val="28"/>
            <w:szCs w:val="28"/>
            <w:u w:val="single"/>
            <w:lang w:eastAsia="ru-RU"/>
          </w:rPr>
          <w:t xml:space="preserve"> БИБЛИОГРАФИЧЕСКИЙ СПИСОК</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_Toc321427721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34</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D832E1"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22" w:history="1">
        <w:r w:rsidR="005F00AA" w:rsidRPr="005F00AA">
          <w:rPr>
            <w:rFonts w:ascii="Times New Roman" w:eastAsia="Times New Roman" w:hAnsi="Times New Roman" w:cs="Times New Roman"/>
            <w:noProof/>
            <w:color w:val="0000FF"/>
            <w:sz w:val="28"/>
            <w:szCs w:val="28"/>
            <w:u w:val="single"/>
            <w:lang w:val="en-US" w:eastAsia="ru-RU"/>
          </w:rPr>
          <w:t>VII</w:t>
        </w:r>
        <w:r w:rsidR="005F00AA" w:rsidRPr="005F00AA">
          <w:rPr>
            <w:rFonts w:ascii="Times New Roman" w:eastAsia="Times New Roman" w:hAnsi="Times New Roman" w:cs="Times New Roman"/>
            <w:noProof/>
            <w:color w:val="0000FF"/>
            <w:sz w:val="28"/>
            <w:szCs w:val="28"/>
            <w:u w:val="single"/>
            <w:lang w:eastAsia="ru-RU"/>
          </w:rPr>
          <w:t xml:space="preserve"> ПОДГОТОВКА К ЗАЩИТЕ И ПРОЦЕДУРА ЗАЩИТЫ ВЫПУСКНОЙ КВАЛИФИКАЦИОННОЙ РАБОТЫ</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_Toc321427722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35</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D832E1"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23" w:history="1">
        <w:r w:rsidR="005F00AA" w:rsidRPr="005F00AA">
          <w:rPr>
            <w:rFonts w:ascii="Times New Roman" w:eastAsia="Times New Roman" w:hAnsi="Times New Roman" w:cs="Times New Roman"/>
            <w:noProof/>
            <w:color w:val="0000FF"/>
            <w:sz w:val="28"/>
            <w:szCs w:val="28"/>
            <w:u w:val="single"/>
            <w:lang w:val="en-US" w:eastAsia="ru-RU"/>
          </w:rPr>
          <w:t>VIII</w:t>
        </w:r>
        <w:r w:rsidR="005F00AA" w:rsidRPr="005F00AA">
          <w:rPr>
            <w:rFonts w:ascii="Times New Roman" w:eastAsia="Times New Roman" w:hAnsi="Times New Roman" w:cs="Times New Roman"/>
            <w:noProof/>
            <w:color w:val="0000FF"/>
            <w:sz w:val="28"/>
            <w:szCs w:val="28"/>
            <w:u w:val="single"/>
            <w:lang w:eastAsia="ru-RU"/>
          </w:rPr>
          <w:t xml:space="preserve"> ПРИНЦИПЫ И КРИТЕРИИ ОЦЕНИВАНИЯ ВЫПУСКНОЙ КВАЛИФИКАЦИОННОЙ РАБОТЫ</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_Toc321427723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4</w:t>
        </w:r>
        <w:r w:rsidRPr="005F00AA">
          <w:rPr>
            <w:rFonts w:ascii="Times New Roman" w:eastAsia="Times New Roman" w:hAnsi="Times New Roman" w:cs="Times New Roman"/>
            <w:noProof/>
            <w:webHidden/>
            <w:sz w:val="28"/>
            <w:szCs w:val="28"/>
            <w:lang w:eastAsia="ru-RU"/>
          </w:rPr>
          <w:fldChar w:fldCharType="end"/>
        </w:r>
      </w:hyperlink>
      <w:r w:rsidR="00713817">
        <w:rPr>
          <w:rFonts w:ascii="Times New Roman" w:eastAsia="Times New Roman" w:hAnsi="Times New Roman" w:cs="Times New Roman"/>
          <w:noProof/>
          <w:sz w:val="28"/>
          <w:szCs w:val="28"/>
          <w:lang w:eastAsia="ru-RU"/>
        </w:rPr>
        <w:t>0</w:t>
      </w:r>
    </w:p>
    <w:p w:rsidR="005F00AA" w:rsidRDefault="00D832E1"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24" w:history="1">
        <w:r w:rsidR="005F00AA" w:rsidRPr="005F00AA">
          <w:rPr>
            <w:rFonts w:ascii="Times New Roman" w:eastAsia="Times New Roman" w:hAnsi="Times New Roman" w:cs="Times New Roman"/>
            <w:noProof/>
            <w:color w:val="0000FF"/>
            <w:sz w:val="28"/>
            <w:szCs w:val="28"/>
            <w:u w:val="single"/>
            <w:lang w:eastAsia="ru-RU"/>
          </w:rPr>
          <w:t>8.1 Справка о внедрении рекомендаций выпускной квалификационной работы</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_Toc321427724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4</w:t>
        </w:r>
        <w:r w:rsidRPr="005F00AA">
          <w:rPr>
            <w:rFonts w:ascii="Times New Roman" w:eastAsia="Times New Roman" w:hAnsi="Times New Roman" w:cs="Times New Roman"/>
            <w:noProof/>
            <w:webHidden/>
            <w:sz w:val="28"/>
            <w:szCs w:val="28"/>
            <w:lang w:eastAsia="ru-RU"/>
          </w:rPr>
          <w:fldChar w:fldCharType="end"/>
        </w:r>
      </w:hyperlink>
      <w:r w:rsidR="002A1294">
        <w:rPr>
          <w:rFonts w:ascii="Times New Roman" w:eastAsia="Times New Roman" w:hAnsi="Times New Roman" w:cs="Times New Roman"/>
          <w:noProof/>
          <w:sz w:val="28"/>
          <w:szCs w:val="28"/>
          <w:lang w:eastAsia="ru-RU"/>
        </w:rPr>
        <w:t>4</w:t>
      </w:r>
    </w:p>
    <w:p w:rsidR="009153F6" w:rsidRPr="009153F6" w:rsidRDefault="009153F6" w:rsidP="009153F6">
      <w:pPr>
        <w:widowControl w:val="0"/>
        <w:spacing w:after="0" w:line="360" w:lineRule="auto"/>
        <w:jc w:val="both"/>
        <w:rPr>
          <w:rFonts w:ascii="Times New Roman" w:eastAsia="Times New Roman" w:hAnsi="Times New Roman" w:cs="Times New Roman"/>
          <w:sz w:val="28"/>
          <w:szCs w:val="28"/>
          <w:lang w:eastAsia="ru-RU"/>
        </w:rPr>
      </w:pPr>
      <w:r w:rsidRPr="009153F6">
        <w:rPr>
          <w:rFonts w:ascii="Times New Roman" w:eastAsia="Times New Roman" w:hAnsi="Times New Roman" w:cs="Times New Roman"/>
          <w:sz w:val="28"/>
          <w:szCs w:val="28"/>
          <w:lang w:val="en-US" w:eastAsia="ru-RU"/>
        </w:rPr>
        <w:t>IX</w:t>
      </w:r>
      <w:r w:rsidRPr="009153F6">
        <w:rPr>
          <w:rFonts w:ascii="Times New Roman" w:eastAsia="Times New Roman" w:hAnsi="Times New Roman" w:cs="Times New Roman"/>
          <w:sz w:val="28"/>
          <w:szCs w:val="28"/>
          <w:lang w:eastAsia="ru-RU"/>
        </w:rPr>
        <w:t xml:space="preserve"> ПОРЯДОК ПРОВЕДЕНИЯ ГИА ДЛЯ ВЫПУСКНИКОВ ИЗ ЧИСЛА ЛИЦ С ОГРАНИЧЕННЫМИ ВОЗМОЖНОСТЯМИ ЗДОРОВЬЯ</w:t>
      </w:r>
      <w:r>
        <w:rPr>
          <w:rFonts w:ascii="Times New Roman" w:eastAsia="Times New Roman" w:hAnsi="Times New Roman" w:cs="Times New Roman"/>
          <w:sz w:val="28"/>
          <w:szCs w:val="28"/>
          <w:lang w:eastAsia="ru-RU"/>
        </w:rPr>
        <w:t xml:space="preserve"> ………..</w:t>
      </w:r>
    </w:p>
    <w:p w:rsidR="005F00AA" w:rsidRPr="005F00AA" w:rsidRDefault="00D832E1"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25" w:history="1">
        <w:r w:rsidR="005F00AA" w:rsidRPr="005F00AA">
          <w:rPr>
            <w:rFonts w:ascii="Times New Roman" w:eastAsia="Times New Roman" w:hAnsi="Times New Roman" w:cs="Times New Roman"/>
            <w:noProof/>
            <w:color w:val="0000FF"/>
            <w:sz w:val="28"/>
            <w:szCs w:val="28"/>
            <w:u w:val="single"/>
            <w:lang w:eastAsia="ru-RU"/>
          </w:rPr>
          <w:t>ЛИТЕРАТУРА:</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_Toc321427725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4</w:t>
        </w:r>
        <w:r w:rsidRPr="005F00AA">
          <w:rPr>
            <w:rFonts w:ascii="Times New Roman" w:eastAsia="Times New Roman" w:hAnsi="Times New Roman" w:cs="Times New Roman"/>
            <w:noProof/>
            <w:webHidden/>
            <w:sz w:val="28"/>
            <w:szCs w:val="28"/>
            <w:lang w:eastAsia="ru-RU"/>
          </w:rPr>
          <w:fldChar w:fldCharType="end"/>
        </w:r>
      </w:hyperlink>
      <w:r w:rsidR="000F1E91">
        <w:rPr>
          <w:rFonts w:ascii="Times New Roman" w:eastAsia="Times New Roman" w:hAnsi="Times New Roman" w:cs="Times New Roman"/>
          <w:noProof/>
          <w:sz w:val="28"/>
          <w:szCs w:val="28"/>
          <w:lang w:eastAsia="ru-RU"/>
        </w:rPr>
        <w:t>6</w:t>
      </w:r>
      <w:bookmarkStart w:id="2" w:name="_GoBack"/>
      <w:bookmarkEnd w:id="2"/>
    </w:p>
    <w:p w:rsidR="005F00AA" w:rsidRPr="005F00AA" w:rsidRDefault="00D832E1"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26" w:history="1">
        <w:r w:rsidR="005F00AA" w:rsidRPr="005F00AA">
          <w:rPr>
            <w:rFonts w:ascii="Times New Roman" w:eastAsia="Times New Roman" w:hAnsi="Times New Roman" w:cs="Times New Roman"/>
            <w:noProof/>
            <w:color w:val="0000FF"/>
            <w:spacing w:val="-15"/>
            <w:sz w:val="28"/>
            <w:szCs w:val="28"/>
            <w:u w:val="single"/>
            <w:lang w:eastAsia="ru-RU"/>
          </w:rPr>
          <w:t>ПРИЛОЖЕНИЯ</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_Toc321427726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48</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D832E1" w:rsidP="005F00AA">
      <w:pPr>
        <w:keepNext/>
        <w:spacing w:after="0" w:line="360" w:lineRule="auto"/>
        <w:jc w:val="center"/>
        <w:outlineLvl w:val="0"/>
        <w:rPr>
          <w:rFonts w:ascii="Times New Roman" w:eastAsia="Times New Roman" w:hAnsi="Times New Roman" w:cs="Times New Roman"/>
          <w:b/>
          <w:bCs/>
          <w:kern w:val="32"/>
          <w:sz w:val="28"/>
          <w:szCs w:val="28"/>
          <w:lang w:eastAsia="ru-RU"/>
        </w:rPr>
      </w:pPr>
      <w:r w:rsidRPr="005F00AA">
        <w:rPr>
          <w:rFonts w:ascii="Arial" w:eastAsia="Times New Roman" w:hAnsi="Arial" w:cs="Arial"/>
          <w:b/>
          <w:bCs/>
          <w:kern w:val="32"/>
          <w:sz w:val="28"/>
          <w:szCs w:val="28"/>
          <w:lang w:eastAsia="ru-RU"/>
        </w:rPr>
        <w:fldChar w:fldCharType="end"/>
      </w:r>
      <w:r w:rsidR="005F00AA" w:rsidRPr="005F00AA">
        <w:rPr>
          <w:rFonts w:ascii="Arial" w:eastAsia="Times New Roman" w:hAnsi="Arial" w:cs="Arial"/>
          <w:b/>
          <w:bCs/>
          <w:kern w:val="32"/>
          <w:sz w:val="28"/>
          <w:szCs w:val="28"/>
          <w:lang w:eastAsia="ru-RU"/>
        </w:rPr>
        <w:br w:type="page"/>
      </w:r>
      <w:bookmarkStart w:id="3" w:name="_Toc321427711"/>
      <w:r w:rsidR="005F00AA" w:rsidRPr="005F00AA">
        <w:rPr>
          <w:rFonts w:ascii="Times New Roman" w:eastAsia="Times New Roman" w:hAnsi="Times New Roman" w:cs="Times New Roman"/>
          <w:b/>
          <w:bCs/>
          <w:kern w:val="32"/>
          <w:sz w:val="28"/>
          <w:szCs w:val="28"/>
          <w:lang w:eastAsia="ru-RU"/>
        </w:rPr>
        <w:lastRenderedPageBreak/>
        <w:t>ВВЕДЕНИЕ</w:t>
      </w:r>
      <w:bookmarkEnd w:id="3"/>
    </w:p>
    <w:p w:rsidR="005F00AA" w:rsidRPr="005F00AA" w:rsidRDefault="005F00AA"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5F00AA" w:rsidRPr="005F00AA" w:rsidRDefault="005F00AA" w:rsidP="005F00A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Основная цель пособия – повышение результативности самостоятельной работы студентов при подготовке к </w:t>
      </w:r>
      <w:r w:rsidR="00D70EFD" w:rsidRPr="00D70EFD">
        <w:rPr>
          <w:rFonts w:ascii="Times New Roman" w:eastAsia="Times New Roman" w:hAnsi="Times New Roman" w:cs="Times New Roman"/>
          <w:sz w:val="28"/>
          <w:szCs w:val="28"/>
          <w:lang w:eastAsia="ru-RU"/>
        </w:rPr>
        <w:t xml:space="preserve">государственной </w:t>
      </w:r>
      <w:r w:rsidRPr="005F00AA">
        <w:rPr>
          <w:rFonts w:ascii="Times New Roman" w:eastAsia="Times New Roman" w:hAnsi="Times New Roman" w:cs="Times New Roman"/>
          <w:sz w:val="28"/>
          <w:szCs w:val="28"/>
          <w:lang w:eastAsia="ru-RU"/>
        </w:rPr>
        <w:t>итоговой аттестации, предоставление всем участникам образовательного процесса методической помощи для организации и проведения научно-исследовательской работы.</w:t>
      </w:r>
    </w:p>
    <w:p w:rsidR="005F00AA" w:rsidRPr="005F00AA" w:rsidRDefault="005F00AA" w:rsidP="00F9019B">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Учебно-методическое пособие разработано в соответствии с действующими требованиями государственных стандартов по информации, библиотечному и издательскому делу Российской Федерации (ГОСТ РФ) с целью повышения качества подготовки выпускников </w:t>
      </w:r>
      <w:r w:rsidR="00F9019B">
        <w:rPr>
          <w:rFonts w:ascii="Times New Roman" w:eastAsia="Times New Roman" w:hAnsi="Times New Roman" w:cs="Times New Roman"/>
          <w:sz w:val="28"/>
          <w:szCs w:val="28"/>
          <w:lang w:eastAsia="ru-RU"/>
        </w:rPr>
        <w:t>н</w:t>
      </w:r>
      <w:r w:rsidR="00F9019B" w:rsidRPr="00F9019B">
        <w:rPr>
          <w:rFonts w:ascii="Times New Roman" w:eastAsia="Times New Roman" w:hAnsi="Times New Roman" w:cs="Times New Roman"/>
          <w:sz w:val="28"/>
          <w:szCs w:val="28"/>
          <w:lang w:eastAsia="ru-RU"/>
        </w:rPr>
        <w:t>аправлени</w:t>
      </w:r>
      <w:r w:rsidR="00F9019B">
        <w:rPr>
          <w:rFonts w:ascii="Times New Roman" w:eastAsia="Times New Roman" w:hAnsi="Times New Roman" w:cs="Times New Roman"/>
          <w:sz w:val="28"/>
          <w:szCs w:val="28"/>
          <w:lang w:eastAsia="ru-RU"/>
        </w:rPr>
        <w:t>й</w:t>
      </w:r>
      <w:r w:rsidR="00F9019B" w:rsidRPr="00F9019B">
        <w:rPr>
          <w:rFonts w:ascii="Times New Roman" w:eastAsia="Times New Roman" w:hAnsi="Times New Roman" w:cs="Times New Roman"/>
          <w:sz w:val="28"/>
          <w:szCs w:val="28"/>
          <w:lang w:eastAsia="ru-RU"/>
        </w:rPr>
        <w:t xml:space="preserve"> подготовки: 49.03.02 – «Физическая культура для лиц с отклонениями в состоянии здоровья (адаптивная физическая культура)»</w:t>
      </w:r>
      <w:r w:rsidR="00F9019B">
        <w:rPr>
          <w:rFonts w:ascii="Times New Roman" w:eastAsia="Times New Roman" w:hAnsi="Times New Roman" w:cs="Times New Roman"/>
          <w:sz w:val="28"/>
          <w:szCs w:val="28"/>
          <w:lang w:eastAsia="ru-RU"/>
        </w:rPr>
        <w:t xml:space="preserve"> и </w:t>
      </w:r>
      <w:r w:rsidR="00F9019B" w:rsidRPr="00F9019B">
        <w:rPr>
          <w:rFonts w:ascii="Times New Roman" w:eastAsia="Times New Roman" w:hAnsi="Times New Roman" w:cs="Times New Roman"/>
          <w:sz w:val="28"/>
          <w:szCs w:val="28"/>
          <w:lang w:eastAsia="ru-RU"/>
        </w:rPr>
        <w:t>49.03.01 «Физическая культура»</w:t>
      </w:r>
      <w:r w:rsidR="00F9019B">
        <w:rPr>
          <w:rFonts w:ascii="Times New Roman" w:eastAsia="Times New Roman" w:hAnsi="Times New Roman" w:cs="Times New Roman"/>
          <w:sz w:val="28"/>
          <w:szCs w:val="28"/>
          <w:lang w:eastAsia="ru-RU"/>
        </w:rPr>
        <w:t xml:space="preserve"> </w:t>
      </w:r>
      <w:r w:rsidRPr="005F00AA">
        <w:rPr>
          <w:rFonts w:ascii="Times New Roman" w:eastAsia="Times New Roman" w:hAnsi="Times New Roman" w:cs="Times New Roman"/>
          <w:sz w:val="28"/>
          <w:szCs w:val="28"/>
          <w:lang w:eastAsia="ru-RU"/>
        </w:rPr>
        <w:t xml:space="preserve">для их дальнейшей профессиональной деятельности. Данное учебно-методическое пособие знакомит с порядком выполнения, требованиями к объему и структуре выпускной квалификационной работы (ВКР). </w:t>
      </w:r>
    </w:p>
    <w:p w:rsidR="005F00AA" w:rsidRPr="005F00AA" w:rsidRDefault="00C1619C" w:rsidP="005F00AA">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ГИА относится к базовой части раздела Б3.Б.01. </w:t>
      </w:r>
      <w:r w:rsidR="005F00AA" w:rsidRPr="005F00AA">
        <w:rPr>
          <w:rFonts w:ascii="Times New Roman" w:eastAsia="Times New Roman" w:hAnsi="Times New Roman" w:cs="Times New Roman"/>
          <w:sz w:val="28"/>
          <w:szCs w:val="28"/>
          <w:lang w:eastAsia="ru-RU"/>
        </w:rPr>
        <w:t xml:space="preserve">Требования к государственной итоговой аттестации (выпускной </w:t>
      </w:r>
      <w:r w:rsidR="00F86559">
        <w:rPr>
          <w:rFonts w:ascii="Times New Roman" w:eastAsia="Times New Roman" w:hAnsi="Times New Roman" w:cs="Times New Roman"/>
          <w:sz w:val="28"/>
          <w:szCs w:val="28"/>
          <w:lang w:eastAsia="ru-RU"/>
        </w:rPr>
        <w:t xml:space="preserve">квалификационной </w:t>
      </w:r>
      <w:r w:rsidR="005F00AA" w:rsidRPr="005F00AA">
        <w:rPr>
          <w:rFonts w:ascii="Times New Roman" w:eastAsia="Times New Roman" w:hAnsi="Times New Roman" w:cs="Times New Roman"/>
          <w:sz w:val="28"/>
          <w:szCs w:val="28"/>
          <w:lang w:eastAsia="ru-RU"/>
        </w:rPr>
        <w:t xml:space="preserve">работе) определяются Федеральными государственными образовательными стандартами </w:t>
      </w:r>
      <w:r w:rsidR="00EB37E7">
        <w:rPr>
          <w:rFonts w:ascii="Times New Roman" w:eastAsia="Times New Roman" w:hAnsi="Times New Roman" w:cs="Times New Roman"/>
          <w:sz w:val="28"/>
          <w:szCs w:val="28"/>
          <w:lang w:eastAsia="ru-RU"/>
        </w:rPr>
        <w:t xml:space="preserve">(ФГОС) </w:t>
      </w:r>
      <w:r w:rsidR="005F00AA" w:rsidRPr="005F00AA">
        <w:rPr>
          <w:rFonts w:ascii="Times New Roman" w:eastAsia="Times New Roman" w:hAnsi="Times New Roman" w:cs="Times New Roman"/>
          <w:sz w:val="28"/>
          <w:szCs w:val="28"/>
          <w:lang w:eastAsia="ru-RU"/>
        </w:rPr>
        <w:t>высшего образования</w:t>
      </w:r>
      <w:r w:rsidR="00ED2AB7">
        <w:rPr>
          <w:rFonts w:ascii="Times New Roman" w:eastAsia="Times New Roman" w:hAnsi="Times New Roman" w:cs="Times New Roman"/>
          <w:sz w:val="28"/>
          <w:szCs w:val="28"/>
          <w:lang w:eastAsia="ru-RU"/>
        </w:rPr>
        <w:t>.</w:t>
      </w:r>
      <w:r w:rsidR="005F00AA" w:rsidRPr="005F00AA">
        <w:rPr>
          <w:rFonts w:ascii="Times New Roman" w:eastAsia="Times New Roman" w:hAnsi="Times New Roman" w:cs="Times New Roman"/>
          <w:sz w:val="28"/>
          <w:szCs w:val="28"/>
          <w:lang w:eastAsia="ru-RU"/>
        </w:rPr>
        <w:t xml:space="preserve"> Контроль за выполнением указанных требований осуществляется в установленном законодательством порядке [1].</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 соответствии с Законом РФ «Об образовании» итоговая аттестация выпускников, завершающих обучение по программам высшего профессионального образования в высших учебных заведениях, является обязательной [1].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 соответствии с </w:t>
      </w:r>
      <w:r w:rsidR="00C1619C" w:rsidRPr="00C1619C">
        <w:rPr>
          <w:rFonts w:ascii="Times New Roman" w:eastAsia="Times New Roman" w:hAnsi="Times New Roman" w:cs="Times New Roman"/>
          <w:sz w:val="28"/>
          <w:szCs w:val="28"/>
          <w:lang w:eastAsia="ru-RU"/>
        </w:rPr>
        <w:t xml:space="preserve">Федеральными </w:t>
      </w:r>
      <w:r w:rsidR="00C1619C">
        <w:rPr>
          <w:rFonts w:ascii="Times New Roman" w:eastAsia="Times New Roman" w:hAnsi="Times New Roman" w:cs="Times New Roman"/>
          <w:sz w:val="28"/>
          <w:szCs w:val="28"/>
          <w:lang w:eastAsia="ru-RU"/>
        </w:rPr>
        <w:t>г</w:t>
      </w:r>
      <w:r w:rsidRPr="005F00AA">
        <w:rPr>
          <w:rFonts w:ascii="Times New Roman" w:eastAsia="Times New Roman" w:hAnsi="Times New Roman" w:cs="Times New Roman"/>
          <w:sz w:val="28"/>
          <w:szCs w:val="28"/>
          <w:lang w:eastAsia="ru-RU"/>
        </w:rPr>
        <w:t xml:space="preserve">осударственными образовательными стандартами установлены следующие </w:t>
      </w:r>
      <w:r w:rsidR="009B3E1C">
        <w:rPr>
          <w:rFonts w:ascii="Times New Roman" w:eastAsia="Times New Roman" w:hAnsi="Times New Roman" w:cs="Times New Roman"/>
          <w:sz w:val="28"/>
          <w:szCs w:val="28"/>
          <w:lang w:eastAsia="ru-RU"/>
        </w:rPr>
        <w:t>формы проведения ГИА</w:t>
      </w:r>
      <w:r w:rsidRPr="005F00AA">
        <w:rPr>
          <w:rFonts w:ascii="Times New Roman" w:eastAsia="Times New Roman" w:hAnsi="Times New Roman" w:cs="Times New Roman"/>
          <w:sz w:val="28"/>
          <w:szCs w:val="28"/>
          <w:lang w:eastAsia="ru-RU"/>
        </w:rPr>
        <w:t>:</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 xml:space="preserve">- </w:t>
      </w:r>
      <w:r w:rsidR="00905F09">
        <w:rPr>
          <w:rFonts w:ascii="Times New Roman" w:eastAsia="Times New Roman" w:hAnsi="Times New Roman" w:cs="Times New Roman"/>
          <w:sz w:val="28"/>
          <w:szCs w:val="28"/>
          <w:lang w:eastAsia="ru-RU"/>
        </w:rPr>
        <w:t xml:space="preserve">подготовка к сдаче и сдача государственного </w:t>
      </w:r>
      <w:r w:rsidRPr="005F00AA">
        <w:rPr>
          <w:rFonts w:ascii="Times New Roman" w:eastAsia="Times New Roman" w:hAnsi="Times New Roman" w:cs="Times New Roman"/>
          <w:sz w:val="28"/>
          <w:szCs w:val="28"/>
          <w:lang w:eastAsia="ru-RU"/>
        </w:rPr>
        <w:t>экзамен</w:t>
      </w:r>
      <w:r w:rsidR="00905F09">
        <w:rPr>
          <w:rFonts w:ascii="Times New Roman" w:eastAsia="Times New Roman" w:hAnsi="Times New Roman" w:cs="Times New Roman"/>
          <w:sz w:val="28"/>
          <w:szCs w:val="28"/>
          <w:lang w:eastAsia="ru-RU"/>
        </w:rPr>
        <w:t>а</w:t>
      </w:r>
      <w:r w:rsidRPr="005F00AA">
        <w:rPr>
          <w:rFonts w:ascii="Times New Roman" w:eastAsia="Times New Roman" w:hAnsi="Times New Roman" w:cs="Times New Roman"/>
          <w:sz w:val="28"/>
          <w:szCs w:val="28"/>
          <w:lang w:eastAsia="ru-RU"/>
        </w:rPr>
        <w:t>;</w:t>
      </w:r>
    </w:p>
    <w:p w:rsid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w:t>
      </w:r>
      <w:r w:rsidR="00905F09">
        <w:rPr>
          <w:rFonts w:ascii="Times New Roman" w:eastAsia="Times New Roman" w:hAnsi="Times New Roman" w:cs="Times New Roman"/>
          <w:sz w:val="28"/>
          <w:szCs w:val="28"/>
          <w:lang w:eastAsia="ru-RU"/>
        </w:rPr>
        <w:t xml:space="preserve">подготовка и защита </w:t>
      </w:r>
      <w:r w:rsidRPr="005F00AA">
        <w:rPr>
          <w:rFonts w:ascii="Times New Roman" w:eastAsia="Times New Roman" w:hAnsi="Times New Roman" w:cs="Times New Roman"/>
          <w:sz w:val="28"/>
          <w:szCs w:val="28"/>
          <w:lang w:eastAsia="ru-RU"/>
        </w:rPr>
        <w:t xml:space="preserve">выпускной квалификационной работы. </w:t>
      </w:r>
    </w:p>
    <w:p w:rsidR="00F93845" w:rsidRPr="005F00AA" w:rsidRDefault="00F93845" w:rsidP="005F00AA">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разработаны на основе формируемых у обучающихся общекультурных, общепрофессиональных и профессиональных компетенций, освоение которых является требованием ФГОС ВО к выпускникам образовательных программ</w:t>
      </w:r>
      <w:r w:rsidR="009E1AA1">
        <w:rPr>
          <w:rFonts w:ascii="Times New Roman" w:eastAsia="Times New Roman" w:hAnsi="Times New Roman" w:cs="Times New Roman"/>
          <w:sz w:val="28"/>
          <w:szCs w:val="28"/>
          <w:lang w:eastAsia="ru-RU"/>
        </w:rPr>
        <w:t xml:space="preserve"> по направлениям </w:t>
      </w:r>
      <w:r w:rsidR="009E1AA1" w:rsidRPr="009E1AA1">
        <w:rPr>
          <w:rFonts w:ascii="Times New Roman" w:eastAsia="Times New Roman" w:hAnsi="Times New Roman" w:cs="Times New Roman"/>
          <w:sz w:val="28"/>
          <w:szCs w:val="28"/>
          <w:lang w:eastAsia="ru-RU"/>
        </w:rPr>
        <w:t>подготовки: 49.03.02 – «Физическая культура для лиц с отклонениями в состоянии здоровья (адаптивная физическая культура)» и 49.03.01 «Физическая культура»</w:t>
      </w:r>
      <w:r w:rsidR="009E1AA1">
        <w:rPr>
          <w:rFonts w:ascii="Times New Roman" w:eastAsia="Times New Roman" w:hAnsi="Times New Roman" w:cs="Times New Roman"/>
          <w:sz w:val="28"/>
          <w:szCs w:val="28"/>
          <w:lang w:eastAsia="ru-RU"/>
        </w:rPr>
        <w:t>.</w:t>
      </w:r>
    </w:p>
    <w:p w:rsidR="005F00AA" w:rsidRPr="005F00AA" w:rsidRDefault="005F00AA" w:rsidP="005F00AA">
      <w:pPr>
        <w:keepNext/>
        <w:pageBreakBefore/>
        <w:spacing w:before="240" w:after="60" w:line="240" w:lineRule="auto"/>
        <w:jc w:val="center"/>
        <w:outlineLvl w:val="0"/>
        <w:rPr>
          <w:rFonts w:ascii="Times New Roman" w:eastAsia="Times New Roman" w:hAnsi="Times New Roman" w:cs="Arial"/>
          <w:b/>
          <w:bCs/>
          <w:kern w:val="32"/>
          <w:sz w:val="28"/>
          <w:szCs w:val="32"/>
          <w:lang w:eastAsia="ru-RU"/>
        </w:rPr>
      </w:pPr>
      <w:bookmarkStart w:id="4" w:name="_Toc321427712"/>
      <w:smartTag w:uri="urn:schemas-microsoft-com:office:smarttags" w:element="place">
        <w:r w:rsidRPr="005F00AA">
          <w:rPr>
            <w:rFonts w:ascii="Times New Roman" w:eastAsia="Times New Roman" w:hAnsi="Times New Roman" w:cs="Arial"/>
            <w:b/>
            <w:bCs/>
            <w:kern w:val="32"/>
            <w:sz w:val="28"/>
            <w:szCs w:val="32"/>
            <w:lang w:val="en-US" w:eastAsia="ru-RU"/>
          </w:rPr>
          <w:lastRenderedPageBreak/>
          <w:t>I</w:t>
        </w:r>
        <w:r w:rsidRPr="005F00AA">
          <w:rPr>
            <w:rFonts w:ascii="Times New Roman" w:eastAsia="Times New Roman" w:hAnsi="Times New Roman" w:cs="Arial"/>
            <w:b/>
            <w:bCs/>
            <w:kern w:val="32"/>
            <w:sz w:val="28"/>
            <w:szCs w:val="32"/>
            <w:lang w:eastAsia="ru-RU"/>
          </w:rPr>
          <w:t>.</w:t>
        </w:r>
      </w:smartTag>
      <w:r w:rsidRPr="005F00AA">
        <w:rPr>
          <w:rFonts w:ascii="Times New Roman" w:eastAsia="Times New Roman" w:hAnsi="Times New Roman" w:cs="Arial"/>
          <w:b/>
          <w:bCs/>
          <w:kern w:val="32"/>
          <w:sz w:val="28"/>
          <w:szCs w:val="32"/>
          <w:lang w:eastAsia="ru-RU"/>
        </w:rPr>
        <w:t xml:space="preserve"> ОБЩИЕ ПОЛОЖЕНИЯ</w:t>
      </w:r>
      <w:bookmarkEnd w:id="4"/>
    </w:p>
    <w:p w:rsidR="005F00AA" w:rsidRPr="005F00AA" w:rsidRDefault="005F00AA" w:rsidP="005F00AA">
      <w:pPr>
        <w:widowControl w:val="0"/>
        <w:spacing w:after="0" w:line="360" w:lineRule="auto"/>
        <w:ind w:left="709"/>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20"/>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Выпускная квалификационная работа призвана выявлять уровень профессиональной эрудиции выпускника, его </w:t>
      </w:r>
      <w:r w:rsidR="00FC0664">
        <w:rPr>
          <w:rFonts w:ascii="Times New Roman" w:eastAsia="Times New Roman" w:hAnsi="Times New Roman" w:cs="Times New Roman"/>
          <w:sz w:val="28"/>
          <w:szCs w:val="28"/>
          <w:lang w:eastAsia="ru-RU"/>
        </w:rPr>
        <w:t xml:space="preserve">формируемые компетенции: </w:t>
      </w:r>
      <w:r w:rsidR="00967D6F">
        <w:rPr>
          <w:rFonts w:ascii="Times New Roman" w:eastAsia="Times New Roman" w:hAnsi="Times New Roman" w:cs="Times New Roman"/>
          <w:sz w:val="28"/>
          <w:szCs w:val="28"/>
          <w:lang w:eastAsia="ru-RU"/>
        </w:rPr>
        <w:t>экспериментально-</w:t>
      </w:r>
      <w:r w:rsidRPr="005F00AA">
        <w:rPr>
          <w:rFonts w:ascii="Times New Roman" w:eastAsia="Times New Roman" w:hAnsi="Times New Roman" w:cs="Times New Roman"/>
          <w:sz w:val="28"/>
          <w:szCs w:val="28"/>
          <w:lang w:eastAsia="ru-RU"/>
        </w:rPr>
        <w:t xml:space="preserve">методическую подготовленность, </w:t>
      </w:r>
      <w:r w:rsidR="00967D6F">
        <w:rPr>
          <w:rFonts w:ascii="Times New Roman" w:eastAsia="Times New Roman" w:hAnsi="Times New Roman" w:cs="Times New Roman"/>
          <w:sz w:val="28"/>
          <w:szCs w:val="28"/>
          <w:lang w:eastAsia="ru-RU"/>
        </w:rPr>
        <w:t xml:space="preserve">глубину знаний в избранной научной области, относящейся к профилю подготовки, </w:t>
      </w:r>
      <w:r w:rsidRPr="005F00AA">
        <w:rPr>
          <w:rFonts w:ascii="Times New Roman" w:eastAsia="Times New Roman" w:hAnsi="Times New Roman" w:cs="Times New Roman"/>
          <w:sz w:val="28"/>
          <w:szCs w:val="28"/>
          <w:lang w:eastAsia="ru-RU"/>
        </w:rPr>
        <w:t xml:space="preserve">владение </w:t>
      </w:r>
      <w:r w:rsidR="00FC0664">
        <w:rPr>
          <w:rFonts w:ascii="Times New Roman" w:eastAsia="Times New Roman" w:hAnsi="Times New Roman" w:cs="Times New Roman"/>
          <w:sz w:val="28"/>
          <w:szCs w:val="28"/>
          <w:lang w:eastAsia="ru-RU"/>
        </w:rPr>
        <w:t xml:space="preserve">знаниями, </w:t>
      </w:r>
      <w:r w:rsidRPr="005F00AA">
        <w:rPr>
          <w:rFonts w:ascii="Times New Roman" w:eastAsia="Times New Roman" w:hAnsi="Times New Roman" w:cs="Times New Roman"/>
          <w:sz w:val="28"/>
          <w:szCs w:val="28"/>
          <w:lang w:eastAsia="ru-RU"/>
        </w:rPr>
        <w:t>умениями и навыками профессиональной деятельности. Цель работы – систематизация, закрепление и расширение теоретических знаний и практических умений, применение их при решении конкретных научно-исследовательских или научно-практических задач.</w:t>
      </w:r>
    </w:p>
    <w:p w:rsidR="005F00AA" w:rsidRPr="005F00AA" w:rsidRDefault="005F00AA" w:rsidP="005F00AA">
      <w:pPr>
        <w:widowControl w:val="0"/>
        <w:tabs>
          <w:tab w:val="num" w:pos="0"/>
        </w:tabs>
        <w:spacing w:after="0" w:line="360" w:lineRule="auto"/>
        <w:ind w:firstLine="720"/>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Выпускная квалификационная работа является одним из видов </w:t>
      </w:r>
      <w:r w:rsidR="00D926B1">
        <w:rPr>
          <w:rFonts w:ascii="Times New Roman" w:eastAsia="Times New Roman" w:hAnsi="Times New Roman" w:cs="Times New Roman"/>
          <w:sz w:val="28"/>
          <w:szCs w:val="28"/>
          <w:lang w:eastAsia="ru-RU"/>
        </w:rPr>
        <w:t xml:space="preserve">государственной </w:t>
      </w:r>
      <w:r w:rsidRPr="005F00AA">
        <w:rPr>
          <w:rFonts w:ascii="Times New Roman" w:eastAsia="Times New Roman" w:hAnsi="Times New Roman" w:cs="Times New Roman"/>
          <w:sz w:val="28"/>
          <w:szCs w:val="28"/>
          <w:lang w:eastAsia="ru-RU"/>
        </w:rPr>
        <w:t xml:space="preserve">итоговой аттестации выпускников, завершающих обучение по основной образовательной программе. </w:t>
      </w:r>
    </w:p>
    <w:p w:rsidR="005F00AA" w:rsidRPr="005F00AA" w:rsidRDefault="005F00AA" w:rsidP="005F00AA">
      <w:pPr>
        <w:widowControl w:val="0"/>
        <w:tabs>
          <w:tab w:val="num"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Выполнение </w:t>
      </w:r>
      <w:r w:rsidR="00DD35D3">
        <w:rPr>
          <w:rFonts w:ascii="Times New Roman" w:eastAsia="Times New Roman" w:hAnsi="Times New Roman" w:cs="Times New Roman"/>
          <w:sz w:val="28"/>
          <w:szCs w:val="28"/>
          <w:lang w:eastAsia="ru-RU"/>
        </w:rPr>
        <w:t xml:space="preserve">выпускной </w:t>
      </w:r>
      <w:r w:rsidRPr="005F00AA">
        <w:rPr>
          <w:rFonts w:ascii="Times New Roman" w:eastAsia="Times New Roman" w:hAnsi="Times New Roman" w:cs="Times New Roman"/>
          <w:sz w:val="28"/>
          <w:szCs w:val="28"/>
          <w:lang w:eastAsia="ru-RU"/>
        </w:rPr>
        <w:t>квалификационной работы является заключительным этапом обучения студентов вуза и имеет характер научного исследования (содержит элементы научного исследования).</w:t>
      </w:r>
    </w:p>
    <w:p w:rsidR="005F00AA" w:rsidRPr="005F00AA" w:rsidRDefault="005F00AA" w:rsidP="005F00AA">
      <w:pPr>
        <w:widowControl w:val="0"/>
        <w:tabs>
          <w:tab w:val="num"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Требования к организации выполнения и защите выпускной квалификационной работы определены в положении о </w:t>
      </w:r>
      <w:r w:rsidR="000A2086" w:rsidRPr="000A2086">
        <w:rPr>
          <w:rFonts w:ascii="Times New Roman" w:eastAsia="Times New Roman" w:hAnsi="Times New Roman" w:cs="Times New Roman"/>
          <w:sz w:val="28"/>
          <w:szCs w:val="28"/>
          <w:lang w:eastAsia="ru-RU"/>
        </w:rPr>
        <w:t xml:space="preserve">государственной </w:t>
      </w:r>
      <w:r w:rsidRPr="005F00AA">
        <w:rPr>
          <w:rFonts w:ascii="Times New Roman" w:eastAsia="Times New Roman" w:hAnsi="Times New Roman" w:cs="Times New Roman"/>
          <w:sz w:val="28"/>
          <w:szCs w:val="28"/>
          <w:lang w:eastAsia="ru-RU"/>
        </w:rPr>
        <w:t>итоговой аттестации выпускников высших учебных заведений в РФ и положении "О</w:t>
      </w:r>
      <w:r w:rsidR="000A2086" w:rsidRPr="000A2086">
        <w:t xml:space="preserve"> </w:t>
      </w:r>
      <w:r w:rsidR="000A2086" w:rsidRPr="000A2086">
        <w:rPr>
          <w:rFonts w:ascii="Times New Roman" w:eastAsia="Times New Roman" w:hAnsi="Times New Roman" w:cs="Times New Roman"/>
          <w:sz w:val="28"/>
          <w:szCs w:val="28"/>
          <w:lang w:eastAsia="ru-RU"/>
        </w:rPr>
        <w:t xml:space="preserve">государственной </w:t>
      </w:r>
      <w:r w:rsidRPr="005F00AA">
        <w:rPr>
          <w:rFonts w:ascii="Times New Roman" w:eastAsia="Times New Roman" w:hAnsi="Times New Roman" w:cs="Times New Roman"/>
          <w:sz w:val="28"/>
          <w:szCs w:val="28"/>
          <w:lang w:eastAsia="ru-RU"/>
        </w:rPr>
        <w:t>итоговой аттестации выпускников ФГБОУ ВО «ВГИФК»", принятом на Ученом Совете института.</w:t>
      </w:r>
    </w:p>
    <w:p w:rsidR="005F00AA" w:rsidRPr="005F00AA" w:rsidRDefault="005F00AA" w:rsidP="005F00AA">
      <w:pPr>
        <w:widowControl w:val="0"/>
        <w:tabs>
          <w:tab w:val="num"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ВКР является результатом научно-исследовательской работы, которую студент вел на протяжении, как минимум, </w:t>
      </w:r>
      <w:r w:rsidR="000C6688">
        <w:rPr>
          <w:rFonts w:ascii="Times New Roman" w:eastAsia="Times New Roman" w:hAnsi="Times New Roman" w:cs="Times New Roman"/>
          <w:sz w:val="28"/>
          <w:szCs w:val="28"/>
          <w:lang w:eastAsia="ru-RU"/>
        </w:rPr>
        <w:t>2</w:t>
      </w:r>
      <w:r w:rsidRPr="005F00AA">
        <w:rPr>
          <w:rFonts w:ascii="Times New Roman" w:eastAsia="Times New Roman" w:hAnsi="Times New Roman" w:cs="Times New Roman"/>
          <w:sz w:val="28"/>
          <w:szCs w:val="28"/>
          <w:lang w:eastAsia="ru-RU"/>
        </w:rPr>
        <w:t>-х лет обучения в вузе под руководством научного руководителя. ВКР оформляется в письменном виде с соблюдением необходимых требований и представляется по окончании обучения к защите перед государственной аттестационной комиссией (ГАК).</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При написании ВКР, независимо от объекта изучения, студент должен усвоить следующие виды деятельности, которые выделяются в </w:t>
      </w:r>
      <w:r w:rsidRPr="005F00AA">
        <w:rPr>
          <w:rFonts w:ascii="Times New Roman" w:eastAsia="Times New Roman" w:hAnsi="Times New Roman" w:cs="Times New Roman"/>
          <w:sz w:val="28"/>
          <w:szCs w:val="28"/>
          <w:lang w:eastAsia="ru-RU"/>
        </w:rPr>
        <w:lastRenderedPageBreak/>
        <w:t>соответствии с основными этапами исследований:</w:t>
      </w:r>
    </w:p>
    <w:p w:rsidR="005F00AA" w:rsidRPr="005F00AA" w:rsidRDefault="005F00AA" w:rsidP="00C2424A">
      <w:pPr>
        <w:widowControl w:val="0"/>
        <w:numPr>
          <w:ilvl w:val="0"/>
          <w:numId w:val="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закрепление и расширение теоретических и практических знаний по </w:t>
      </w:r>
      <w:r w:rsidR="00750BCE">
        <w:rPr>
          <w:rFonts w:ascii="Times New Roman" w:eastAsia="Times New Roman" w:hAnsi="Times New Roman" w:cs="Times New Roman"/>
          <w:sz w:val="28"/>
          <w:szCs w:val="28"/>
          <w:lang w:eastAsia="ru-RU"/>
        </w:rPr>
        <w:t>дисциплинам</w:t>
      </w:r>
      <w:r w:rsidRPr="005F00AA">
        <w:rPr>
          <w:rFonts w:ascii="Times New Roman" w:eastAsia="Times New Roman" w:hAnsi="Times New Roman" w:cs="Times New Roman"/>
          <w:sz w:val="28"/>
          <w:szCs w:val="28"/>
          <w:lang w:eastAsia="ru-RU"/>
        </w:rPr>
        <w:t>, их применение при решении определенных теоретических и практических задач;</w:t>
      </w:r>
    </w:p>
    <w:p w:rsidR="005F00AA" w:rsidRPr="005F00AA" w:rsidRDefault="005F00AA" w:rsidP="00C2424A">
      <w:pPr>
        <w:widowControl w:val="0"/>
        <w:numPr>
          <w:ilvl w:val="0"/>
          <w:numId w:val="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способность к самостоятельной работе, овладение методами и приемами научных исследований при решении конкретных проблем;</w:t>
      </w:r>
    </w:p>
    <w:p w:rsidR="005F00AA" w:rsidRPr="005F00AA" w:rsidRDefault="005F00AA" w:rsidP="00C2424A">
      <w:pPr>
        <w:widowControl w:val="0"/>
        <w:numPr>
          <w:ilvl w:val="0"/>
          <w:numId w:val="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сбор фактической и статистической информации;</w:t>
      </w:r>
    </w:p>
    <w:p w:rsidR="005F00AA" w:rsidRPr="005F00AA" w:rsidRDefault="005F00AA" w:rsidP="00C2424A">
      <w:pPr>
        <w:widowControl w:val="0"/>
        <w:numPr>
          <w:ilvl w:val="0"/>
          <w:numId w:val="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систематизация и обработка данных, полученных в результате сбора информации;</w:t>
      </w:r>
    </w:p>
    <w:p w:rsidR="005F00AA" w:rsidRPr="005F00AA" w:rsidRDefault="005F00AA" w:rsidP="00C2424A">
      <w:pPr>
        <w:widowControl w:val="0"/>
        <w:numPr>
          <w:ilvl w:val="0"/>
          <w:numId w:val="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обобщение и анализ результатов обработки полученной информации;</w:t>
      </w:r>
    </w:p>
    <w:p w:rsidR="005F00AA" w:rsidRPr="005F00AA" w:rsidRDefault="005F00AA" w:rsidP="00C2424A">
      <w:pPr>
        <w:widowControl w:val="0"/>
        <w:numPr>
          <w:ilvl w:val="0"/>
          <w:numId w:val="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разработка выводов и предложений по результатам проведенного исследования.</w:t>
      </w:r>
    </w:p>
    <w:p w:rsidR="005F00AA" w:rsidRPr="005F00AA" w:rsidRDefault="005F00AA" w:rsidP="00C2424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ВКР </w:t>
      </w:r>
      <w:r w:rsidR="001871B0">
        <w:rPr>
          <w:rFonts w:ascii="Times New Roman" w:eastAsia="Times New Roman" w:hAnsi="Times New Roman" w:cs="Times New Roman"/>
          <w:sz w:val="28"/>
          <w:szCs w:val="28"/>
          <w:lang w:eastAsia="ru-RU"/>
        </w:rPr>
        <w:t>бакалавра</w:t>
      </w:r>
      <w:r w:rsidRPr="005F00AA">
        <w:rPr>
          <w:rFonts w:ascii="Times New Roman" w:eastAsia="Times New Roman" w:hAnsi="Times New Roman" w:cs="Times New Roman"/>
          <w:sz w:val="28"/>
          <w:szCs w:val="28"/>
          <w:lang w:eastAsia="ru-RU"/>
        </w:rPr>
        <w:t>, как правило, связана с собственной учебно-профессиональной деятельностью студента на практике, либо с его будущей профессиональной деятельностью, и носит</w:t>
      </w:r>
      <w:r w:rsidR="0027118A">
        <w:rPr>
          <w:rFonts w:ascii="Times New Roman" w:eastAsia="Times New Roman" w:hAnsi="Times New Roman" w:cs="Times New Roman"/>
          <w:sz w:val="28"/>
          <w:szCs w:val="28"/>
          <w:lang w:eastAsia="ru-RU"/>
        </w:rPr>
        <w:t xml:space="preserve">, преимущественно, </w:t>
      </w:r>
      <w:r w:rsidRPr="005F00AA">
        <w:rPr>
          <w:rFonts w:ascii="Times New Roman" w:eastAsia="Times New Roman" w:hAnsi="Times New Roman" w:cs="Times New Roman"/>
          <w:sz w:val="28"/>
          <w:szCs w:val="28"/>
          <w:lang w:eastAsia="ru-RU"/>
        </w:rPr>
        <w:t>экспериментальный характер.</w:t>
      </w:r>
    </w:p>
    <w:p w:rsidR="005F00AA" w:rsidRPr="005F00AA" w:rsidRDefault="005F00AA" w:rsidP="00A93E8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Все это делает ВКР важной составляющей учебного процесса в вузе. Защита выпускной квалификационной работы - финальный этап в подготовке </w:t>
      </w:r>
      <w:r w:rsidR="007B0A3B">
        <w:rPr>
          <w:rFonts w:ascii="Times New Roman" w:eastAsia="Times New Roman" w:hAnsi="Times New Roman" w:cs="Times New Roman"/>
          <w:sz w:val="28"/>
          <w:szCs w:val="28"/>
          <w:lang w:eastAsia="ru-RU"/>
        </w:rPr>
        <w:t>бакалавров</w:t>
      </w:r>
      <w:r w:rsidRPr="005F00AA">
        <w:rPr>
          <w:rFonts w:ascii="Times New Roman" w:eastAsia="Times New Roman" w:hAnsi="Times New Roman" w:cs="Times New Roman"/>
          <w:sz w:val="28"/>
          <w:szCs w:val="28"/>
          <w:lang w:eastAsia="ru-RU"/>
        </w:rPr>
        <w:t>. Выпускная квалификационная работа защищается перед членами Государственной аттестационной комиссии и позволяет судить как о качестве самой работы, так и о подготовке специалиста, о его готовности к самостоятельной работе по избранной специальности.</w:t>
      </w:r>
    </w:p>
    <w:p w:rsidR="005F00AA" w:rsidRPr="005F00AA" w:rsidRDefault="005F00AA" w:rsidP="00A93E8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целом, ВКР позволяет судить:</w:t>
      </w:r>
    </w:p>
    <w:p w:rsidR="005F00AA" w:rsidRPr="005F00AA" w:rsidRDefault="005F00AA" w:rsidP="00A93E8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об уровне знаний, приобретенных студентом за годы учебы;</w:t>
      </w:r>
    </w:p>
    <w:p w:rsidR="005F00AA" w:rsidRPr="005F00AA" w:rsidRDefault="005F00AA" w:rsidP="00A93E8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об умении применять свои знания в решении конкретной проблемы;</w:t>
      </w:r>
    </w:p>
    <w:p w:rsidR="005F00AA" w:rsidRPr="005F00AA" w:rsidRDefault="005F00AA" w:rsidP="00A93E8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насколько хорошо студент овладел методами научного исследования;</w:t>
      </w:r>
    </w:p>
    <w:p w:rsidR="005F00AA" w:rsidRPr="005F00AA" w:rsidRDefault="005F00AA" w:rsidP="00A93E8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-о практической готовности выпускника к самостоятельной профессиональной деятельности.</w:t>
      </w:r>
    </w:p>
    <w:p w:rsidR="005F00AA" w:rsidRPr="005F00AA" w:rsidRDefault="005F00AA" w:rsidP="00A93E8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ВКР является полноценным вкладом студентов в разработку научной проблематики кафедры. ВКР хранятся на кафедре в течение </w:t>
      </w:r>
      <w:r w:rsidR="00EF2753">
        <w:rPr>
          <w:rFonts w:ascii="Times New Roman" w:eastAsia="Times New Roman" w:hAnsi="Times New Roman" w:cs="Times New Roman"/>
          <w:sz w:val="28"/>
          <w:szCs w:val="28"/>
          <w:lang w:eastAsia="ru-RU"/>
        </w:rPr>
        <w:t>6</w:t>
      </w:r>
      <w:r w:rsidRPr="005F00AA">
        <w:rPr>
          <w:rFonts w:ascii="Times New Roman" w:eastAsia="Times New Roman" w:hAnsi="Times New Roman" w:cs="Times New Roman"/>
          <w:sz w:val="28"/>
          <w:szCs w:val="28"/>
          <w:lang w:eastAsia="ru-RU"/>
        </w:rPr>
        <w:t xml:space="preserve"> лет, чтобы все желающие могли с ними ознакомиться. </w:t>
      </w:r>
    </w:p>
    <w:p w:rsidR="005F00AA" w:rsidRPr="005F00AA" w:rsidRDefault="005F00AA" w:rsidP="00A93E8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Важное требование, предъявляемое к выпускной квалификационной работе, – ее грамотное написание, тщательное редактирование и правильное оформление. Оформление учебно-научных работ регламентируют правила, установленные действующими государственными стандартами (ГОСТ) по информации, библиотечному и издательскому делу Российской Федерации.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4"/>
          <w:szCs w:val="24"/>
          <w:lang w:eastAsia="ru-RU"/>
        </w:rPr>
      </w:pPr>
      <w:r w:rsidRPr="005F00AA">
        <w:rPr>
          <w:rFonts w:ascii="Times New Roman" w:eastAsia="Times New Roman" w:hAnsi="Times New Roman" w:cs="Times New Roman"/>
          <w:sz w:val="28"/>
          <w:szCs w:val="28"/>
          <w:lang w:eastAsia="ru-RU"/>
        </w:rPr>
        <w:t>Направления тематики выпускных квалификационных работ определяются выпускающей кафедрой. Для своевременного ознакомления студентов с направлениями выпускных квалификационных работ утвержденный список находится на кафедре и размещается на сайте ВГИФК.</w:t>
      </w:r>
      <w:r w:rsidRPr="005F00AA">
        <w:rPr>
          <w:rFonts w:ascii="Times New Roman" w:eastAsia="Times New Roman" w:hAnsi="Times New Roman" w:cs="Times New Roman"/>
          <w:sz w:val="24"/>
          <w:szCs w:val="24"/>
          <w:lang w:eastAsia="ru-RU"/>
        </w:rPr>
        <w:t xml:space="preserve">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Студент выбирает одно из предложенных направлений, при этом он может, опираясь на личный опыт научно-исследовательской работы, спортивной и практической деятельности, выдвинуть тему самостоятельно, обосновав целесообразность ее разработки.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 соответствии с требованиями ГОСТ к </w:t>
      </w:r>
      <w:r w:rsidR="00564539" w:rsidRPr="005F00AA">
        <w:rPr>
          <w:rFonts w:ascii="Times New Roman" w:eastAsia="Times New Roman" w:hAnsi="Times New Roman" w:cs="Times New Roman"/>
          <w:sz w:val="28"/>
          <w:szCs w:val="28"/>
          <w:lang w:eastAsia="ru-RU"/>
        </w:rPr>
        <w:t xml:space="preserve">государственной </w:t>
      </w:r>
      <w:r w:rsidRPr="005F00AA">
        <w:rPr>
          <w:rFonts w:ascii="Times New Roman" w:eastAsia="Times New Roman" w:hAnsi="Times New Roman" w:cs="Times New Roman"/>
          <w:sz w:val="28"/>
          <w:szCs w:val="28"/>
          <w:lang w:eastAsia="ru-RU"/>
        </w:rPr>
        <w:t xml:space="preserve">итоговой аттестации </w:t>
      </w:r>
      <w:r w:rsidR="00564539">
        <w:rPr>
          <w:rFonts w:ascii="Times New Roman" w:eastAsia="Times New Roman" w:hAnsi="Times New Roman" w:cs="Times New Roman"/>
          <w:sz w:val="28"/>
          <w:szCs w:val="28"/>
          <w:lang w:eastAsia="ru-RU"/>
        </w:rPr>
        <w:t xml:space="preserve">обучающегося </w:t>
      </w:r>
      <w:r w:rsidRPr="005F00AA">
        <w:rPr>
          <w:rFonts w:ascii="Times New Roman" w:eastAsia="Times New Roman" w:hAnsi="Times New Roman" w:cs="Times New Roman"/>
          <w:sz w:val="28"/>
          <w:szCs w:val="28"/>
          <w:lang w:eastAsia="ru-RU"/>
        </w:rPr>
        <w:t>выпускная квалификационная работа представляет собой законченную разработку, включающую результаты теоретического, методического или эмпирического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Закрепление за студентом темы и назначение руководителя, при необходимости, консультантов, утверждение плана выполнения работы осуществляются решением кафедры и оформляются распоряжением по институту на основании личного заявления студента.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За </w:t>
      </w:r>
      <w:r w:rsidR="00B946EA">
        <w:rPr>
          <w:rFonts w:ascii="Times New Roman" w:eastAsia="Times New Roman" w:hAnsi="Times New Roman" w:cs="Times New Roman"/>
          <w:sz w:val="28"/>
          <w:szCs w:val="28"/>
          <w:lang w:eastAsia="ru-RU"/>
        </w:rPr>
        <w:t xml:space="preserve">6 месяцев </w:t>
      </w:r>
      <w:r w:rsidRPr="005F00AA">
        <w:rPr>
          <w:rFonts w:ascii="Times New Roman" w:eastAsia="Times New Roman" w:hAnsi="Times New Roman" w:cs="Times New Roman"/>
          <w:sz w:val="28"/>
          <w:szCs w:val="28"/>
          <w:lang w:eastAsia="ru-RU"/>
        </w:rPr>
        <w:t xml:space="preserve">до </w:t>
      </w:r>
      <w:r w:rsidR="00B946EA">
        <w:rPr>
          <w:rFonts w:ascii="Times New Roman" w:eastAsia="Times New Roman" w:hAnsi="Times New Roman" w:cs="Times New Roman"/>
          <w:sz w:val="28"/>
          <w:szCs w:val="28"/>
          <w:lang w:eastAsia="ru-RU"/>
        </w:rPr>
        <w:t>государственной итоговой аттестации</w:t>
      </w:r>
      <w:r w:rsidRPr="005F00AA">
        <w:rPr>
          <w:rFonts w:ascii="Times New Roman" w:eastAsia="Times New Roman" w:hAnsi="Times New Roman" w:cs="Times New Roman"/>
          <w:sz w:val="28"/>
          <w:szCs w:val="28"/>
          <w:lang w:eastAsia="ru-RU"/>
        </w:rPr>
        <w:t xml:space="preserve"> </w:t>
      </w:r>
      <w:r w:rsidR="00B946EA">
        <w:rPr>
          <w:rFonts w:ascii="Times New Roman" w:eastAsia="Times New Roman" w:hAnsi="Times New Roman" w:cs="Times New Roman"/>
          <w:sz w:val="28"/>
          <w:szCs w:val="28"/>
          <w:lang w:eastAsia="ru-RU"/>
        </w:rPr>
        <w:t>списки студентов с указанием избранных тем</w:t>
      </w:r>
      <w:r w:rsidRPr="005F00AA">
        <w:rPr>
          <w:rFonts w:ascii="Times New Roman" w:eastAsia="Times New Roman" w:hAnsi="Times New Roman" w:cs="Times New Roman"/>
          <w:sz w:val="28"/>
          <w:szCs w:val="28"/>
          <w:lang w:eastAsia="ru-RU"/>
        </w:rPr>
        <w:t xml:space="preserve"> </w:t>
      </w:r>
      <w:r w:rsidR="00B946EA">
        <w:rPr>
          <w:rFonts w:ascii="Times New Roman" w:eastAsia="Times New Roman" w:hAnsi="Times New Roman" w:cs="Times New Roman"/>
          <w:sz w:val="28"/>
          <w:szCs w:val="28"/>
          <w:lang w:eastAsia="ru-RU"/>
        </w:rPr>
        <w:t xml:space="preserve">работ и назначенных руководителей </w:t>
      </w:r>
      <w:r w:rsidRPr="005F00AA">
        <w:rPr>
          <w:rFonts w:ascii="Times New Roman" w:eastAsia="Times New Roman" w:hAnsi="Times New Roman" w:cs="Times New Roman"/>
          <w:sz w:val="28"/>
          <w:szCs w:val="28"/>
          <w:lang w:eastAsia="ru-RU"/>
        </w:rPr>
        <w:lastRenderedPageBreak/>
        <w:t>утверждаются приказом ректора. Изменение темы</w:t>
      </w:r>
      <w:r w:rsidR="004B1DDE">
        <w:rPr>
          <w:rFonts w:ascii="Times New Roman" w:eastAsia="Times New Roman" w:hAnsi="Times New Roman" w:cs="Times New Roman"/>
          <w:sz w:val="28"/>
          <w:szCs w:val="28"/>
          <w:lang w:eastAsia="ru-RU"/>
        </w:rPr>
        <w:t>, а также замена руководителя квалификационной работы</w:t>
      </w:r>
      <w:r w:rsidRPr="005F00AA">
        <w:rPr>
          <w:rFonts w:ascii="Times New Roman" w:eastAsia="Times New Roman" w:hAnsi="Times New Roman" w:cs="Times New Roman"/>
          <w:sz w:val="28"/>
          <w:szCs w:val="28"/>
          <w:lang w:eastAsia="ru-RU"/>
        </w:rPr>
        <w:t xml:space="preserve"> производится только в порядке исключения и оформляется приказом ректора</w:t>
      </w:r>
      <w:r w:rsidR="004B1DDE">
        <w:rPr>
          <w:rFonts w:ascii="Times New Roman" w:eastAsia="Times New Roman" w:hAnsi="Times New Roman" w:cs="Times New Roman"/>
          <w:sz w:val="28"/>
          <w:szCs w:val="28"/>
          <w:lang w:eastAsia="ru-RU"/>
        </w:rPr>
        <w:t xml:space="preserve"> не позднее месяца для очного отделения и не позднее двух недель для заочного обучения до защиты</w:t>
      </w:r>
      <w:r w:rsidRPr="005F00AA">
        <w:rPr>
          <w:rFonts w:ascii="Times New Roman" w:eastAsia="Times New Roman" w:hAnsi="Times New Roman" w:cs="Times New Roman"/>
          <w:sz w:val="28"/>
          <w:szCs w:val="28"/>
          <w:lang w:eastAsia="ru-RU"/>
        </w:rPr>
        <w:t xml:space="preserve">. На завершение выпускной квалификационной работы студенту в соответствии с графиком учебного процесса отводится </w:t>
      </w:r>
      <w:r w:rsidR="007D7ADC">
        <w:rPr>
          <w:rFonts w:ascii="Times New Roman" w:eastAsia="Times New Roman" w:hAnsi="Times New Roman" w:cs="Times New Roman"/>
          <w:sz w:val="28"/>
          <w:szCs w:val="28"/>
          <w:lang w:eastAsia="ru-RU"/>
        </w:rPr>
        <w:t>4</w:t>
      </w:r>
      <w:r w:rsidRPr="005F00AA">
        <w:rPr>
          <w:rFonts w:ascii="Times New Roman" w:eastAsia="Times New Roman" w:hAnsi="Times New Roman" w:cs="Times New Roman"/>
          <w:sz w:val="28"/>
          <w:szCs w:val="28"/>
          <w:lang w:eastAsia="ru-RU"/>
        </w:rPr>
        <w:t xml:space="preserve"> недел</w:t>
      </w:r>
      <w:r w:rsidR="007D7ADC">
        <w:rPr>
          <w:rFonts w:ascii="Times New Roman" w:eastAsia="Times New Roman" w:hAnsi="Times New Roman" w:cs="Times New Roman"/>
          <w:sz w:val="28"/>
          <w:szCs w:val="28"/>
          <w:lang w:eastAsia="ru-RU"/>
        </w:rPr>
        <w:t>и</w:t>
      </w:r>
      <w:r w:rsidRPr="005F00AA">
        <w:rPr>
          <w:rFonts w:ascii="Times New Roman" w:eastAsia="Times New Roman" w:hAnsi="Times New Roman" w:cs="Times New Roman"/>
          <w:sz w:val="28"/>
          <w:szCs w:val="28"/>
          <w:lang w:eastAsia="ru-RU"/>
        </w:rPr>
        <w:t>.</w:t>
      </w:r>
    </w:p>
    <w:p w:rsidR="005F00AA" w:rsidRPr="005F00AA" w:rsidRDefault="005F00AA" w:rsidP="005F00AA">
      <w:pPr>
        <w:keepNext/>
        <w:spacing w:before="240" w:after="60" w:line="240" w:lineRule="auto"/>
        <w:jc w:val="center"/>
        <w:outlineLvl w:val="1"/>
        <w:rPr>
          <w:rFonts w:ascii="Times New Roman" w:eastAsia="Times New Roman" w:hAnsi="Times New Roman" w:cs="Times New Roman"/>
          <w:b/>
          <w:bCs/>
          <w:i/>
          <w:iCs/>
          <w:sz w:val="28"/>
          <w:szCs w:val="28"/>
          <w:lang w:eastAsia="ru-RU"/>
        </w:rPr>
      </w:pPr>
      <w:bookmarkStart w:id="5" w:name="_Toc321427713"/>
      <w:r w:rsidRPr="005F00AA">
        <w:rPr>
          <w:rFonts w:ascii="Times New Roman" w:eastAsia="Times New Roman" w:hAnsi="Times New Roman" w:cs="Times New Roman"/>
          <w:b/>
          <w:bCs/>
          <w:i/>
          <w:iCs/>
          <w:sz w:val="28"/>
          <w:szCs w:val="28"/>
          <w:lang w:eastAsia="ru-RU"/>
        </w:rPr>
        <w:t>1.1 Порядок выполнения выпускной квалификационной работы</w:t>
      </w:r>
      <w:bookmarkEnd w:id="5"/>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Студент выполняет выпускную квалификационную работу под руководством научного руководителя, который назначается по представлению кафедры из числа научно-педагогического персонала института. При необходимости, кроме научного руководителя, по специальным вопросам ВКР (например, применение психодиагностических методик, математическая обработка результатов и др.) назначаются консультанты из числа преподавателей или ведущих специалистов в соответствующей области деятельности.</w:t>
      </w:r>
    </w:p>
    <w:p w:rsidR="005F00AA" w:rsidRPr="005F00AA" w:rsidRDefault="005F00AA" w:rsidP="00D75125">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Для работы над научным исследованием студент составляет и согласует с руководителем план-график, предусматривающий ряд этапов:</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Определение области профессиональной деятельности и конкретизация проблемы, изучению которой посвящается работа.</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Формулирование темы работы, ее рабочего названия, а также выдвижение цели и гипотезы исследования.</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Определение информационного пространства и поиск литературы по данной проблеме, составление аннотированной картотеки, реферирование первоисточников. При этом студент может выбрать путь поиска от общих вопросов темы к частной проблеме либо от частного рассмотрения заявленной проблемы к ее общим истокам.</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Обсуждение результатов теоретического исследования, уточнение цели, гипотезы. Определение задач практической части работы.</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Определение экспериментальной базы, методик и </w:t>
      </w:r>
      <w:r w:rsidRPr="005F00AA">
        <w:rPr>
          <w:rFonts w:ascii="Times New Roman" w:eastAsia="Times New Roman" w:hAnsi="Times New Roman" w:cs="Times New Roman"/>
          <w:sz w:val="28"/>
          <w:szCs w:val="28"/>
          <w:lang w:eastAsia="ru-RU"/>
        </w:rPr>
        <w:lastRenderedPageBreak/>
        <w:t>планирование хода эксперимента.</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Проведение экспериментального исследования, сбор, анализ и интерпретация результатов.</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Корректировка (при необходимости) рабочего названия научного исследования. Написание текста работы и его проверка руководителем.</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Оформление работы, приложений, иллюстративного материала.</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Представление работы р</w:t>
      </w:r>
      <w:r w:rsidR="0007117F">
        <w:rPr>
          <w:rFonts w:ascii="Times New Roman" w:eastAsia="Times New Roman" w:hAnsi="Times New Roman" w:cs="Times New Roman"/>
          <w:sz w:val="28"/>
          <w:szCs w:val="28"/>
          <w:lang w:eastAsia="ru-RU"/>
        </w:rPr>
        <w:t>уководителю</w:t>
      </w:r>
      <w:r w:rsidRPr="005F00AA">
        <w:rPr>
          <w:rFonts w:ascii="Times New Roman" w:eastAsia="Times New Roman" w:hAnsi="Times New Roman" w:cs="Times New Roman"/>
          <w:sz w:val="28"/>
          <w:szCs w:val="28"/>
          <w:lang w:eastAsia="ru-RU"/>
        </w:rPr>
        <w:t xml:space="preserve">. Ознакомление с </w:t>
      </w:r>
      <w:r w:rsidR="0007117F">
        <w:rPr>
          <w:rFonts w:ascii="Times New Roman" w:eastAsia="Times New Roman" w:hAnsi="Times New Roman" w:cs="Times New Roman"/>
          <w:sz w:val="28"/>
          <w:szCs w:val="28"/>
          <w:lang w:eastAsia="ru-RU"/>
        </w:rPr>
        <w:t>его отзывом</w:t>
      </w:r>
      <w:r w:rsidRPr="005F00AA">
        <w:rPr>
          <w:rFonts w:ascii="Times New Roman" w:eastAsia="Times New Roman" w:hAnsi="Times New Roman" w:cs="Times New Roman"/>
          <w:sz w:val="28"/>
          <w:szCs w:val="28"/>
          <w:lang w:eastAsia="ru-RU"/>
        </w:rPr>
        <w:t>.</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Подготовка выступления на защите и, пр</w:t>
      </w:r>
      <w:r w:rsidR="006053A3">
        <w:rPr>
          <w:rFonts w:ascii="Times New Roman" w:eastAsia="Times New Roman" w:hAnsi="Times New Roman" w:cs="Times New Roman"/>
          <w:sz w:val="28"/>
          <w:szCs w:val="28"/>
          <w:lang w:eastAsia="ru-RU"/>
        </w:rPr>
        <w:t xml:space="preserve">едставление </w:t>
      </w:r>
      <w:r w:rsidRPr="005F00AA">
        <w:rPr>
          <w:rFonts w:ascii="Times New Roman" w:eastAsia="Times New Roman" w:hAnsi="Times New Roman" w:cs="Times New Roman"/>
          <w:sz w:val="28"/>
          <w:szCs w:val="28"/>
          <w:lang w:eastAsia="ru-RU"/>
        </w:rPr>
        <w:t xml:space="preserve">его </w:t>
      </w:r>
      <w:r w:rsidR="006053A3">
        <w:rPr>
          <w:rFonts w:ascii="Times New Roman" w:eastAsia="Times New Roman" w:hAnsi="Times New Roman" w:cs="Times New Roman"/>
          <w:sz w:val="28"/>
          <w:szCs w:val="28"/>
          <w:lang w:eastAsia="ru-RU"/>
        </w:rPr>
        <w:t xml:space="preserve">на </w:t>
      </w:r>
      <w:r w:rsidRPr="005F00AA">
        <w:rPr>
          <w:rFonts w:ascii="Times New Roman" w:eastAsia="Times New Roman" w:hAnsi="Times New Roman" w:cs="Times New Roman"/>
          <w:sz w:val="28"/>
          <w:szCs w:val="28"/>
          <w:lang w:eastAsia="ru-RU"/>
        </w:rPr>
        <w:t>апробаци</w:t>
      </w:r>
      <w:r w:rsidR="006053A3">
        <w:rPr>
          <w:rFonts w:ascii="Times New Roman" w:eastAsia="Times New Roman" w:hAnsi="Times New Roman" w:cs="Times New Roman"/>
          <w:sz w:val="28"/>
          <w:szCs w:val="28"/>
          <w:lang w:eastAsia="ru-RU"/>
        </w:rPr>
        <w:t>и</w:t>
      </w:r>
      <w:r w:rsidRPr="005F00AA">
        <w:rPr>
          <w:rFonts w:ascii="Times New Roman" w:eastAsia="Times New Roman" w:hAnsi="Times New Roman" w:cs="Times New Roman"/>
          <w:sz w:val="28"/>
          <w:szCs w:val="28"/>
          <w:lang w:eastAsia="ru-RU"/>
        </w:rPr>
        <w:t xml:space="preserve"> (предзащита).</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Подготовка презентации или раздаточного материала, включающего в себя в сброшюрованном виде компьютерные распечатки схем, графиков, диаграмм, таблиц, рисунков и т.п. (формат А4).</w:t>
      </w:r>
    </w:p>
    <w:p w:rsidR="005F00AA" w:rsidRPr="005F00AA" w:rsidRDefault="005F00AA" w:rsidP="00D75125">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Студент в ходе выполнения квалификационной работы имеет право на получение минимум трех консультаций научного руководителя. Кроме того, он по согласованию с руководителем может обращаться за консультацией по частным вопросам к сотрудникам кафедры в пределах их компетенции.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Руководитель проверяет выполнение работы по частям и в целом, контролирует осуществление исследования в соответствии с графиком и регулярно информирует кафедру о состоянии работы студента-выпускника.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Законченная работа, подписанная студентом, консультантами, отдается руководителю, который после прочтения подписывает ее и дает письменный отзыв</w:t>
      </w:r>
      <w:r w:rsidR="00886CBD">
        <w:rPr>
          <w:rFonts w:ascii="Times New Roman" w:eastAsia="Times New Roman" w:hAnsi="Times New Roman" w:cs="Times New Roman"/>
          <w:sz w:val="28"/>
          <w:szCs w:val="28"/>
          <w:lang w:eastAsia="ru-RU"/>
        </w:rPr>
        <w:t xml:space="preserve"> и проверяет работу на объем заимствований в системе «Антиплагиат» (не менее 10% уникальности)</w:t>
      </w:r>
      <w:r w:rsidRPr="005F00AA">
        <w:rPr>
          <w:rFonts w:ascii="Times New Roman" w:eastAsia="Times New Roman" w:hAnsi="Times New Roman" w:cs="Times New Roman"/>
          <w:sz w:val="28"/>
          <w:szCs w:val="28"/>
          <w:lang w:eastAsia="ru-RU"/>
        </w:rPr>
        <w:t xml:space="preserve">. На основании отзыва руководителя заведующий кафедрой решает вопрос о допуске студента к защите. Если заведующий кафедрой не считает возможным допустить </w:t>
      </w:r>
      <w:r w:rsidRPr="005F00AA">
        <w:rPr>
          <w:rFonts w:ascii="Times New Roman" w:eastAsia="Times New Roman" w:hAnsi="Times New Roman" w:cs="Times New Roman"/>
          <w:sz w:val="28"/>
          <w:szCs w:val="28"/>
          <w:lang w:eastAsia="ru-RU"/>
        </w:rPr>
        <w:lastRenderedPageBreak/>
        <w:t>студента к защите выпускной квалификационной работы, вопрос рассматривается на заседании кафедры с обязательным присутствием руководителя и оформляется протоколом.</w:t>
      </w:r>
    </w:p>
    <w:p w:rsidR="005F00AA" w:rsidRPr="005F00AA" w:rsidRDefault="005F00AA" w:rsidP="00665C8D">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Выпускная квалификационная работа, допущенная к защите, с отзывом</w:t>
      </w:r>
      <w:r w:rsidR="00F6490D">
        <w:rPr>
          <w:rFonts w:ascii="Times New Roman" w:eastAsia="Times New Roman" w:hAnsi="Times New Roman" w:cs="Times New Roman"/>
          <w:sz w:val="28"/>
          <w:szCs w:val="28"/>
          <w:lang w:eastAsia="ru-RU"/>
        </w:rPr>
        <w:t>, результатом проверки в системе «Антиплагиат»</w:t>
      </w:r>
      <w:r w:rsidRPr="005F00AA">
        <w:rPr>
          <w:rFonts w:ascii="Times New Roman" w:eastAsia="Times New Roman" w:hAnsi="Times New Roman" w:cs="Times New Roman"/>
          <w:sz w:val="28"/>
          <w:szCs w:val="28"/>
          <w:lang w:eastAsia="ru-RU"/>
        </w:rPr>
        <w:t xml:space="preserve"> и </w:t>
      </w:r>
      <w:r w:rsidR="00665C8D">
        <w:rPr>
          <w:rFonts w:ascii="Times New Roman" w:eastAsia="Times New Roman" w:hAnsi="Times New Roman" w:cs="Times New Roman"/>
          <w:sz w:val="28"/>
          <w:szCs w:val="28"/>
          <w:lang w:eastAsia="ru-RU"/>
        </w:rPr>
        <w:t xml:space="preserve">разрешениями </w:t>
      </w:r>
      <w:r w:rsidR="00665C8D" w:rsidRPr="00665C8D">
        <w:rPr>
          <w:rFonts w:ascii="Times New Roman" w:eastAsia="Times New Roman" w:hAnsi="Times New Roman" w:cs="Times New Roman"/>
          <w:sz w:val="28"/>
          <w:szCs w:val="28"/>
          <w:lang w:eastAsia="ru-RU"/>
        </w:rPr>
        <w:t>на размещение выпускной квалификационной работы</w:t>
      </w:r>
      <w:r w:rsidR="00665C8D">
        <w:rPr>
          <w:rFonts w:ascii="Times New Roman" w:eastAsia="Times New Roman" w:hAnsi="Times New Roman" w:cs="Times New Roman"/>
          <w:sz w:val="28"/>
          <w:szCs w:val="28"/>
          <w:lang w:eastAsia="ru-RU"/>
        </w:rPr>
        <w:t xml:space="preserve"> </w:t>
      </w:r>
      <w:r w:rsidR="00665C8D" w:rsidRPr="00665C8D">
        <w:rPr>
          <w:rFonts w:ascii="Times New Roman" w:eastAsia="Times New Roman" w:hAnsi="Times New Roman" w:cs="Times New Roman"/>
          <w:sz w:val="28"/>
          <w:szCs w:val="28"/>
          <w:lang w:eastAsia="ru-RU"/>
        </w:rPr>
        <w:t>в электронной библиотечной системе</w:t>
      </w:r>
      <w:r w:rsidR="00F6490D">
        <w:rPr>
          <w:rFonts w:ascii="Times New Roman" w:eastAsia="Times New Roman" w:hAnsi="Times New Roman" w:cs="Times New Roman"/>
          <w:sz w:val="28"/>
          <w:szCs w:val="28"/>
          <w:lang w:eastAsia="ru-RU"/>
        </w:rPr>
        <w:t xml:space="preserve">, а также на </w:t>
      </w:r>
      <w:r w:rsidR="00665C8D">
        <w:rPr>
          <w:rFonts w:ascii="Times New Roman" w:eastAsia="Times New Roman" w:hAnsi="Times New Roman" w:cs="Times New Roman"/>
          <w:sz w:val="28"/>
          <w:szCs w:val="28"/>
          <w:lang w:eastAsia="ru-RU"/>
        </w:rPr>
        <w:t xml:space="preserve">обработку персональных данных выпускника </w:t>
      </w:r>
      <w:r w:rsidRPr="005F00AA">
        <w:rPr>
          <w:rFonts w:ascii="Times New Roman" w:eastAsia="Times New Roman" w:hAnsi="Times New Roman" w:cs="Times New Roman"/>
          <w:sz w:val="28"/>
          <w:szCs w:val="28"/>
          <w:lang w:eastAsia="ru-RU"/>
        </w:rPr>
        <w:t>направляется на защиту в ГАК.</w:t>
      </w:r>
    </w:p>
    <w:p w:rsidR="005F00AA" w:rsidRPr="005F00AA" w:rsidRDefault="005F00AA" w:rsidP="005F00AA">
      <w:pPr>
        <w:keepNext/>
        <w:spacing w:before="240" w:after="60" w:line="240" w:lineRule="auto"/>
        <w:jc w:val="center"/>
        <w:outlineLvl w:val="0"/>
        <w:rPr>
          <w:rFonts w:ascii="Times New Roman" w:eastAsia="Times New Roman" w:hAnsi="Times New Roman" w:cs="Arial"/>
          <w:b/>
          <w:bCs/>
          <w:kern w:val="32"/>
          <w:sz w:val="28"/>
          <w:szCs w:val="28"/>
          <w:lang w:eastAsia="ru-RU"/>
        </w:rPr>
      </w:pPr>
      <w:bookmarkStart w:id="6" w:name="_Toc321427714"/>
      <w:r w:rsidRPr="005F00AA">
        <w:rPr>
          <w:rFonts w:ascii="Times New Roman" w:eastAsia="Times New Roman" w:hAnsi="Times New Roman" w:cs="Arial"/>
          <w:b/>
          <w:bCs/>
          <w:kern w:val="32"/>
          <w:sz w:val="28"/>
          <w:szCs w:val="28"/>
          <w:lang w:val="en-US" w:eastAsia="ru-RU"/>
        </w:rPr>
        <w:t>II</w:t>
      </w:r>
      <w:r w:rsidRPr="005F00AA">
        <w:rPr>
          <w:rFonts w:ascii="Times New Roman" w:eastAsia="Times New Roman" w:hAnsi="Times New Roman" w:cs="Arial"/>
          <w:b/>
          <w:bCs/>
          <w:kern w:val="32"/>
          <w:sz w:val="28"/>
          <w:szCs w:val="28"/>
          <w:lang w:eastAsia="ru-RU"/>
        </w:rPr>
        <w:t>. ЦЕЛЬ И ЗАДАЧИ ВЫПОЛНЕНИЯ ВЫПУСКНОЙ КВАЛИФИКАЦИОННОЙ РАБОТЫ</w:t>
      </w:r>
      <w:bookmarkEnd w:id="6"/>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Выпускная квалификационная работа, с одной стороны, – научно- исследовательская работа, основными целями которой являются: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закрепление, расширение, систематизация и интеграция теоретических и практических знаний, применение этих знаний при решении научных и практических задач в избранной </w:t>
      </w:r>
      <w:r w:rsidR="00FA576B">
        <w:rPr>
          <w:rFonts w:ascii="Times New Roman" w:eastAsia="Times New Roman" w:hAnsi="Times New Roman" w:cs="Times New Roman"/>
          <w:sz w:val="28"/>
          <w:szCs w:val="28"/>
          <w:lang w:eastAsia="ru-RU"/>
        </w:rPr>
        <w:t>профессиональной деятельности</w:t>
      </w:r>
      <w:r w:rsidRPr="005F00AA">
        <w:rPr>
          <w:rFonts w:ascii="Times New Roman" w:eastAsia="Times New Roman" w:hAnsi="Times New Roman" w:cs="Times New Roman"/>
          <w:sz w:val="28"/>
          <w:szCs w:val="28"/>
          <w:lang w:eastAsia="ru-RU"/>
        </w:rPr>
        <w:t>;</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развитие навыков самостоятельной научной работы и овладение методикой проведения исследований при решении профессиональных вопросов;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презентация навыков публичной дискуссии и защиты научных идей, предложений и рекомендаций;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оценка уровня подготовленности студента к профессиональной деятельности.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С другой стороны – это форма самостоятельной работы студента, отражающая приобретенные в процессе обучения общие и профессиональные компетенции, которые включают в себя: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владение базовыми знаниями по профессии;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обладание навыками самостоятельного получения знаний;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способность к организации и планированию;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 xml:space="preserve">- владение способами получения информации;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способность к анализу и синтезу;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сформированность исследовательских способностей;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способность работать самостоятельно и готовность к реализации собственного потенциала.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Задачи, решаемые студентом в выпускной квалификационной работе, должны быть направлены на достижение поставленных целей и соответствовать перечню профессиональных компетенций </w:t>
      </w:r>
      <w:r w:rsidR="00DB559B">
        <w:rPr>
          <w:rFonts w:ascii="Times New Roman" w:eastAsia="Times New Roman" w:hAnsi="Times New Roman" w:cs="Times New Roman"/>
          <w:sz w:val="28"/>
          <w:szCs w:val="28"/>
          <w:lang w:eastAsia="ru-RU"/>
        </w:rPr>
        <w:t>бакалавра</w:t>
      </w:r>
      <w:r w:rsidRPr="005F00AA">
        <w:rPr>
          <w:rFonts w:ascii="Times New Roman" w:eastAsia="Times New Roman" w:hAnsi="Times New Roman" w:cs="Times New Roman"/>
          <w:sz w:val="28"/>
          <w:szCs w:val="28"/>
          <w:lang w:eastAsia="ru-RU"/>
        </w:rPr>
        <w:t xml:space="preserve">, установленному в общем виде </w:t>
      </w:r>
      <w:r w:rsidR="00D354CE">
        <w:rPr>
          <w:rFonts w:ascii="Times New Roman" w:eastAsia="Times New Roman" w:hAnsi="Times New Roman" w:cs="Times New Roman"/>
          <w:sz w:val="28"/>
          <w:szCs w:val="28"/>
          <w:lang w:eastAsia="ru-RU"/>
        </w:rPr>
        <w:t xml:space="preserve">Федеральным </w:t>
      </w:r>
      <w:r w:rsidRPr="005F00AA">
        <w:rPr>
          <w:rFonts w:ascii="Times New Roman" w:eastAsia="Times New Roman" w:hAnsi="Times New Roman" w:cs="Times New Roman"/>
          <w:sz w:val="28"/>
          <w:szCs w:val="28"/>
          <w:lang w:eastAsia="ru-RU"/>
        </w:rPr>
        <w:t>государственным образовательным стандартом избранно</w:t>
      </w:r>
      <w:r w:rsidR="00D354CE">
        <w:rPr>
          <w:rFonts w:ascii="Times New Roman" w:eastAsia="Times New Roman" w:hAnsi="Times New Roman" w:cs="Times New Roman"/>
          <w:sz w:val="28"/>
          <w:szCs w:val="28"/>
          <w:lang w:eastAsia="ru-RU"/>
        </w:rPr>
        <w:t>го направления подготовки</w:t>
      </w:r>
      <w:r w:rsidRPr="005F00AA">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4"/>
          <w:szCs w:val="24"/>
          <w:lang w:eastAsia="ru-RU"/>
        </w:rPr>
        <w:t xml:space="preserve"> </w:t>
      </w:r>
      <w:r w:rsidRPr="005F00AA">
        <w:rPr>
          <w:rFonts w:ascii="Times New Roman" w:eastAsia="Times New Roman" w:hAnsi="Times New Roman" w:cs="Times New Roman"/>
          <w:sz w:val="28"/>
          <w:szCs w:val="28"/>
          <w:lang w:eastAsia="ru-RU"/>
        </w:rPr>
        <w:t xml:space="preserve">Представляемая к защите ВКР </w:t>
      </w:r>
      <w:r w:rsidR="00F86F20">
        <w:rPr>
          <w:rFonts w:ascii="Times New Roman" w:eastAsia="Times New Roman" w:hAnsi="Times New Roman" w:cs="Times New Roman"/>
          <w:sz w:val="28"/>
          <w:szCs w:val="28"/>
          <w:lang w:eastAsia="ru-RU"/>
        </w:rPr>
        <w:t>бакалавра</w:t>
      </w:r>
      <w:r w:rsidRPr="005F00AA">
        <w:rPr>
          <w:rFonts w:ascii="Times New Roman" w:eastAsia="Times New Roman" w:hAnsi="Times New Roman" w:cs="Times New Roman"/>
          <w:sz w:val="28"/>
          <w:szCs w:val="28"/>
          <w:lang w:eastAsia="ru-RU"/>
        </w:rPr>
        <w:t xml:space="preserve"> должна соответствовать видам и задачам его профессиональной деятельности. Самостоятельная часть должна быть законченным исследованием, в котором анализируются актуальные с точки зрения физической культур</w:t>
      </w:r>
      <w:r w:rsidR="00C252AC">
        <w:rPr>
          <w:rFonts w:ascii="Times New Roman" w:eastAsia="Times New Roman" w:hAnsi="Times New Roman" w:cs="Times New Roman"/>
          <w:sz w:val="28"/>
          <w:szCs w:val="28"/>
          <w:lang w:eastAsia="ru-RU"/>
        </w:rPr>
        <w:t>ы</w:t>
      </w:r>
      <w:r w:rsidRPr="005F00AA">
        <w:rPr>
          <w:rFonts w:ascii="Times New Roman" w:eastAsia="Times New Roman" w:hAnsi="Times New Roman" w:cs="Times New Roman"/>
          <w:sz w:val="28"/>
          <w:szCs w:val="28"/>
          <w:lang w:eastAsia="ru-RU"/>
        </w:rPr>
        <w:t xml:space="preserve"> и спорт</w:t>
      </w:r>
      <w:r w:rsidR="00B96F30">
        <w:rPr>
          <w:rFonts w:ascii="Times New Roman" w:eastAsia="Times New Roman" w:hAnsi="Times New Roman" w:cs="Times New Roman"/>
          <w:sz w:val="28"/>
          <w:szCs w:val="28"/>
          <w:lang w:eastAsia="ru-RU"/>
        </w:rPr>
        <w:t>а</w:t>
      </w:r>
      <w:r w:rsidR="00C252AC">
        <w:rPr>
          <w:rFonts w:ascii="Times New Roman" w:eastAsia="Times New Roman" w:hAnsi="Times New Roman" w:cs="Times New Roman"/>
          <w:sz w:val="28"/>
          <w:szCs w:val="28"/>
          <w:lang w:eastAsia="ru-RU"/>
        </w:rPr>
        <w:t>, и</w:t>
      </w:r>
      <w:r w:rsidR="008754C3">
        <w:rPr>
          <w:rFonts w:ascii="Times New Roman" w:eastAsia="Times New Roman" w:hAnsi="Times New Roman" w:cs="Times New Roman"/>
          <w:sz w:val="28"/>
          <w:szCs w:val="28"/>
          <w:lang w:eastAsia="ru-RU"/>
        </w:rPr>
        <w:t>ли</w:t>
      </w:r>
      <w:r w:rsidRPr="005F00AA">
        <w:rPr>
          <w:rFonts w:ascii="Times New Roman" w:eastAsia="Times New Roman" w:hAnsi="Times New Roman" w:cs="Times New Roman"/>
          <w:sz w:val="28"/>
          <w:szCs w:val="28"/>
          <w:lang w:eastAsia="ru-RU"/>
        </w:rPr>
        <w:t xml:space="preserve"> </w:t>
      </w:r>
      <w:r w:rsidR="00C252AC" w:rsidRPr="00C252AC">
        <w:rPr>
          <w:rFonts w:ascii="Times New Roman" w:eastAsia="Times New Roman" w:hAnsi="Times New Roman" w:cs="Times New Roman"/>
          <w:sz w:val="28"/>
          <w:szCs w:val="28"/>
          <w:lang w:eastAsia="ru-RU"/>
        </w:rPr>
        <w:t xml:space="preserve">адаптивной физической культуры и </w:t>
      </w:r>
      <w:r w:rsidR="00C252AC">
        <w:rPr>
          <w:rFonts w:ascii="Times New Roman" w:eastAsia="Times New Roman" w:hAnsi="Times New Roman" w:cs="Times New Roman"/>
          <w:sz w:val="28"/>
          <w:szCs w:val="28"/>
          <w:lang w:eastAsia="ru-RU"/>
        </w:rPr>
        <w:t xml:space="preserve">адаптивного </w:t>
      </w:r>
      <w:r w:rsidR="00C252AC" w:rsidRPr="00C252AC">
        <w:rPr>
          <w:rFonts w:ascii="Times New Roman" w:eastAsia="Times New Roman" w:hAnsi="Times New Roman" w:cs="Times New Roman"/>
          <w:sz w:val="28"/>
          <w:szCs w:val="28"/>
          <w:lang w:eastAsia="ru-RU"/>
        </w:rPr>
        <w:t xml:space="preserve">спорта </w:t>
      </w:r>
      <w:r w:rsidRPr="005F00AA">
        <w:rPr>
          <w:rFonts w:ascii="Times New Roman" w:eastAsia="Times New Roman" w:hAnsi="Times New Roman" w:cs="Times New Roman"/>
          <w:sz w:val="28"/>
          <w:szCs w:val="28"/>
          <w:lang w:eastAsia="ru-RU"/>
        </w:rPr>
        <w:t xml:space="preserve">темы, свидетельствующем об уровне профессиональной подготовки автора.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При выполнении ВКР студент должен продемонстрировать навыки работы на персональном компьютере. Эти навыки должны быть подтверждены компьютерным сбором и обработкой информации, печатью выпускной квалификационной работы и т.п.</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Написание студентом выпускной квалификационной работы является завершающим этапом обучения в вузе и формой итогового контроля его </w:t>
      </w:r>
      <w:r w:rsidR="009E5263">
        <w:rPr>
          <w:rFonts w:ascii="Times New Roman" w:eastAsia="Times New Roman" w:hAnsi="Times New Roman" w:cs="Times New Roman"/>
          <w:sz w:val="28"/>
          <w:szCs w:val="28"/>
          <w:lang w:eastAsia="ru-RU"/>
        </w:rPr>
        <w:t>компетенций</w:t>
      </w:r>
      <w:r w:rsidRPr="005F00AA">
        <w:rPr>
          <w:rFonts w:ascii="Times New Roman" w:eastAsia="Times New Roman" w:hAnsi="Times New Roman" w:cs="Times New Roman"/>
          <w:sz w:val="28"/>
          <w:szCs w:val="28"/>
          <w:lang w:eastAsia="ru-RU"/>
        </w:rPr>
        <w:t>. То, как студент напишет ВКР, и какую оценку ему выставит комиссия в ходе защиты, может рассматриваться как окончательный результат всего периода учебы.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keepNext/>
        <w:spacing w:before="240" w:after="60" w:line="240" w:lineRule="auto"/>
        <w:jc w:val="center"/>
        <w:outlineLvl w:val="0"/>
        <w:rPr>
          <w:rFonts w:ascii="Times New Roman" w:eastAsia="Times New Roman" w:hAnsi="Times New Roman" w:cs="Arial"/>
          <w:b/>
          <w:bCs/>
          <w:kern w:val="32"/>
          <w:sz w:val="28"/>
          <w:szCs w:val="28"/>
          <w:lang w:eastAsia="ru-RU"/>
        </w:rPr>
      </w:pPr>
      <w:bookmarkStart w:id="7" w:name="_Toc321427715"/>
      <w:r w:rsidRPr="005F00AA">
        <w:rPr>
          <w:rFonts w:ascii="Times New Roman" w:eastAsia="Times New Roman" w:hAnsi="Times New Roman" w:cs="Arial"/>
          <w:b/>
          <w:bCs/>
          <w:kern w:val="32"/>
          <w:sz w:val="28"/>
          <w:szCs w:val="28"/>
          <w:lang w:val="en-US" w:eastAsia="ru-RU"/>
        </w:rPr>
        <w:t>III</w:t>
      </w:r>
      <w:r w:rsidRPr="005F00AA">
        <w:rPr>
          <w:rFonts w:ascii="Times New Roman" w:eastAsia="Times New Roman" w:hAnsi="Times New Roman" w:cs="Arial"/>
          <w:b/>
          <w:bCs/>
          <w:kern w:val="32"/>
          <w:sz w:val="28"/>
          <w:szCs w:val="28"/>
          <w:lang w:eastAsia="ru-RU"/>
        </w:rPr>
        <w:t>.</w:t>
      </w:r>
      <w:r w:rsidR="008501F5">
        <w:rPr>
          <w:rFonts w:ascii="Times New Roman" w:eastAsia="Times New Roman" w:hAnsi="Times New Roman" w:cs="Arial"/>
          <w:b/>
          <w:bCs/>
          <w:kern w:val="32"/>
          <w:sz w:val="28"/>
          <w:szCs w:val="28"/>
          <w:lang w:eastAsia="ru-RU"/>
        </w:rPr>
        <w:t xml:space="preserve"> </w:t>
      </w:r>
      <w:r w:rsidRPr="005F00AA">
        <w:rPr>
          <w:rFonts w:ascii="Times New Roman" w:eastAsia="Times New Roman" w:hAnsi="Times New Roman" w:cs="Arial"/>
          <w:b/>
          <w:bCs/>
          <w:kern w:val="32"/>
          <w:sz w:val="28"/>
          <w:szCs w:val="28"/>
          <w:lang w:eastAsia="ru-RU"/>
        </w:rPr>
        <w:t>ВЫБОР ТЕМЫ ВЫПУСКНОЙ КВАЛИФИКАЦИОННОЙ РАБОТЫ</w:t>
      </w:r>
      <w:bookmarkEnd w:id="7"/>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Важная роль принадлежит правильному выбору темы выпускной </w:t>
      </w:r>
      <w:r w:rsidRPr="005F00AA">
        <w:rPr>
          <w:rFonts w:ascii="Times New Roman" w:eastAsia="Times New Roman" w:hAnsi="Times New Roman" w:cs="Times New Roman"/>
          <w:sz w:val="28"/>
          <w:szCs w:val="28"/>
          <w:lang w:eastAsia="ru-RU"/>
        </w:rPr>
        <w:lastRenderedPageBreak/>
        <w:t>квалификационной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Свобода выбора тем выпускных квалификационных работ позволяет реализовать индивидуальные научные и практические интересы выпускника.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При выборе темы студент должен:</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убедиться в доступности материалов (научного, теоретического, практического) по выбранной теме ВКР;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выявить наличие не исследованных или мало исследованных проблем теоретического и практического характера в данной области, т.е. научную новизну;</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определить уровень собственной подготовки по исследуемой теме при выборе вида исследования (теоретического или практического). </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Тема квалификационной работы должна удовлетворять следующим условиям: </w:t>
      </w:r>
    </w:p>
    <w:p w:rsidR="005F00AA" w:rsidRPr="005F00AA" w:rsidRDefault="005F00AA" w:rsidP="0077227C">
      <w:pPr>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тема работы предложена письмом организации; </w:t>
      </w:r>
    </w:p>
    <w:p w:rsidR="005F00AA" w:rsidRPr="005F00AA" w:rsidRDefault="005F00AA" w:rsidP="0077227C">
      <w:pPr>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тема работы отражает сложившиеся требования развития направления исследования и организации их использования на практике, если от организации получен положительный отзыв на такую работу;</w:t>
      </w:r>
    </w:p>
    <w:p w:rsidR="005F00AA" w:rsidRPr="005F00AA" w:rsidRDefault="005F00AA" w:rsidP="0077227C">
      <w:pPr>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тема работы соответствует разделу плана научно-исследовательской работы кафедры;</w:t>
      </w:r>
    </w:p>
    <w:p w:rsidR="005F00AA" w:rsidRPr="005F00AA" w:rsidRDefault="005F00AA" w:rsidP="0077227C">
      <w:pPr>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тема работы посвящена разработке (созданию) программного или методического обеспечения, используемого в учебной или учебно-методической работе кафедры;</w:t>
      </w:r>
    </w:p>
    <w:p w:rsidR="005F00AA" w:rsidRPr="005F00AA" w:rsidRDefault="005F00AA" w:rsidP="0077227C">
      <w:pPr>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имеются авторские свидетельства и научные публикации в центральной печати по материалам работы;</w:t>
      </w:r>
    </w:p>
    <w:p w:rsidR="005F00AA" w:rsidRPr="005F00AA" w:rsidRDefault="005F00AA" w:rsidP="0077227C">
      <w:pPr>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имеется запрос организация на материалы квалификационной работы для использования. При этом по заданию может быть выполнена как вся работа, так и ее часть.</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5F00AA">
        <w:rPr>
          <w:rFonts w:ascii="Times New Roman" w:eastAsia="Times New Roman" w:hAnsi="Times New Roman" w:cs="Times New Roman"/>
          <w:color w:val="000000"/>
          <w:sz w:val="28"/>
          <w:szCs w:val="28"/>
          <w:lang w:eastAsia="ru-RU"/>
        </w:rPr>
        <w:t xml:space="preserve">Выпускная квалификационная работа содержит обоснование выбора темы исследования, обзор опубликованной литературы по данной теме, </w:t>
      </w:r>
      <w:r w:rsidRPr="005F00AA">
        <w:rPr>
          <w:rFonts w:ascii="Times New Roman" w:eastAsia="Times New Roman" w:hAnsi="Times New Roman" w:cs="Times New Roman"/>
          <w:color w:val="000000"/>
          <w:sz w:val="28"/>
          <w:szCs w:val="28"/>
          <w:lang w:eastAsia="ru-RU"/>
        </w:rPr>
        <w:lastRenderedPageBreak/>
        <w:t xml:space="preserve">изложение полученных результатов экспериментального исследования, выводы и приложения. </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При подготовке выпускной квалификационной работы следует:</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глубоко изучить и критически проанализировать монографическую и периодическую </w:t>
      </w:r>
      <w:r w:rsidR="00731ADE">
        <w:rPr>
          <w:rFonts w:ascii="Times New Roman" w:eastAsia="Times New Roman" w:hAnsi="Times New Roman" w:cs="Times New Roman"/>
          <w:sz w:val="28"/>
          <w:szCs w:val="28"/>
          <w:lang w:eastAsia="ru-RU"/>
        </w:rPr>
        <w:t xml:space="preserve">научную </w:t>
      </w:r>
      <w:r w:rsidRPr="005F00AA">
        <w:rPr>
          <w:rFonts w:ascii="Times New Roman" w:eastAsia="Times New Roman" w:hAnsi="Times New Roman" w:cs="Times New Roman"/>
          <w:sz w:val="28"/>
          <w:szCs w:val="28"/>
          <w:lang w:eastAsia="ru-RU"/>
        </w:rPr>
        <w:t>литературу;</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изучить и охарактеризовать историю исследуемой проблемы, ее практического состояния, а также передового опыта;</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дать четкую характеристику объекта, предмета, цели, задач и методов исследования;</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описать и проанализировать проведенный эксперимент.</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Результаты проведенного самостоятельного научного эксперимента должны быть обобщены и на основе их сделаны выводы и практические рекомендации.</w:t>
      </w:r>
    </w:p>
    <w:p w:rsidR="005F00AA" w:rsidRPr="005F00AA" w:rsidRDefault="005F00AA" w:rsidP="0077227C">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F00AA">
        <w:rPr>
          <w:rFonts w:ascii="Times New Roman" w:eastAsia="Times New Roman" w:hAnsi="Times New Roman" w:cs="Times New Roman"/>
          <w:color w:val="000000"/>
          <w:sz w:val="28"/>
          <w:szCs w:val="28"/>
          <w:lang w:eastAsia="ru-RU"/>
        </w:rPr>
        <w:t xml:space="preserve">Работа сопровождается иллюстрированным материалом, списком используемых литературных источников, включая работы зарубежных и отечественных исследователей последних лет, нормативно-правовыми и методическими материалами в области </w:t>
      </w:r>
      <w:r w:rsidR="00D02DA9">
        <w:rPr>
          <w:rFonts w:ascii="Times New Roman" w:eastAsia="Times New Roman" w:hAnsi="Times New Roman" w:cs="Times New Roman"/>
          <w:color w:val="000000"/>
          <w:sz w:val="28"/>
          <w:szCs w:val="28"/>
          <w:lang w:eastAsia="ru-RU"/>
        </w:rPr>
        <w:t xml:space="preserve">физической культуры и спорта или </w:t>
      </w:r>
      <w:r w:rsidRPr="005F00AA">
        <w:rPr>
          <w:rFonts w:ascii="Times New Roman" w:eastAsia="Times New Roman" w:hAnsi="Times New Roman" w:cs="Times New Roman"/>
          <w:color w:val="000000"/>
          <w:sz w:val="28"/>
          <w:szCs w:val="28"/>
          <w:lang w:eastAsia="ru-RU"/>
        </w:rPr>
        <w:t xml:space="preserve">адаптивной физической культуры и </w:t>
      </w:r>
      <w:r w:rsidR="00D02DA9">
        <w:rPr>
          <w:rFonts w:ascii="Times New Roman" w:eastAsia="Times New Roman" w:hAnsi="Times New Roman" w:cs="Times New Roman"/>
          <w:color w:val="000000"/>
          <w:sz w:val="28"/>
          <w:szCs w:val="28"/>
          <w:lang w:eastAsia="ru-RU"/>
        </w:rPr>
        <w:t xml:space="preserve">адаптивного </w:t>
      </w:r>
      <w:r w:rsidRPr="005F00AA">
        <w:rPr>
          <w:rFonts w:ascii="Times New Roman" w:eastAsia="Times New Roman" w:hAnsi="Times New Roman" w:cs="Times New Roman"/>
          <w:color w:val="000000"/>
          <w:sz w:val="28"/>
          <w:szCs w:val="28"/>
          <w:lang w:eastAsia="ru-RU"/>
        </w:rPr>
        <w:t>спорта.</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отличие от других письменных работ, выпускная квалификационная работа должна быть оформлена в точном соответствии с предъявляемыми требованиями.</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77227C">
      <w:pPr>
        <w:keepNext/>
        <w:spacing w:after="0" w:line="360" w:lineRule="auto"/>
        <w:ind w:firstLine="709"/>
        <w:jc w:val="center"/>
        <w:outlineLvl w:val="0"/>
        <w:rPr>
          <w:rFonts w:ascii="Times New Roman" w:eastAsia="Times New Roman" w:hAnsi="Times New Roman" w:cs="Arial"/>
          <w:b/>
          <w:bCs/>
          <w:kern w:val="32"/>
          <w:sz w:val="28"/>
          <w:szCs w:val="28"/>
          <w:lang w:eastAsia="ru-RU"/>
        </w:rPr>
      </w:pPr>
      <w:bookmarkStart w:id="8" w:name="_Toc321427716"/>
      <w:r w:rsidRPr="005F00AA">
        <w:rPr>
          <w:rFonts w:ascii="Times New Roman" w:eastAsia="Times New Roman" w:hAnsi="Times New Roman" w:cs="Arial"/>
          <w:b/>
          <w:bCs/>
          <w:kern w:val="32"/>
          <w:sz w:val="28"/>
          <w:szCs w:val="28"/>
          <w:lang w:val="en-US" w:eastAsia="ru-RU"/>
        </w:rPr>
        <w:t>IV</w:t>
      </w:r>
      <w:r w:rsidRPr="005F00AA">
        <w:rPr>
          <w:rFonts w:ascii="Times New Roman" w:eastAsia="Times New Roman" w:hAnsi="Times New Roman" w:cs="Arial"/>
          <w:b/>
          <w:bCs/>
          <w:kern w:val="32"/>
          <w:sz w:val="28"/>
          <w:szCs w:val="28"/>
          <w:lang w:eastAsia="ru-RU"/>
        </w:rPr>
        <w:t>. ТРЕБОВАНИЯ К ОБЪЕМУ И СТРУКТУРЕ ВЫПУСКНОЙ КВАЛИФИКАЦИОННОЙ РАБОТЫ</w:t>
      </w:r>
      <w:bookmarkEnd w:id="8"/>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Объем выпускной квалификационной работы, как правило, составляет </w:t>
      </w:r>
      <w:r w:rsidR="00E411D3">
        <w:rPr>
          <w:rFonts w:ascii="Times New Roman" w:eastAsia="Times New Roman" w:hAnsi="Times New Roman" w:cs="Times New Roman"/>
          <w:sz w:val="28"/>
          <w:szCs w:val="28"/>
          <w:lang w:eastAsia="ru-RU"/>
        </w:rPr>
        <w:t xml:space="preserve">40 - </w:t>
      </w:r>
      <w:r w:rsidRPr="005F00AA">
        <w:rPr>
          <w:rFonts w:ascii="Times New Roman" w:eastAsia="Times New Roman" w:hAnsi="Times New Roman" w:cs="Times New Roman"/>
          <w:sz w:val="28"/>
          <w:szCs w:val="28"/>
          <w:lang w:eastAsia="ru-RU"/>
        </w:rPr>
        <w:t>50 страниц стандартного печатного текста (без списка литературы и приложения).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 работе должны быть сбалансировано представлены теоретическое обоснование и выполненная исследовательская, практическая или </w:t>
      </w:r>
      <w:r w:rsidRPr="005F00AA">
        <w:rPr>
          <w:rFonts w:ascii="Times New Roman" w:eastAsia="Times New Roman" w:hAnsi="Times New Roman" w:cs="Times New Roman"/>
          <w:sz w:val="28"/>
          <w:szCs w:val="28"/>
          <w:lang w:eastAsia="ru-RU"/>
        </w:rPr>
        <w:lastRenderedPageBreak/>
        <w:t>методологическая часть. Примерное соотношение составных частей ВКР: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Введение                             2</w:t>
      </w:r>
      <w:r w:rsidR="00913DA8">
        <w:rPr>
          <w:rFonts w:ascii="Times New Roman" w:eastAsia="Times New Roman" w:hAnsi="Times New Roman" w:cs="Times New Roman"/>
          <w:sz w:val="28"/>
          <w:szCs w:val="28"/>
          <w:lang w:eastAsia="ru-RU"/>
        </w:rPr>
        <w:t xml:space="preserve"> </w:t>
      </w:r>
      <w:r w:rsidRPr="005F00AA">
        <w:rPr>
          <w:rFonts w:ascii="Times New Roman" w:eastAsia="Times New Roman" w:hAnsi="Times New Roman" w:cs="Times New Roman"/>
          <w:sz w:val="28"/>
          <w:szCs w:val="28"/>
          <w:lang w:eastAsia="ru-RU"/>
        </w:rPr>
        <w:t>–</w:t>
      </w:r>
      <w:r w:rsidR="00913DA8">
        <w:rPr>
          <w:rFonts w:ascii="Times New Roman" w:eastAsia="Times New Roman" w:hAnsi="Times New Roman" w:cs="Times New Roman"/>
          <w:sz w:val="28"/>
          <w:szCs w:val="28"/>
          <w:lang w:eastAsia="ru-RU"/>
        </w:rPr>
        <w:t xml:space="preserve"> 3</w:t>
      </w:r>
      <w:r w:rsidRPr="005F00AA">
        <w:rPr>
          <w:rFonts w:ascii="Times New Roman" w:eastAsia="Times New Roman" w:hAnsi="Times New Roman" w:cs="Times New Roman"/>
          <w:sz w:val="28"/>
          <w:szCs w:val="28"/>
          <w:lang w:eastAsia="ru-RU"/>
        </w:rPr>
        <w:t xml:space="preserve"> страницы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Теоретическая часть         </w:t>
      </w:r>
      <w:r w:rsidR="00264F14">
        <w:rPr>
          <w:rFonts w:ascii="Times New Roman" w:eastAsia="Times New Roman" w:hAnsi="Times New Roman" w:cs="Times New Roman"/>
          <w:sz w:val="28"/>
          <w:szCs w:val="28"/>
          <w:lang w:eastAsia="ru-RU"/>
        </w:rPr>
        <w:t xml:space="preserve">15 - </w:t>
      </w:r>
      <w:r w:rsidRPr="005F00AA">
        <w:rPr>
          <w:rFonts w:ascii="Times New Roman" w:eastAsia="Times New Roman" w:hAnsi="Times New Roman" w:cs="Times New Roman"/>
          <w:sz w:val="28"/>
          <w:szCs w:val="28"/>
          <w:lang w:eastAsia="ru-RU"/>
        </w:rPr>
        <w:t>20 страниц</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Практическая часть           2</w:t>
      </w:r>
      <w:r w:rsidR="00264F14">
        <w:rPr>
          <w:rFonts w:ascii="Times New Roman" w:eastAsia="Times New Roman" w:hAnsi="Times New Roman" w:cs="Times New Roman"/>
          <w:sz w:val="28"/>
          <w:szCs w:val="28"/>
          <w:lang w:eastAsia="ru-RU"/>
        </w:rPr>
        <w:t xml:space="preserve">0 </w:t>
      </w:r>
      <w:r w:rsidRPr="005F00AA">
        <w:rPr>
          <w:rFonts w:ascii="Times New Roman" w:eastAsia="Times New Roman" w:hAnsi="Times New Roman" w:cs="Times New Roman"/>
          <w:sz w:val="28"/>
          <w:szCs w:val="28"/>
          <w:lang w:eastAsia="ru-RU"/>
        </w:rPr>
        <w:t>–</w:t>
      </w:r>
      <w:r w:rsidR="00264F14">
        <w:rPr>
          <w:rFonts w:ascii="Times New Roman" w:eastAsia="Times New Roman" w:hAnsi="Times New Roman" w:cs="Times New Roman"/>
          <w:sz w:val="28"/>
          <w:szCs w:val="28"/>
          <w:lang w:eastAsia="ru-RU"/>
        </w:rPr>
        <w:t xml:space="preserve"> 2</w:t>
      </w:r>
      <w:r w:rsidRPr="005F00AA">
        <w:rPr>
          <w:rFonts w:ascii="Times New Roman" w:eastAsia="Times New Roman" w:hAnsi="Times New Roman" w:cs="Times New Roman"/>
          <w:sz w:val="28"/>
          <w:szCs w:val="28"/>
          <w:lang w:eastAsia="ru-RU"/>
        </w:rPr>
        <w:t>5 страниц</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Заключение </w:t>
      </w:r>
      <w:r w:rsidR="00913DA8">
        <w:rPr>
          <w:rFonts w:ascii="Times New Roman" w:eastAsia="Times New Roman" w:hAnsi="Times New Roman" w:cs="Times New Roman"/>
          <w:sz w:val="28"/>
          <w:szCs w:val="28"/>
          <w:lang w:eastAsia="ru-RU"/>
        </w:rPr>
        <w:t>(выводы)</w:t>
      </w:r>
      <w:r w:rsidRPr="005F00AA">
        <w:rPr>
          <w:rFonts w:ascii="Times New Roman" w:eastAsia="Times New Roman" w:hAnsi="Times New Roman" w:cs="Times New Roman"/>
          <w:sz w:val="28"/>
          <w:szCs w:val="28"/>
          <w:lang w:eastAsia="ru-RU"/>
        </w:rPr>
        <w:t xml:space="preserve">       </w:t>
      </w:r>
      <w:r w:rsidR="00913DA8">
        <w:rPr>
          <w:rFonts w:ascii="Times New Roman" w:eastAsia="Times New Roman" w:hAnsi="Times New Roman" w:cs="Times New Roman"/>
          <w:sz w:val="28"/>
          <w:szCs w:val="28"/>
          <w:lang w:eastAsia="ru-RU"/>
        </w:rPr>
        <w:t>1 - 2</w:t>
      </w:r>
      <w:r w:rsidRPr="005F00AA">
        <w:rPr>
          <w:rFonts w:ascii="Times New Roman" w:eastAsia="Times New Roman" w:hAnsi="Times New Roman" w:cs="Times New Roman"/>
          <w:sz w:val="28"/>
          <w:szCs w:val="28"/>
          <w:lang w:eastAsia="ru-RU"/>
        </w:rPr>
        <w:t xml:space="preserve"> страницы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Структура выпускной квалификационной работы включает в себя следующие элементы: титульный лист, оглавление, введение, основная часть, заключение (выводы и практические рекомендации), список литературы, приложения.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i/>
          <w:sz w:val="28"/>
          <w:szCs w:val="28"/>
          <w:lang w:eastAsia="ru-RU"/>
        </w:rPr>
        <w:t>Титульный лист</w:t>
      </w:r>
      <w:r w:rsidRPr="005F00AA">
        <w:rPr>
          <w:rFonts w:ascii="Times New Roman" w:eastAsia="Times New Roman" w:hAnsi="Times New Roman" w:cs="Times New Roman"/>
          <w:sz w:val="28"/>
          <w:szCs w:val="28"/>
          <w:lang w:eastAsia="ru-RU"/>
        </w:rPr>
        <w:t xml:space="preserve"> выпускной квалификационной работы должен содержать следующие сведения: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полное название министерства, вуза, кафедры;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сведения об исполнителе (ФИО, </w:t>
      </w:r>
      <w:r w:rsidR="008E0361">
        <w:rPr>
          <w:rFonts w:ascii="Times New Roman" w:eastAsia="Times New Roman" w:hAnsi="Times New Roman" w:cs="Times New Roman"/>
          <w:sz w:val="28"/>
          <w:szCs w:val="28"/>
          <w:lang w:eastAsia="ru-RU"/>
        </w:rPr>
        <w:t xml:space="preserve">направление </w:t>
      </w:r>
      <w:r w:rsidRPr="005F00AA">
        <w:rPr>
          <w:rFonts w:ascii="Times New Roman" w:eastAsia="Times New Roman" w:hAnsi="Times New Roman" w:cs="Times New Roman"/>
          <w:sz w:val="28"/>
          <w:szCs w:val="28"/>
          <w:lang w:eastAsia="ru-RU"/>
        </w:rPr>
        <w:t>и</w:t>
      </w:r>
      <w:r w:rsidR="008E0361">
        <w:rPr>
          <w:rFonts w:ascii="Times New Roman" w:eastAsia="Times New Roman" w:hAnsi="Times New Roman" w:cs="Times New Roman"/>
          <w:sz w:val="28"/>
          <w:szCs w:val="28"/>
          <w:lang w:eastAsia="ru-RU"/>
        </w:rPr>
        <w:t xml:space="preserve"> профиль подготовки</w:t>
      </w:r>
      <w:r w:rsidRPr="005F00AA">
        <w:rPr>
          <w:rFonts w:ascii="Times New Roman" w:eastAsia="Times New Roman" w:hAnsi="Times New Roman" w:cs="Times New Roman"/>
          <w:sz w:val="28"/>
          <w:szCs w:val="28"/>
          <w:lang w:eastAsia="ru-RU"/>
        </w:rPr>
        <w:t>);</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название темы выпускной квалификационной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сведения о научном руководителе</w:t>
      </w:r>
      <w:r w:rsidR="00BA5F14">
        <w:rPr>
          <w:rFonts w:ascii="Times New Roman" w:eastAsia="Times New Roman" w:hAnsi="Times New Roman" w:cs="Times New Roman"/>
          <w:sz w:val="28"/>
          <w:szCs w:val="28"/>
          <w:lang w:eastAsia="ru-RU"/>
        </w:rPr>
        <w:t xml:space="preserve"> (ко</w:t>
      </w:r>
      <w:r w:rsidR="005E459C">
        <w:rPr>
          <w:rFonts w:ascii="Times New Roman" w:eastAsia="Times New Roman" w:hAnsi="Times New Roman" w:cs="Times New Roman"/>
          <w:sz w:val="28"/>
          <w:szCs w:val="28"/>
          <w:lang w:eastAsia="ru-RU"/>
        </w:rPr>
        <w:t>н</w:t>
      </w:r>
      <w:r w:rsidR="00BA5F14">
        <w:rPr>
          <w:rFonts w:ascii="Times New Roman" w:eastAsia="Times New Roman" w:hAnsi="Times New Roman" w:cs="Times New Roman"/>
          <w:sz w:val="28"/>
          <w:szCs w:val="28"/>
          <w:lang w:eastAsia="ru-RU"/>
        </w:rPr>
        <w:t>сультанте)</w:t>
      </w:r>
      <w:r w:rsidRPr="005F00AA">
        <w:rPr>
          <w:rFonts w:ascii="Times New Roman" w:eastAsia="Times New Roman" w:hAnsi="Times New Roman" w:cs="Times New Roman"/>
          <w:sz w:val="28"/>
          <w:szCs w:val="28"/>
          <w:lang w:eastAsia="ru-RU"/>
        </w:rPr>
        <w:t>;</w:t>
      </w:r>
    </w:p>
    <w:p w:rsid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наименование места и года выполнения.</w:t>
      </w:r>
    </w:p>
    <w:p w:rsidR="005E459C" w:rsidRPr="005F00AA" w:rsidRDefault="005E459C" w:rsidP="005F00AA">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титульном листе помещается гриф допуска к защите, который подписывается заведующим кафедрой.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Образец титульного листа приведен в Приложениях.</w:t>
      </w:r>
    </w:p>
    <w:p w:rsidR="005F00AA" w:rsidRPr="005F00AA" w:rsidRDefault="00AD5CF6"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AD5CF6">
        <w:rPr>
          <w:rFonts w:ascii="Times New Roman" w:eastAsia="Times New Roman" w:hAnsi="Times New Roman" w:cs="Times New Roman"/>
          <w:b/>
          <w:i/>
          <w:sz w:val="28"/>
          <w:szCs w:val="28"/>
          <w:lang w:eastAsia="ru-RU"/>
        </w:rPr>
        <w:t>С</w:t>
      </w:r>
      <w:r w:rsidR="005F00AA" w:rsidRPr="00AD5CF6">
        <w:rPr>
          <w:rFonts w:ascii="Times New Roman" w:eastAsia="Times New Roman" w:hAnsi="Times New Roman" w:cs="Times New Roman"/>
          <w:b/>
          <w:i/>
          <w:sz w:val="28"/>
          <w:szCs w:val="28"/>
          <w:lang w:eastAsia="ru-RU"/>
        </w:rPr>
        <w:t>одержание</w:t>
      </w:r>
      <w:r w:rsidR="005F00AA" w:rsidRPr="005F00AA">
        <w:rPr>
          <w:rFonts w:ascii="Times New Roman" w:eastAsia="Times New Roman" w:hAnsi="Times New Roman" w:cs="Times New Roman"/>
          <w:sz w:val="28"/>
          <w:szCs w:val="28"/>
          <w:lang w:eastAsia="ru-RU"/>
        </w:rPr>
        <w:t xml:space="preserve"> включает в себя заголовки всех разделов (глав, параграфов и т.д.), содержащихся в выпускной квалификационной работе. Обязательное требование – дословное повторение в заголовках содержания названий разделов, представленных в тексте, в той же последовательности и соподчиненности. Образец оглавления дан в Приложениях.</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Требования к содержанию основных частей работы</w:t>
      </w:r>
    </w:p>
    <w:p w:rsidR="005F00AA" w:rsidRPr="00A06D2E" w:rsidRDefault="005F00AA" w:rsidP="00A06ED3">
      <w:pPr>
        <w:widowControl w:val="0"/>
        <w:spacing w:after="0" w:line="360" w:lineRule="auto"/>
        <w:ind w:firstLine="709"/>
        <w:jc w:val="both"/>
        <w:rPr>
          <w:rFonts w:ascii="Times New Roman" w:eastAsia="Times New Roman" w:hAnsi="Times New Roman" w:cs="Times New Roman"/>
          <w:sz w:val="28"/>
          <w:szCs w:val="28"/>
          <w:lang w:eastAsia="ru-RU"/>
        </w:rPr>
      </w:pPr>
      <w:r w:rsidRPr="00A06D2E">
        <w:rPr>
          <w:rFonts w:ascii="Times New Roman" w:eastAsia="Times New Roman" w:hAnsi="Times New Roman" w:cs="Times New Roman"/>
          <w:sz w:val="28"/>
          <w:szCs w:val="28"/>
          <w:lang w:eastAsia="ru-RU"/>
        </w:rPr>
        <w:t xml:space="preserve">Во </w:t>
      </w:r>
      <w:r w:rsidRPr="00A06D2E">
        <w:rPr>
          <w:rFonts w:ascii="Times New Roman" w:eastAsia="Times New Roman" w:hAnsi="Times New Roman" w:cs="Times New Roman"/>
          <w:b/>
          <w:i/>
          <w:sz w:val="28"/>
          <w:szCs w:val="28"/>
          <w:lang w:eastAsia="ru-RU"/>
        </w:rPr>
        <w:t>введении</w:t>
      </w:r>
      <w:r w:rsidRPr="00A06D2E">
        <w:rPr>
          <w:rFonts w:ascii="Times New Roman" w:eastAsia="Times New Roman" w:hAnsi="Times New Roman" w:cs="Times New Roman"/>
          <w:i/>
          <w:sz w:val="28"/>
          <w:szCs w:val="28"/>
          <w:lang w:eastAsia="ru-RU"/>
        </w:rPr>
        <w:t xml:space="preserve"> </w:t>
      </w:r>
      <w:r w:rsidRPr="00A06D2E">
        <w:rPr>
          <w:rFonts w:ascii="Times New Roman" w:eastAsia="Times New Roman" w:hAnsi="Times New Roman" w:cs="Times New Roman"/>
          <w:sz w:val="28"/>
          <w:szCs w:val="28"/>
          <w:lang w:eastAsia="ru-RU"/>
        </w:rPr>
        <w:t>обосновывается актуальность темы исследования, кратко описывается предмет, объект, формулируется гипотеза</w:t>
      </w:r>
      <w:r w:rsidR="00A06D2E" w:rsidRPr="00A06D2E">
        <w:rPr>
          <w:rFonts w:ascii="Times New Roman" w:eastAsia="Times New Roman" w:hAnsi="Times New Roman" w:cs="Times New Roman"/>
          <w:sz w:val="28"/>
          <w:szCs w:val="28"/>
          <w:lang w:eastAsia="ru-RU"/>
        </w:rPr>
        <w:t>, цель, задачи исследования</w:t>
      </w:r>
      <w:r w:rsidRPr="00A06D2E">
        <w:rPr>
          <w:rFonts w:ascii="Times New Roman" w:eastAsia="Times New Roman" w:hAnsi="Times New Roman" w:cs="Times New Roman"/>
          <w:sz w:val="28"/>
          <w:szCs w:val="28"/>
          <w:lang w:eastAsia="ru-RU"/>
        </w:rPr>
        <w:t xml:space="preserve"> и отражается практическая значимость.</w:t>
      </w:r>
      <w:r w:rsidR="00A06ED3" w:rsidRPr="00CC1F41">
        <w:rPr>
          <w:rFonts w:ascii="Times New Roman" w:eastAsia="Times New Roman" w:hAnsi="Times New Roman" w:cs="Times New Roman"/>
          <w:color w:val="FF0000"/>
          <w:sz w:val="28"/>
          <w:szCs w:val="28"/>
          <w:lang w:eastAsia="ru-RU"/>
        </w:rPr>
        <w:t xml:space="preserve">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Введение может включать информацию об апробации результатов исследования на научно-практических конференциях, методических семинарах и в практике работы учреждений.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Во введении кратко характеризуется проблема, решению которой посвящена выпускная работа. Проблема - это теоретический или практический вопрос, ответ на который не известен, на него нужно ответить. Именно на разрешение проблемы (противоречия) направляется работа.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Важным при определении проблемы является вопрос об ее </w:t>
      </w:r>
      <w:r w:rsidRPr="005F00AA">
        <w:rPr>
          <w:rFonts w:ascii="Times New Roman" w:eastAsia="Times New Roman" w:hAnsi="Times New Roman" w:cs="Times New Roman"/>
          <w:b/>
          <w:i/>
          <w:sz w:val="28"/>
          <w:szCs w:val="28"/>
          <w:lang w:eastAsia="ru-RU"/>
        </w:rPr>
        <w:t>актуальности</w:t>
      </w:r>
      <w:r w:rsidRPr="005F00AA">
        <w:rPr>
          <w:rFonts w:ascii="Times New Roman" w:eastAsia="Times New Roman" w:hAnsi="Times New Roman" w:cs="Times New Roman"/>
          <w:sz w:val="28"/>
          <w:szCs w:val="28"/>
          <w:lang w:eastAsia="ru-RU"/>
        </w:rPr>
        <w:t xml:space="preserve"> и соответствии требованиям общества и текущего времени. Студенту необходимо убедительно показать, почему именно эта тема является наиболее значимой для теории и практики. Обоснование актуальности темы исследования делается на основе анализа теоретических источников, тенденций общественного развития, реалий профессиональной практической деятельности. Доказательством того, что данное исследование является актуальным, своевременным, может быть глубокое внимание отечественных и зарубежных специалистов к изучаемой проблеме, а также наличие недостаточно освещенных и требующих уточнений вопросов. Об актуальности исследования говорит и то значение, которое окажет решение поставленной проблемы на совершенствование деятельности в профессиональной сфере, в работе конкретных учреждений.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Степень разработанности проблемы. Краткий обзор литературных источников, позволяющий автору сделать вывод, что именно данная тема не полностью раскрыта и требует дальнейшей разработки. В данной части необходимо показать недостаточность разработанности выбранной темы исследования в научных исследованиях на современном этапе развития общества, необходимость изучения проблемы в новых современных социально-экономических, политических и иных условиях и т.д.</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i/>
          <w:sz w:val="28"/>
          <w:szCs w:val="28"/>
          <w:lang w:eastAsia="ru-RU"/>
        </w:rPr>
        <w:t>Рабочая гипотеза</w:t>
      </w:r>
      <w:r w:rsidRPr="005F00AA">
        <w:rPr>
          <w:rFonts w:ascii="Times New Roman" w:eastAsia="Times New Roman" w:hAnsi="Times New Roman" w:cs="Times New Roman"/>
          <w:sz w:val="28"/>
          <w:szCs w:val="28"/>
          <w:lang w:eastAsia="ru-RU"/>
        </w:rPr>
        <w:t xml:space="preserve"> – это предположение, из которого исходит </w:t>
      </w:r>
      <w:r w:rsidRPr="005F00AA">
        <w:rPr>
          <w:rFonts w:ascii="Times New Roman" w:eastAsia="Times New Roman" w:hAnsi="Times New Roman" w:cs="Times New Roman"/>
          <w:sz w:val="28"/>
          <w:szCs w:val="28"/>
          <w:lang w:eastAsia="ru-RU"/>
        </w:rPr>
        <w:lastRenderedPageBreak/>
        <w:t>студент при определении цели и задач исследования, положение, которое необходимо доказать. Соответственно в качестве гипотезы не могут быть выдвинуты общеизвестные и не требующие подтверждения факты («Если данному вопросу уделять внимание, то результаты работы будут более высокими» и т.д.).</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 качестве </w:t>
      </w:r>
      <w:r w:rsidRPr="005F00AA">
        <w:rPr>
          <w:rFonts w:ascii="Times New Roman" w:eastAsia="Times New Roman" w:hAnsi="Times New Roman" w:cs="Times New Roman"/>
          <w:b/>
          <w:i/>
          <w:sz w:val="28"/>
          <w:szCs w:val="28"/>
          <w:lang w:eastAsia="ru-RU"/>
        </w:rPr>
        <w:t>объекта исследования</w:t>
      </w:r>
      <w:r w:rsidRPr="005F00AA">
        <w:rPr>
          <w:rFonts w:ascii="Times New Roman" w:eastAsia="Times New Roman" w:hAnsi="Times New Roman" w:cs="Times New Roman"/>
          <w:sz w:val="28"/>
          <w:szCs w:val="28"/>
          <w:lang w:eastAsia="ru-RU"/>
        </w:rPr>
        <w:t xml:space="preserve"> в квалификационной работе может выступать конкретная выборка испытуемых, процесс или закономерности развития и проявления явления в целом, либо отдельных его сторон. В любом случае объект исследования должен точно соответствовать заявленной теме и проблеме работы.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Объект - это процесс или явление, порождающее проблемную ситуацию, которое автор избрал для исследования. Объект исследования отвечает на вопрос: «Что рассматриваем?». Нередко объект исследования определить достаточно сложно из-за множественности понятий, предметов, связей в различных видах деятельности. Определение же предмета исследования - это, прежде всего уточнение «места и времени» действия. Объект отражает проблемную ситуацию, рассматривает предмет (аспект) исследования во всех его взаимосвязях. Проще говоря, это определенная область реальной действительности либо сфера педагогической деятельности. Объект исследования всегда шире, чем его предмет.</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Если объект - это область деятельности, то </w:t>
      </w:r>
      <w:r w:rsidRPr="005F00AA">
        <w:rPr>
          <w:rFonts w:ascii="Times New Roman" w:eastAsia="Times New Roman" w:hAnsi="Times New Roman" w:cs="Times New Roman"/>
          <w:b/>
          <w:i/>
          <w:sz w:val="28"/>
          <w:szCs w:val="28"/>
          <w:lang w:eastAsia="ru-RU"/>
        </w:rPr>
        <w:t>предмет</w:t>
      </w:r>
      <w:r w:rsidRPr="005F00AA">
        <w:rPr>
          <w:rFonts w:ascii="Times New Roman" w:eastAsia="Times New Roman" w:hAnsi="Times New Roman" w:cs="Times New Roman"/>
          <w:sz w:val="28"/>
          <w:szCs w:val="28"/>
          <w:lang w:eastAsia="ru-RU"/>
        </w:rPr>
        <w:t xml:space="preserve"> - это изучаемый процесс в границах объекта исследования. Именно на него и направлено основное внимание, и именно он определяет тему выпускной квалификационной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качестве предмета могут рассматриваться особенности, структурные компоненты того или иного явления, коррекционные меры или условия, повышающие эффективность воздействия.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i/>
          <w:sz w:val="28"/>
          <w:szCs w:val="28"/>
          <w:lang w:eastAsia="ru-RU"/>
        </w:rPr>
        <w:t>Практическая значимость</w:t>
      </w:r>
      <w:r w:rsidRPr="005F00AA">
        <w:rPr>
          <w:rFonts w:ascii="Times New Roman" w:eastAsia="Times New Roman" w:hAnsi="Times New Roman" w:cs="Times New Roman"/>
          <w:sz w:val="28"/>
          <w:szCs w:val="28"/>
          <w:lang w:eastAsia="ru-RU"/>
        </w:rPr>
        <w:t xml:space="preserve"> заключается в возможности использования результатов исследования в практической деятельности, </w:t>
      </w:r>
      <w:r w:rsidRPr="005F00AA">
        <w:rPr>
          <w:rFonts w:ascii="Times New Roman" w:eastAsia="Times New Roman" w:hAnsi="Times New Roman" w:cs="Times New Roman"/>
          <w:sz w:val="28"/>
          <w:szCs w:val="28"/>
          <w:lang w:eastAsia="ru-RU"/>
        </w:rPr>
        <w:lastRenderedPageBreak/>
        <w:t xml:space="preserve">независимо от того – является данная учебно-научная работа теоретической или практической.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Как правило, практическую значимость ВКР составляют выявленные особенности рассматриваемого явления и разработанные рекомендации. Отметим, что без апробации результатов и выводов определить уровень практической значимости исследования довольно сложно, поэтому рекомендуется в работе представить, как, где, в какой форме и т.д. проводилась апробация результатов исследования. </w:t>
      </w:r>
    </w:p>
    <w:p w:rsid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i/>
          <w:sz w:val="28"/>
          <w:szCs w:val="28"/>
          <w:lang w:eastAsia="ru-RU"/>
        </w:rPr>
        <w:t>Цель исследования</w:t>
      </w:r>
      <w:r w:rsidRPr="005F00AA">
        <w:rPr>
          <w:rFonts w:ascii="Times New Roman" w:eastAsia="Times New Roman" w:hAnsi="Times New Roman" w:cs="Times New Roman"/>
          <w:sz w:val="28"/>
          <w:szCs w:val="28"/>
          <w:lang w:eastAsia="ru-RU"/>
        </w:rPr>
        <w:t xml:space="preserve"> заключается в </w:t>
      </w:r>
      <w:r w:rsidR="00A06ED3" w:rsidRPr="005F00AA">
        <w:rPr>
          <w:rFonts w:ascii="Times New Roman" w:eastAsia="Times New Roman" w:hAnsi="Times New Roman" w:cs="Times New Roman"/>
          <w:sz w:val="28"/>
          <w:szCs w:val="28"/>
          <w:lang w:eastAsia="ru-RU"/>
        </w:rPr>
        <w:t>решении поставленной проблемы</w:t>
      </w:r>
      <w:r w:rsidR="00A06ED3">
        <w:rPr>
          <w:rFonts w:ascii="Times New Roman" w:eastAsia="Times New Roman" w:hAnsi="Times New Roman" w:cs="Times New Roman"/>
          <w:sz w:val="28"/>
          <w:szCs w:val="28"/>
          <w:lang w:eastAsia="ru-RU"/>
        </w:rPr>
        <w:t xml:space="preserve">, в </w:t>
      </w:r>
      <w:r w:rsidRPr="005F00AA">
        <w:rPr>
          <w:rFonts w:ascii="Times New Roman" w:eastAsia="Times New Roman" w:hAnsi="Times New Roman" w:cs="Times New Roman"/>
          <w:sz w:val="28"/>
          <w:szCs w:val="28"/>
          <w:lang w:eastAsia="ru-RU"/>
        </w:rPr>
        <w:t>том, какой результат исследователь намерен получить, каким он его видит. Цель исследования может быть связана либо с выявлением каких-либо закономерностей, связей объекта, либо с разработкой методических рекомендаций по разрешению проблемы исследования в процессе подготовки учебно-научной работы студентом.</w:t>
      </w:r>
    </w:p>
    <w:p w:rsidR="00A06ED3" w:rsidRPr="005F00AA" w:rsidRDefault="00A06ED3" w:rsidP="00A06ED3">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Она может быть сформулирована таким образом: изучение особенностей какого-либо психического процесса или явления, определение его роли в деятельности, создание или апробация методик, технологий, исследование эффективности и т.д.</w:t>
      </w:r>
    </w:p>
    <w:p w:rsid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i/>
          <w:sz w:val="28"/>
          <w:szCs w:val="28"/>
          <w:lang w:eastAsia="ru-RU"/>
        </w:rPr>
        <w:t>Задачи исследования</w:t>
      </w:r>
      <w:r w:rsidRPr="005F00AA">
        <w:rPr>
          <w:rFonts w:ascii="Times New Roman" w:eastAsia="Times New Roman" w:hAnsi="Times New Roman" w:cs="Times New Roman"/>
          <w:sz w:val="28"/>
          <w:szCs w:val="28"/>
          <w:lang w:eastAsia="ru-RU"/>
        </w:rPr>
        <w:t xml:space="preserve"> выпускной квалификационной работы определяются поставленной целью и представляют собой конкретные последовательные этапы (пути) решения проблемы исследования по достижению основной цели.</w:t>
      </w:r>
    </w:p>
    <w:p w:rsidR="001F3BF3" w:rsidRPr="005F00AA" w:rsidRDefault="001F3BF3" w:rsidP="001F3BF3">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Как правило, в ВКР ставятся следующие задачи:</w:t>
      </w:r>
    </w:p>
    <w:p w:rsidR="001F3BF3" w:rsidRPr="005F00AA" w:rsidRDefault="001F3BF3" w:rsidP="001F3BF3">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анализ теоретических источников по изучаемой проблеме,</w:t>
      </w:r>
    </w:p>
    <w:p w:rsidR="001F3BF3" w:rsidRPr="005F00AA" w:rsidRDefault="001F3BF3" w:rsidP="001F3BF3">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определение экспериментальной базы,</w:t>
      </w:r>
    </w:p>
    <w:p w:rsidR="001F3BF3" w:rsidRPr="005F00AA" w:rsidRDefault="001F3BF3" w:rsidP="001F3BF3">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выбор методов исследования,</w:t>
      </w:r>
    </w:p>
    <w:p w:rsidR="001F3BF3" w:rsidRPr="005F00AA" w:rsidRDefault="001F3BF3" w:rsidP="001F3BF3">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проведение эмпирического исследования,</w:t>
      </w:r>
    </w:p>
    <w:p w:rsidR="001F3BF3" w:rsidRPr="005F00AA" w:rsidRDefault="001F3BF3" w:rsidP="001F3BF3">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выявление актуального состояния рассматриваемого явления, а также, возможно, его причин и перспектив дальнейшего развития,</w:t>
      </w:r>
    </w:p>
    <w:p w:rsidR="001F3BF3" w:rsidRPr="005F00AA" w:rsidRDefault="001F3BF3" w:rsidP="001F3BF3">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разработка практических рекомендаций.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i/>
          <w:sz w:val="28"/>
          <w:szCs w:val="28"/>
          <w:lang w:eastAsia="ru-RU"/>
        </w:rPr>
        <w:lastRenderedPageBreak/>
        <w:t>Методы исследования</w:t>
      </w:r>
      <w:r w:rsidRPr="005F00AA">
        <w:rPr>
          <w:rFonts w:ascii="Times New Roman" w:eastAsia="Times New Roman" w:hAnsi="Times New Roman" w:cs="Times New Roman"/>
          <w:sz w:val="28"/>
          <w:szCs w:val="28"/>
          <w:lang w:eastAsia="ru-RU"/>
        </w:rPr>
        <w:t>, использованные в процессе выполнения работы и послужившие инструментом в добывании необходимого фактического материала. Метод - это совокупность приемов. Другими словами, прием - это часть метода.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Например, при исследовании, возможно использовать следующие методы: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изучение и анализ научной литературы;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изучение и обобщение отечественной и зарубежной практики;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моделирование, сравнение, анализ, синтез, интервьюирование, педагогическое наблюдение, педагогический эксперимент и т.д.</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Основная часть исследования должна соотноситься с поставленными задачами. Основная часть</w:t>
      </w:r>
      <w:r w:rsidR="00E76E79">
        <w:rPr>
          <w:rFonts w:ascii="Times New Roman" w:eastAsia="Times New Roman" w:hAnsi="Times New Roman" w:cs="Times New Roman"/>
          <w:sz w:val="28"/>
          <w:szCs w:val="28"/>
          <w:lang w:eastAsia="ru-RU"/>
        </w:rPr>
        <w:t xml:space="preserve">, как правило, </w:t>
      </w:r>
      <w:r w:rsidRPr="005F00AA">
        <w:rPr>
          <w:rFonts w:ascii="Times New Roman" w:eastAsia="Times New Roman" w:hAnsi="Times New Roman" w:cs="Times New Roman"/>
          <w:sz w:val="28"/>
          <w:szCs w:val="28"/>
          <w:lang w:eastAsia="ru-RU"/>
        </w:rPr>
        <w:t xml:space="preserve">делится на 3 главы. Главы основной части должны быть соразмерны друг другу по объему. Деление глав на параграфы необязательно, но возможно, если в этом есть необходимость.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Предварительная структура основной части ВКР (главы, параграфы) определяется еще на стадии планирования. Однако в ходе написания могут возникнуть новые идеи и соображения, которые могут не только изменить и уточнить структуру, но и обогатить содержание работы и увеличить ее объем.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Содержанием основной части дипломного исследования является теоретическое осмысление проблемы и изложение фактического эмпирического материала. Последовательность изложения того и другого может быть различной. Все зависит от желаний и предпочтения автора.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Чаще всего в</w:t>
      </w:r>
      <w:r w:rsidR="002D0B98">
        <w:rPr>
          <w:rFonts w:ascii="Times New Roman" w:eastAsia="Times New Roman" w:hAnsi="Times New Roman" w:cs="Times New Roman"/>
          <w:sz w:val="28"/>
          <w:szCs w:val="28"/>
          <w:lang w:eastAsia="ru-RU"/>
        </w:rPr>
        <w:t xml:space="preserve"> </w:t>
      </w:r>
      <w:r w:rsidRPr="005F00AA">
        <w:rPr>
          <w:rFonts w:ascii="Times New Roman" w:eastAsia="Times New Roman" w:hAnsi="Times New Roman" w:cs="Times New Roman"/>
          <w:sz w:val="28"/>
          <w:szCs w:val="28"/>
          <w:lang w:eastAsia="ru-RU"/>
        </w:rPr>
        <w:t>начале излагаются основные теоретические положения по исследуемой теме, а затем конкретный практический материал, который аргументировано подтверждает изложенную теорию.</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Обязательным атрибутом исследования является краткий обзор привлеченных источников и литературы. Обзор литературы должен быть приведен в основной части исследования, где рассматриваются </w:t>
      </w:r>
      <w:r w:rsidRPr="005F00AA">
        <w:rPr>
          <w:rFonts w:ascii="Times New Roman" w:eastAsia="Times New Roman" w:hAnsi="Times New Roman" w:cs="Times New Roman"/>
          <w:sz w:val="28"/>
          <w:szCs w:val="28"/>
          <w:lang w:eastAsia="ru-RU"/>
        </w:rPr>
        <w:lastRenderedPageBreak/>
        <w:t>теоретические аспекты проблемы, при этом разделяют обзор первоисточников и обзор собственно литературы. Под первыми понимают тексты, которые являются объектом исследования. К ним относятся исторические документы, законодательные и иные нормативные документы. Под вторыми – литературные источники, которые используются, но при этом не являются предметом исследования. Умение различать эти две группы источников чрезвычайно важно.</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Теоретическая часть исследования должна быть представлена в </w:t>
      </w:r>
      <w:r w:rsidRPr="005F00AA">
        <w:rPr>
          <w:rFonts w:ascii="Times New Roman" w:eastAsia="Times New Roman" w:hAnsi="Times New Roman" w:cs="Times New Roman"/>
          <w:b/>
          <w:i/>
          <w:sz w:val="28"/>
          <w:szCs w:val="28"/>
          <w:lang w:eastAsia="ru-RU"/>
        </w:rPr>
        <w:t>первой главе</w:t>
      </w:r>
      <w:r w:rsidRPr="005F00AA">
        <w:rPr>
          <w:rFonts w:ascii="Times New Roman" w:eastAsia="Times New Roman" w:hAnsi="Times New Roman" w:cs="Times New Roman"/>
          <w:sz w:val="28"/>
          <w:szCs w:val="28"/>
          <w:lang w:eastAsia="ru-RU"/>
        </w:rPr>
        <w:t>, в которой дается анализ и интерпретация работ отечественных и зарубежных специалистов, раскрывается своеобразие различных подходов к разработке изучаемой проблемы, определяется ее значение и место среди общей проблематики, выявляются нерешенные, слабо освещенные и требующие уточнения вопросы. Теоретическая часть не может быть обзорной или компилятивной. Для усиления ее аналитической направленности рекомендуется систематизировать, обобщать и классифицировать материал по различным основаниям. Например, рассматривать проблему в историческом контексте, либо с точки зрения исследователей, принадлежащих к различным школам и направлениям, отечественных и зарубежных авторов и т.д.</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Качественное выполнение исследования требует изучения не </w:t>
      </w:r>
      <w:r w:rsidR="002D0B98">
        <w:rPr>
          <w:rFonts w:ascii="Times New Roman" w:eastAsia="Times New Roman" w:hAnsi="Times New Roman" w:cs="Times New Roman"/>
          <w:sz w:val="28"/>
          <w:szCs w:val="28"/>
          <w:lang w:eastAsia="ru-RU"/>
        </w:rPr>
        <w:t>менее 3</w:t>
      </w:r>
      <w:r w:rsidRPr="005F00AA">
        <w:rPr>
          <w:rFonts w:ascii="Times New Roman" w:eastAsia="Times New Roman" w:hAnsi="Times New Roman" w:cs="Times New Roman"/>
          <w:sz w:val="28"/>
          <w:szCs w:val="28"/>
          <w:lang w:eastAsia="ru-RU"/>
        </w:rPr>
        <w:t>0 теоретических источников, среди которых должны быть монографии специалистов и научные статьи (они должны составлять основную часть литературы), учебники и учебные пособия, словари и справочники.</w:t>
      </w:r>
      <w:r w:rsidR="002D0B98">
        <w:rPr>
          <w:rFonts w:ascii="Times New Roman" w:eastAsia="Times New Roman" w:hAnsi="Times New Roman" w:cs="Times New Roman"/>
          <w:sz w:val="28"/>
          <w:szCs w:val="28"/>
          <w:lang w:eastAsia="ru-RU"/>
        </w:rPr>
        <w:t xml:space="preserve"> Более половины печатных изданий, включенных в ВКР, должны быть не старше 5 лет.</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При написании первой главы рекомендуется использовать следующие выражения: «По мнению (ФИО)», «Как считает (ФИО)», «На наш взгляд, исследование (ФИО) представляет особый интерес», «Отметим, что в работах (ФИО)», «(ФИО) обращает наше внимание», «По данным исследований (перечисление специалистов)», «Данный факт </w:t>
      </w:r>
      <w:r w:rsidRPr="005F00AA">
        <w:rPr>
          <w:rFonts w:ascii="Times New Roman" w:eastAsia="Times New Roman" w:hAnsi="Times New Roman" w:cs="Times New Roman"/>
          <w:sz w:val="28"/>
          <w:szCs w:val="28"/>
          <w:lang w:eastAsia="ru-RU"/>
        </w:rPr>
        <w:lastRenderedPageBreak/>
        <w:t>свидетельствует об особой важности темы нашего исследования» и т.д. (приложение 2)</w:t>
      </w:r>
      <w:r w:rsidR="001E1541">
        <w:rPr>
          <w:rFonts w:ascii="Times New Roman" w:eastAsia="Times New Roman" w:hAnsi="Times New Roman" w:cs="Times New Roman"/>
          <w:sz w:val="28"/>
          <w:szCs w:val="28"/>
          <w:lang w:eastAsia="ru-RU"/>
        </w:rPr>
        <w:t>.</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тексте, наряду со ссылками на изученные литературные данные, должна быть отражена и обоснована точка зрения, позиция, комментарии автора ВКР.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Первая глава</w:t>
      </w:r>
      <w:r w:rsidRPr="005F00AA">
        <w:rPr>
          <w:rFonts w:ascii="Times New Roman" w:eastAsia="Times New Roman" w:hAnsi="Times New Roman" w:cs="Times New Roman"/>
          <w:b/>
          <w:i/>
          <w:sz w:val="28"/>
          <w:szCs w:val="28"/>
          <w:lang w:eastAsia="ru-RU"/>
        </w:rPr>
        <w:t xml:space="preserve"> </w:t>
      </w:r>
      <w:r w:rsidRPr="005F00AA">
        <w:rPr>
          <w:rFonts w:ascii="Times New Roman" w:eastAsia="Times New Roman" w:hAnsi="Times New Roman" w:cs="Times New Roman"/>
          <w:sz w:val="28"/>
          <w:szCs w:val="28"/>
          <w:lang w:eastAsia="ru-RU"/>
        </w:rPr>
        <w:t xml:space="preserve">работы может включать параграфы (не менее двух), отражающие отдельные аспекты рассматриваемой проблемы. Каждый параграф заканчивается логически обоснованным выводом, кратким изложением сущности вопроса. В конце главы делаются выводы о степени разработанности проблемы исследования, ее актуальности, об основных направлениях ее изучения и т.д. </w:t>
      </w:r>
      <w:r w:rsidRPr="00D775DF">
        <w:rPr>
          <w:rFonts w:ascii="Times New Roman" w:eastAsia="Times New Roman" w:hAnsi="Times New Roman" w:cs="Times New Roman"/>
          <w:sz w:val="28"/>
          <w:szCs w:val="28"/>
          <w:lang w:eastAsia="ru-RU"/>
        </w:rPr>
        <w:t>Заключение по первой главе</w:t>
      </w:r>
      <w:r w:rsidRPr="005F00AA">
        <w:rPr>
          <w:rFonts w:ascii="Times New Roman" w:eastAsia="Times New Roman" w:hAnsi="Times New Roman" w:cs="Times New Roman"/>
          <w:sz w:val="28"/>
          <w:szCs w:val="28"/>
          <w:lang w:eastAsia="ru-RU"/>
        </w:rPr>
        <w:t xml:space="preserve"> должны содержать обоснование направления экспериментального практического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К тексту аналитического обзора предъявляются следующие требования: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полнота и достоверность информации;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наличие критической оценки информации;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логичность структуры;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композиционная целостность;</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аргументированность выводов;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ясность, четкость и лаконичность изложения.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Практическая часть</w:t>
      </w:r>
    </w:p>
    <w:p w:rsidR="005F00AA" w:rsidRPr="004249E9"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4249E9">
        <w:rPr>
          <w:rFonts w:ascii="Times New Roman" w:eastAsia="Times New Roman" w:hAnsi="Times New Roman" w:cs="Times New Roman"/>
          <w:b/>
          <w:i/>
          <w:sz w:val="28"/>
          <w:szCs w:val="28"/>
          <w:lang w:eastAsia="ru-RU"/>
        </w:rPr>
        <w:t>Вторая глава</w:t>
      </w:r>
      <w:r w:rsidRPr="004249E9">
        <w:rPr>
          <w:rFonts w:ascii="Times New Roman" w:eastAsia="Times New Roman" w:hAnsi="Times New Roman" w:cs="Times New Roman"/>
          <w:sz w:val="28"/>
          <w:szCs w:val="28"/>
          <w:lang w:eastAsia="ru-RU"/>
        </w:rPr>
        <w:t xml:space="preserve"> квалификационной работы содержит методы и организацию исследования.</w:t>
      </w:r>
    </w:p>
    <w:p w:rsidR="005F00AA" w:rsidRPr="004249E9"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4249E9">
        <w:rPr>
          <w:rFonts w:ascii="Times New Roman" w:eastAsia="Times New Roman" w:hAnsi="Times New Roman" w:cs="Times New Roman"/>
          <w:sz w:val="28"/>
          <w:szCs w:val="28"/>
          <w:lang w:eastAsia="ru-RU"/>
        </w:rPr>
        <w:t xml:space="preserve">В тексте </w:t>
      </w:r>
      <w:r w:rsidR="00B53730" w:rsidRPr="004249E9">
        <w:rPr>
          <w:rFonts w:ascii="Times New Roman" w:eastAsia="Times New Roman" w:hAnsi="Times New Roman" w:cs="Times New Roman"/>
          <w:i/>
          <w:sz w:val="28"/>
          <w:szCs w:val="28"/>
          <w:lang w:eastAsia="ru-RU"/>
        </w:rPr>
        <w:t>первого</w:t>
      </w:r>
      <w:r w:rsidRPr="004249E9">
        <w:rPr>
          <w:rFonts w:ascii="Times New Roman" w:eastAsia="Times New Roman" w:hAnsi="Times New Roman" w:cs="Times New Roman"/>
          <w:i/>
          <w:sz w:val="28"/>
          <w:szCs w:val="28"/>
          <w:lang w:eastAsia="ru-RU"/>
        </w:rPr>
        <w:t xml:space="preserve"> параграфа</w:t>
      </w:r>
      <w:r w:rsidRPr="004249E9">
        <w:rPr>
          <w:rFonts w:ascii="Times New Roman" w:eastAsia="Times New Roman" w:hAnsi="Times New Roman" w:cs="Times New Roman"/>
          <w:sz w:val="28"/>
          <w:szCs w:val="28"/>
          <w:lang w:eastAsia="ru-RU"/>
        </w:rPr>
        <w:t xml:space="preserve"> дается общее описание методов и методик, ссылка на приложение, библиографические источники. </w:t>
      </w:r>
    </w:p>
    <w:p w:rsidR="005F00AA" w:rsidRPr="004249E9"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4249E9">
        <w:rPr>
          <w:rFonts w:ascii="Times New Roman" w:eastAsia="Times New Roman" w:hAnsi="Times New Roman" w:cs="Times New Roman"/>
          <w:sz w:val="28"/>
          <w:szCs w:val="28"/>
          <w:lang w:eastAsia="ru-RU"/>
        </w:rPr>
        <w:t>В</w:t>
      </w:r>
      <w:r w:rsidR="00B53730" w:rsidRPr="004249E9">
        <w:rPr>
          <w:rFonts w:ascii="Times New Roman" w:eastAsia="Times New Roman" w:hAnsi="Times New Roman" w:cs="Times New Roman"/>
          <w:sz w:val="28"/>
          <w:szCs w:val="28"/>
          <w:lang w:eastAsia="ru-RU"/>
        </w:rPr>
        <w:t>о втором</w:t>
      </w:r>
      <w:r w:rsidRPr="004249E9">
        <w:rPr>
          <w:rFonts w:ascii="Times New Roman" w:eastAsia="Times New Roman" w:hAnsi="Times New Roman" w:cs="Times New Roman"/>
          <w:i/>
          <w:sz w:val="28"/>
          <w:szCs w:val="28"/>
          <w:lang w:eastAsia="ru-RU"/>
        </w:rPr>
        <w:t xml:space="preserve"> параграфе</w:t>
      </w:r>
      <w:r w:rsidRPr="004249E9">
        <w:rPr>
          <w:rFonts w:ascii="Times New Roman" w:eastAsia="Times New Roman" w:hAnsi="Times New Roman" w:cs="Times New Roman"/>
          <w:sz w:val="28"/>
          <w:szCs w:val="28"/>
          <w:lang w:eastAsia="ru-RU"/>
        </w:rPr>
        <w:t xml:space="preserve"> представлена организация исследования. Желательно показать состав испытуемых, дав его краткую характеристику, описать ход, формы и методы экспериментального исследования (где, когда и в течение какого времени проводилось исследование, в </w:t>
      </w:r>
      <w:r w:rsidRPr="004249E9">
        <w:rPr>
          <w:rFonts w:ascii="Times New Roman" w:eastAsia="Times New Roman" w:hAnsi="Times New Roman" w:cs="Times New Roman"/>
          <w:sz w:val="28"/>
          <w:szCs w:val="28"/>
          <w:lang w:eastAsia="ru-RU"/>
        </w:rPr>
        <w:lastRenderedPageBreak/>
        <w:t>индивидуальной или в групповой форме, какие были использованы методы и конкретные экспериментальные методики).</w:t>
      </w:r>
    </w:p>
    <w:p w:rsidR="005F00AA" w:rsidRPr="004249E9" w:rsidRDefault="005F00AA" w:rsidP="005F00AA">
      <w:pPr>
        <w:spacing w:after="0" w:line="360" w:lineRule="auto"/>
        <w:ind w:firstLine="567"/>
        <w:jc w:val="both"/>
        <w:rPr>
          <w:rFonts w:ascii="Times New Roman" w:eastAsia="Times New Roman" w:hAnsi="Times New Roman" w:cs="Times New Roman"/>
          <w:sz w:val="28"/>
          <w:szCs w:val="28"/>
          <w:lang w:eastAsia="ru-RU"/>
        </w:rPr>
      </w:pPr>
      <w:r w:rsidRPr="004249E9">
        <w:rPr>
          <w:rFonts w:ascii="Times New Roman" w:eastAsia="Times New Roman" w:hAnsi="Times New Roman" w:cs="Times New Roman"/>
          <w:b/>
          <w:i/>
          <w:sz w:val="28"/>
          <w:szCs w:val="28"/>
          <w:lang w:eastAsia="ru-RU"/>
        </w:rPr>
        <w:t xml:space="preserve">В третьей главе </w:t>
      </w:r>
      <w:r w:rsidRPr="004249E9">
        <w:rPr>
          <w:rFonts w:ascii="Times New Roman" w:eastAsia="Times New Roman" w:hAnsi="Times New Roman" w:cs="Times New Roman"/>
          <w:sz w:val="28"/>
          <w:szCs w:val="28"/>
          <w:lang w:eastAsia="ru-RU"/>
        </w:rPr>
        <w:t>отражаются результаты собственных исследований и дается всесторонняя оценка полученных результатов. Третья глава</w:t>
      </w:r>
      <w:r w:rsidRPr="004249E9">
        <w:rPr>
          <w:rFonts w:ascii="Times New Roman" w:eastAsia="Times New Roman" w:hAnsi="Times New Roman" w:cs="Times New Roman"/>
          <w:b/>
          <w:i/>
          <w:sz w:val="28"/>
          <w:szCs w:val="28"/>
          <w:lang w:eastAsia="ru-RU"/>
        </w:rPr>
        <w:t xml:space="preserve"> </w:t>
      </w:r>
      <w:r w:rsidRPr="004249E9">
        <w:rPr>
          <w:rFonts w:ascii="Times New Roman" w:eastAsia="Times New Roman" w:hAnsi="Times New Roman" w:cs="Times New Roman"/>
          <w:sz w:val="28"/>
          <w:szCs w:val="28"/>
          <w:lang w:eastAsia="ru-RU"/>
        </w:rPr>
        <w:t xml:space="preserve">работы должна включать параграфы (не менее двух), отражающие отдельные аспекты рассматриваемой проблемы. Каждый параграф заканчивается логически обоснованным и экспериментально подкрепленным выводом. </w:t>
      </w:r>
    </w:p>
    <w:p w:rsidR="005F00AA" w:rsidRPr="004249E9"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4249E9">
        <w:rPr>
          <w:rFonts w:ascii="Times New Roman" w:eastAsia="Times New Roman" w:hAnsi="Times New Roman" w:cs="Times New Roman"/>
          <w:sz w:val="28"/>
          <w:szCs w:val="28"/>
          <w:lang w:eastAsia="ru-RU"/>
        </w:rPr>
        <w:t>На основании научно-теоретического и экспериментально-практического изучения поставленной проблемы подчеркивается ее актуальность, отмечается степень выполнения цели и задач исследования, подтверждается или опровергается рабочая гипотеза, оценивается практическая значимость работы (вклад ее автора в решение проблемы). При необходимости, определяется круг вопросов, требующих более глубокой разработки, и намечаются перспективы дальнейшего изучения проблемы.</w:t>
      </w:r>
    </w:p>
    <w:p w:rsidR="005F00AA" w:rsidRPr="004249E9"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4249E9">
        <w:rPr>
          <w:rFonts w:ascii="Times New Roman" w:eastAsia="Times New Roman" w:hAnsi="Times New Roman" w:cs="Times New Roman"/>
          <w:sz w:val="28"/>
          <w:szCs w:val="28"/>
          <w:lang w:eastAsia="ru-RU"/>
        </w:rPr>
        <w:t xml:space="preserve">ВКР должна заканчиваться </w:t>
      </w:r>
      <w:r w:rsidRPr="004249E9">
        <w:rPr>
          <w:rFonts w:ascii="Times New Roman" w:eastAsia="Times New Roman" w:hAnsi="Times New Roman" w:cs="Times New Roman"/>
          <w:b/>
          <w:i/>
          <w:sz w:val="28"/>
          <w:szCs w:val="28"/>
          <w:lang w:eastAsia="ru-RU"/>
        </w:rPr>
        <w:t>выводами</w:t>
      </w:r>
      <w:r w:rsidRPr="004249E9">
        <w:rPr>
          <w:rFonts w:ascii="Times New Roman" w:eastAsia="Times New Roman" w:hAnsi="Times New Roman" w:cs="Times New Roman"/>
          <w:sz w:val="28"/>
          <w:szCs w:val="28"/>
          <w:lang w:eastAsia="ru-RU"/>
        </w:rPr>
        <w:t>, в краткой форме обобщающими итоги проделанной работы, соответствующими задачам исследования. Выводы должны показать, какие положения нашли подтверждение в данном исследовании, какие новые особенности изучаемого явления удалось выявить. Следует отметить, каким образом результаты и выводы этого исследования могут быть использованы в решении конкретных задач.</w:t>
      </w:r>
    </w:p>
    <w:p w:rsidR="005F00AA" w:rsidRPr="004249E9"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4249E9">
        <w:rPr>
          <w:rFonts w:ascii="Times New Roman" w:eastAsia="Times New Roman" w:hAnsi="Times New Roman" w:cs="Times New Roman"/>
          <w:sz w:val="28"/>
          <w:szCs w:val="28"/>
          <w:lang w:eastAsia="ru-RU"/>
        </w:rPr>
        <w:t xml:space="preserve">Список сокращений составляется при необходимости и включает в себя расшифровку наиболее часто упоминаемых в тексте работы сокращенных наименований организаций, документов, понятий, слов и т.д. </w:t>
      </w:r>
    </w:p>
    <w:p w:rsidR="005F00AA" w:rsidRPr="004249E9"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4249E9">
        <w:rPr>
          <w:rFonts w:ascii="Times New Roman" w:eastAsia="Times New Roman" w:hAnsi="Times New Roman" w:cs="Times New Roman"/>
          <w:sz w:val="28"/>
          <w:szCs w:val="28"/>
          <w:lang w:eastAsia="ru-RU"/>
        </w:rPr>
        <w:t>Например: ВОЗ – Всемирная организация здравоохранения.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4249E9">
        <w:rPr>
          <w:rFonts w:ascii="Times New Roman" w:eastAsia="Times New Roman" w:hAnsi="Times New Roman" w:cs="Times New Roman"/>
          <w:b/>
          <w:i/>
          <w:sz w:val="28"/>
          <w:szCs w:val="28"/>
          <w:lang w:eastAsia="ru-RU"/>
        </w:rPr>
        <w:t>Список использованных источников</w:t>
      </w:r>
      <w:r w:rsidRPr="004249E9">
        <w:rPr>
          <w:rFonts w:ascii="Times New Roman" w:eastAsia="Times New Roman" w:hAnsi="Times New Roman" w:cs="Times New Roman"/>
          <w:sz w:val="28"/>
          <w:szCs w:val="28"/>
          <w:lang w:eastAsia="ru-RU"/>
        </w:rPr>
        <w:t xml:space="preserve"> является обязательным атрибутом выпускной квалификационной работы и должен включать библиографические описания законодательных и нормативных </w:t>
      </w:r>
      <w:r w:rsidRPr="004249E9">
        <w:rPr>
          <w:rFonts w:ascii="Times New Roman" w:eastAsia="Times New Roman" w:hAnsi="Times New Roman" w:cs="Times New Roman"/>
          <w:sz w:val="28"/>
          <w:szCs w:val="28"/>
          <w:lang w:eastAsia="ru-RU"/>
        </w:rPr>
        <w:lastRenderedPageBreak/>
        <w:t>материалов, монографий и других научных трудов, статей из журналов и иных периодических изданий и информационных материалов, использованных студентом при написании выпускной квалификационной работы. Список литературы должен соответствовать теме ВКР. Список литературы составляется строго в алфавитном порядке авторских заголовков (ФИО авторов) или основных заглавий. Обязательно указывается место и год издания, количество страниц, при этом допускаются установленные библиографическими требованиями сокращения в области выхо</w:t>
      </w:r>
      <w:r w:rsidRPr="005F00AA">
        <w:rPr>
          <w:rFonts w:ascii="Times New Roman" w:eastAsia="Times New Roman" w:hAnsi="Times New Roman" w:cs="Times New Roman"/>
          <w:sz w:val="28"/>
          <w:szCs w:val="28"/>
          <w:lang w:eastAsia="ru-RU"/>
        </w:rPr>
        <w:t>дных данных. Рекомендуется при оформлении списка опираться на библиографические требования. Упорядоченный список литературы должен быть пронумерован по порядку записей арабскими цифрами с точкой.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Рекомендуется студентам по окончании работы дополнительно проверить соответствие ссылок в тексте на номера списка литературы, особенно если по ходу написания текста основной части список дополнялся.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Список использованных источников выпускных квалификационных работ специалистов должен содержать не менее </w:t>
      </w:r>
      <w:r w:rsidR="00592ECE">
        <w:rPr>
          <w:rFonts w:ascii="Times New Roman" w:eastAsia="Times New Roman" w:hAnsi="Times New Roman" w:cs="Times New Roman"/>
          <w:sz w:val="28"/>
          <w:szCs w:val="28"/>
          <w:lang w:eastAsia="ru-RU"/>
        </w:rPr>
        <w:t>3</w:t>
      </w:r>
      <w:r w:rsidRPr="005F00AA">
        <w:rPr>
          <w:rFonts w:ascii="Times New Roman" w:eastAsia="Times New Roman" w:hAnsi="Times New Roman" w:cs="Times New Roman"/>
          <w:sz w:val="28"/>
          <w:szCs w:val="28"/>
          <w:lang w:eastAsia="ru-RU"/>
        </w:rPr>
        <w:t>0 наименований опубликованных источников.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i/>
          <w:sz w:val="28"/>
          <w:szCs w:val="28"/>
          <w:lang w:eastAsia="ru-RU"/>
        </w:rPr>
        <w:t>Приложения</w:t>
      </w:r>
      <w:r w:rsidRPr="005F00AA">
        <w:rPr>
          <w:rFonts w:ascii="Times New Roman" w:eastAsia="Times New Roman" w:hAnsi="Times New Roman" w:cs="Times New Roman"/>
          <w:sz w:val="28"/>
          <w:szCs w:val="28"/>
          <w:lang w:eastAsia="ru-RU"/>
        </w:rPr>
        <w:t xml:space="preserve"> являются </w:t>
      </w:r>
      <w:r w:rsidR="00CC2D0B">
        <w:rPr>
          <w:rFonts w:ascii="Times New Roman" w:eastAsia="Times New Roman" w:hAnsi="Times New Roman" w:cs="Times New Roman"/>
          <w:sz w:val="28"/>
          <w:szCs w:val="28"/>
          <w:lang w:eastAsia="ru-RU"/>
        </w:rPr>
        <w:t>жела</w:t>
      </w:r>
      <w:r w:rsidRPr="005F00AA">
        <w:rPr>
          <w:rFonts w:ascii="Times New Roman" w:eastAsia="Times New Roman" w:hAnsi="Times New Roman" w:cs="Times New Roman"/>
          <w:sz w:val="28"/>
          <w:szCs w:val="28"/>
          <w:lang w:eastAsia="ru-RU"/>
        </w:rPr>
        <w:t xml:space="preserve">тельным компонентом выпускной квалификационной работы.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приложение могут быть вынесены таблицы, графики и схемы, непосредственно не связанные с текстом квалификационной работы, а также протоколы эксперимента, рисунки испытуемых и другие материалы, которые автор считает не обязательным приводить в тексте. С одной стороны, они призваны дополнять и иллюстрировать основной текст, с другой, - разгружать его от второстепенной информации. Все материалы, помещенные в приложениях, должны быть связаны с основным текстом, в котором обязательно делаются ссылки на соответствующие приложения.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Приложения не засчитываются в заданный объем работы.</w:t>
      </w:r>
    </w:p>
    <w:p w:rsidR="005F00AA" w:rsidRPr="005F00AA" w:rsidRDefault="005F00AA" w:rsidP="005F00AA">
      <w:pPr>
        <w:keepNext/>
        <w:spacing w:before="240" w:after="60" w:line="240" w:lineRule="auto"/>
        <w:jc w:val="center"/>
        <w:outlineLvl w:val="1"/>
        <w:rPr>
          <w:rFonts w:ascii="Times New Roman" w:eastAsia="Times New Roman" w:hAnsi="Times New Roman" w:cs="Arial"/>
          <w:b/>
          <w:bCs/>
          <w:i/>
          <w:iCs/>
          <w:sz w:val="28"/>
          <w:szCs w:val="28"/>
          <w:lang w:eastAsia="ru-RU"/>
        </w:rPr>
      </w:pPr>
      <w:bookmarkStart w:id="9" w:name="_Toc321427717"/>
      <w:r w:rsidRPr="005F00AA">
        <w:rPr>
          <w:rFonts w:ascii="Times New Roman" w:eastAsia="Times New Roman" w:hAnsi="Times New Roman" w:cs="Arial"/>
          <w:b/>
          <w:bCs/>
          <w:i/>
          <w:iCs/>
          <w:sz w:val="28"/>
          <w:szCs w:val="28"/>
          <w:lang w:eastAsia="ru-RU"/>
        </w:rPr>
        <w:lastRenderedPageBreak/>
        <w:t>4.1 Требования к представлению содержания текстовой части</w:t>
      </w:r>
      <w:bookmarkEnd w:id="9"/>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Содержание ВКР может быть представлено в виде собственно текста, таблиц, иллюстраций, формул и других составляющих. Текст должен быть изложен в соответствии с нормами литературного русского языка.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тексте квалификационной работы могут использоваться следующие виды ссылок:</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ссылки на структурные элементы, таблицы, иллюстрации, приложения и т.п.;</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ссылки на документы (библиографические ссылки).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При ссылках на структурные элементы и фрагменты текста необходимо указывать их названия и порядковые номера. Например: «…в главе 1 были рассмотрены…», «…в соответствии с таблицей 1…», «…в приложении 1…». Если в тексте приводится только одна иллюстрация, таблица, один рисунок, то в ссылке номер не указывается.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Библиографические ссылки могут быть на документ в целом, на определенный фрагмент документа, на группу документов. Ссылки на документ в целом приводятся в виде порядкового номера этого документа в списке литературы, который указывается в скобках без точки, например: «Л.С. Выготский в своей работе «Речь и мышление» показал взаимосвязь двух основополагающих функций…» [5].</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Ссылки на определенный фрагмент документа отличаются от предыдущих обязательным указанием страниц рассматриваемого или цитируемого документа. Их следует приводить в скобках в виде порядкового номера документа списка литературы с отделенным от него запятой порядковым номером страницы: [1, с.3] или [33, с. 201-202].</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Ссылки на мнение, разделяемое рядом авторов, либо аргументированное в нескольких работах одного и того же автора, оформляются путем указания в скобках всех номеров документов в списке </w:t>
      </w:r>
      <w:r w:rsidRPr="005F00AA">
        <w:rPr>
          <w:rFonts w:ascii="Times New Roman" w:eastAsia="Times New Roman" w:hAnsi="Times New Roman" w:cs="Times New Roman"/>
          <w:sz w:val="28"/>
          <w:szCs w:val="28"/>
          <w:lang w:eastAsia="ru-RU"/>
        </w:rPr>
        <w:lastRenderedPageBreak/>
        <w:t>литературы. При этом номера разделяются запятой. Например: «Результаты исследований [7</w:t>
      </w:r>
      <w:r w:rsidR="001968F8">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 xml:space="preserve"> 15</w:t>
      </w:r>
      <w:r w:rsidR="001968F8">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 xml:space="preserve"> 31] доказали, что…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Если текст литературного источника цитируется дословно, в скобках указывается порядковый номер данного источника по списку литературы и (через запятую) страница, на которой расположено высказывание. Например, «Януш Корчак сказал: «Родной язык – это не нарочно подобранные для ребенка правила, а воздух, которым дышит его душа» [22, 103].</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тексте работы выводы в конце каждого параграфа или главы в целом пишутся с красной строки. Выводы можно выделять курсивом.</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Таблицы представляют собой форму организации материала, позволяющую систематизировать и сократить текст, обеспечить наглядность информации. Каждая таблица должна иметь название, точно и кратко отражающее ее содержание. Название таблицы помещают над ней. Как правило, в названии таблицы указывается, в каких единицах приводятся результаты – в %, в баллах, стенах и т.д. Таблицы нумеруются арабскими цифрами, порядковой нумерацией в пределах всего текста. Слово «Таблица» и порядковый номер помещают над названием таблицы в правом верхнем углу.</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Таблицы располагают после текста, в котором они упоминаются впервые, или, если таблица большая, на следующей странице. Если таблица не помещается на одной странице, ее можно продолжить на следующей странице, сделав надпись: Продолжение табл. 2 (если заканчивается, то – Окончание табл. 2).</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Таблицы, не связанные с текстом непосредственно, можно вынести в приложение. На все таблицы в тексте работы должны быть ссылки.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К иллюстрациям относятся рисунки, схемы, графики, диаграммы и др. Использование иллюстраций целесообразно только тогда, когда они заменяют, дополняют или поясняют словесную информацию, содержащуюся в ВКР. Иллюстрация обозначается словом «Рис.» и </w:t>
      </w:r>
      <w:r w:rsidRPr="005F00AA">
        <w:rPr>
          <w:rFonts w:ascii="Times New Roman" w:eastAsia="Times New Roman" w:hAnsi="Times New Roman" w:cs="Times New Roman"/>
          <w:sz w:val="28"/>
          <w:szCs w:val="28"/>
          <w:lang w:eastAsia="ru-RU"/>
        </w:rPr>
        <w:lastRenderedPageBreak/>
        <w:t>нумеруется арабскими цифрами порядковой нумерацией в пределах всего текста. Слово «Рис.», порядковый номер иллюстрации и ее название помещают под иллюстрацией. Например: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Рис. 2. Уровень произвольного внимания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Условные обозначения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Пояснительные данные (подрисуночный текст) располагаются сразу после иллюстрации до названия.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Иллюстрации располагают после текста, в котором они упоминаются впервые, или на следующей странице. На все иллюстрации в тексте квалификационной работы должны быть ссылки.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тексте квалификационной работы не должно быть никаких сокращений, кроме общепринятых: и т.д., и др., и т.п., см., с. Если используется аббревиатура, после первого упоминания она обязательно должна быть расшифрована. Не рекомендуется использовать аббревиатуры в заголовках.</w:t>
      </w:r>
    </w:p>
    <w:p w:rsidR="005F00AA" w:rsidRPr="005F00AA" w:rsidRDefault="005F00AA" w:rsidP="005F00AA">
      <w:pPr>
        <w:keepNext/>
        <w:spacing w:before="240" w:after="60" w:line="240" w:lineRule="auto"/>
        <w:jc w:val="center"/>
        <w:outlineLvl w:val="1"/>
        <w:rPr>
          <w:rFonts w:ascii="Times New Roman" w:eastAsia="Times New Roman" w:hAnsi="Times New Roman" w:cs="Arial"/>
          <w:b/>
          <w:bCs/>
          <w:i/>
          <w:iCs/>
          <w:sz w:val="28"/>
          <w:szCs w:val="28"/>
          <w:lang w:eastAsia="ru-RU"/>
        </w:rPr>
      </w:pPr>
      <w:bookmarkStart w:id="10" w:name="_Toc321427718"/>
      <w:r w:rsidRPr="005F00AA">
        <w:rPr>
          <w:rFonts w:ascii="Times New Roman" w:eastAsia="Times New Roman" w:hAnsi="Times New Roman" w:cs="Arial"/>
          <w:b/>
          <w:bCs/>
          <w:i/>
          <w:iCs/>
          <w:sz w:val="28"/>
          <w:szCs w:val="28"/>
          <w:lang w:eastAsia="ru-RU"/>
        </w:rPr>
        <w:t>4.2 Требования к оформлению текстовой и графической части работы</w:t>
      </w:r>
      <w:bookmarkEnd w:id="10"/>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Оформление ВКР выполняется на компьютере с использованием современных текстовых и графических редакторов, электронных таблиц. Преимущества компьютерного оформления трудно переоценить. Это мощный скачок в повышении качества оформления работы, значительное сокращение числа неточностей и ошибок, простота их исправления, полный набор возможностей для вписывания в текст математических формул и иностранного текста, выполнение самых сложных рисунков, графиков, диаграмм и таблиц. Таким требованиям вполне удовлетворяет, например, известный текстовый редактор Microsoft Word 7.0 для Windows 95 или более высокой версии.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Иллюстративный материал (графики, диаграммы, рисунки и т.п.) выполняется в </w:t>
      </w:r>
      <w:r w:rsidRPr="005F00AA">
        <w:rPr>
          <w:rFonts w:ascii="Times New Roman" w:eastAsia="Times New Roman" w:hAnsi="Times New Roman" w:cs="Times New Roman"/>
          <w:sz w:val="28"/>
          <w:szCs w:val="28"/>
          <w:lang w:val="en-US" w:eastAsia="ru-RU"/>
        </w:rPr>
        <w:t>Excel</w:t>
      </w:r>
      <w:r w:rsidRPr="005F00AA">
        <w:rPr>
          <w:rFonts w:ascii="Times New Roman" w:eastAsia="Times New Roman" w:hAnsi="Times New Roman" w:cs="Times New Roman"/>
          <w:sz w:val="28"/>
          <w:szCs w:val="28"/>
          <w:lang w:eastAsia="ru-RU"/>
        </w:rPr>
        <w:t xml:space="preserve"> в соответствующих графических пакетах.</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Выполним некоторые настройки Word 7.0 для подготовки текста. В </w:t>
      </w:r>
      <w:r w:rsidRPr="005F00AA">
        <w:rPr>
          <w:rFonts w:ascii="Times New Roman" w:eastAsia="Times New Roman" w:hAnsi="Times New Roman" w:cs="Times New Roman"/>
          <w:sz w:val="28"/>
          <w:szCs w:val="28"/>
          <w:lang w:eastAsia="ru-RU"/>
        </w:rPr>
        <w:lastRenderedPageBreak/>
        <w:t xml:space="preserve">меню Файл выполним команду Параметры страницы и убедимся, что размеры листа стандартные: 210 х </w:t>
      </w:r>
      <w:smartTag w:uri="urn:schemas-microsoft-com:office:smarttags" w:element="metricconverter">
        <w:smartTagPr>
          <w:attr w:name="ProductID" w:val="297 мм"/>
        </w:smartTagPr>
        <w:r w:rsidRPr="005F00AA">
          <w:rPr>
            <w:rFonts w:ascii="Times New Roman" w:eastAsia="Times New Roman" w:hAnsi="Times New Roman" w:cs="Times New Roman"/>
            <w:sz w:val="28"/>
            <w:szCs w:val="28"/>
            <w:lang w:eastAsia="ru-RU"/>
          </w:rPr>
          <w:t>297 мм</w:t>
        </w:r>
      </w:smartTag>
      <w:r w:rsidRPr="005F00AA">
        <w:rPr>
          <w:rFonts w:ascii="Times New Roman" w:eastAsia="Times New Roman" w:hAnsi="Times New Roman" w:cs="Times New Roman"/>
          <w:sz w:val="28"/>
          <w:szCs w:val="28"/>
          <w:lang w:eastAsia="ru-RU"/>
        </w:rPr>
        <w:t xml:space="preserve"> (формат А4), ориентация книжная. Определим поля страницы: левое 3</w:t>
      </w:r>
      <w:r w:rsidR="009B46C0">
        <w:rPr>
          <w:rFonts w:ascii="Times New Roman" w:eastAsia="Times New Roman" w:hAnsi="Times New Roman" w:cs="Times New Roman"/>
          <w:sz w:val="28"/>
          <w:szCs w:val="28"/>
          <w:lang w:eastAsia="ru-RU"/>
        </w:rPr>
        <w:t>0</w:t>
      </w:r>
      <w:r w:rsidRPr="005F00AA">
        <w:rPr>
          <w:rFonts w:ascii="Times New Roman" w:eastAsia="Times New Roman" w:hAnsi="Times New Roman" w:cs="Times New Roman"/>
          <w:sz w:val="28"/>
          <w:szCs w:val="28"/>
          <w:lang w:eastAsia="ru-RU"/>
        </w:rPr>
        <w:t xml:space="preserve"> мм, верхнее </w:t>
      </w:r>
      <w:smartTag w:uri="urn:schemas-microsoft-com:office:smarttags" w:element="metricconverter">
        <w:smartTagPr>
          <w:attr w:name="ProductID" w:val="20 мм"/>
        </w:smartTagPr>
        <w:r w:rsidRPr="005F00AA">
          <w:rPr>
            <w:rFonts w:ascii="Times New Roman" w:eastAsia="Times New Roman" w:hAnsi="Times New Roman" w:cs="Times New Roman"/>
            <w:sz w:val="28"/>
            <w:szCs w:val="28"/>
            <w:lang w:eastAsia="ru-RU"/>
          </w:rPr>
          <w:t>20 мм</w:t>
        </w:r>
      </w:smartTag>
      <w:r w:rsidRPr="005F00AA">
        <w:rPr>
          <w:rFonts w:ascii="Times New Roman" w:eastAsia="Times New Roman" w:hAnsi="Times New Roman" w:cs="Times New Roman"/>
          <w:sz w:val="28"/>
          <w:szCs w:val="28"/>
          <w:lang w:eastAsia="ru-RU"/>
        </w:rPr>
        <w:t>, правое 1</w:t>
      </w:r>
      <w:r w:rsidR="009B46C0">
        <w:rPr>
          <w:rFonts w:ascii="Times New Roman" w:eastAsia="Times New Roman" w:hAnsi="Times New Roman" w:cs="Times New Roman"/>
          <w:sz w:val="28"/>
          <w:szCs w:val="28"/>
          <w:lang w:eastAsia="ru-RU"/>
        </w:rPr>
        <w:t>0</w:t>
      </w:r>
      <w:r w:rsidRPr="005F00AA">
        <w:rPr>
          <w:rFonts w:ascii="Times New Roman" w:eastAsia="Times New Roman" w:hAnsi="Times New Roman" w:cs="Times New Roman"/>
          <w:sz w:val="28"/>
          <w:szCs w:val="28"/>
          <w:lang w:eastAsia="ru-RU"/>
        </w:rPr>
        <w:t xml:space="preserve"> мм, нижнее 2</w:t>
      </w:r>
      <w:r w:rsidR="009B46C0">
        <w:rPr>
          <w:rFonts w:ascii="Times New Roman" w:eastAsia="Times New Roman" w:hAnsi="Times New Roman" w:cs="Times New Roman"/>
          <w:sz w:val="28"/>
          <w:szCs w:val="28"/>
          <w:lang w:eastAsia="ru-RU"/>
        </w:rPr>
        <w:t>5</w:t>
      </w:r>
      <w:r w:rsidRPr="005F00AA">
        <w:rPr>
          <w:rFonts w:ascii="Times New Roman" w:eastAsia="Times New Roman" w:hAnsi="Times New Roman" w:cs="Times New Roman"/>
          <w:sz w:val="28"/>
          <w:szCs w:val="28"/>
          <w:lang w:eastAsia="ru-RU"/>
        </w:rPr>
        <w:t xml:space="preserve"> мм. Шрифт - Обычный, Times New Roman. Размер шрифта - 14. В меню Формат, команда Абзац... устанавливаем межстрочный интервал — полуторный, выравнивание по ширине, абзацный отступ –1</w:t>
      </w:r>
      <w:r w:rsidR="009B46C0">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25 мм.</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Работа выполняется на белой бумаге стандартного размера на одной стороне листа А4. На одной странице размещается 29–3</w:t>
      </w:r>
      <w:r w:rsidR="006D0F44">
        <w:rPr>
          <w:rFonts w:ascii="Times New Roman" w:eastAsia="Times New Roman" w:hAnsi="Times New Roman" w:cs="Times New Roman"/>
          <w:sz w:val="28"/>
          <w:szCs w:val="28"/>
          <w:lang w:eastAsia="ru-RU"/>
        </w:rPr>
        <w:t>1</w:t>
      </w:r>
      <w:r w:rsidRPr="005F00AA">
        <w:rPr>
          <w:rFonts w:ascii="Times New Roman" w:eastAsia="Times New Roman" w:hAnsi="Times New Roman" w:cs="Times New Roman"/>
          <w:sz w:val="28"/>
          <w:szCs w:val="28"/>
          <w:lang w:eastAsia="ru-RU"/>
        </w:rPr>
        <w:t xml:space="preserve"> строк, в каждой строке (включая пробелы) 60–62 знака.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Страницы текста нумеруются арабскими цифрами без черточек и других знаков в центре верхнего поля. На титульном листе цифры не проставляются, хотя он включаются в общую нумерацию страниц.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Главы и параграфы должны иметь названия, точно отражающие их содержание. Они нумеруются арабскими цифрами с точкой.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Например: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ГЛАВА </w:t>
      </w:r>
      <w:r w:rsidRPr="005F00AA">
        <w:rPr>
          <w:rFonts w:ascii="Times New Roman" w:eastAsia="Times New Roman" w:hAnsi="Times New Roman" w:cs="Times New Roman"/>
          <w:sz w:val="28"/>
          <w:szCs w:val="28"/>
          <w:lang w:val="en-US" w:eastAsia="ru-RU"/>
        </w:rPr>
        <w:t>I</w:t>
      </w:r>
      <w:r w:rsidRPr="005F00AA">
        <w:rPr>
          <w:rFonts w:ascii="Times New Roman" w:eastAsia="Times New Roman" w:hAnsi="Times New Roman" w:cs="Times New Roman"/>
          <w:sz w:val="28"/>
          <w:szCs w:val="28"/>
          <w:lang w:eastAsia="ru-RU"/>
        </w:rPr>
        <w:t>. Проблема ……. в работах отечественных и зарубежных исследователей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1.1. Особенности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1.1.1. (при необходимости)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1.1.2. и т.д.</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1.2. Пути и средства формирования …..</w:t>
      </w:r>
    </w:p>
    <w:p w:rsidR="005F00AA" w:rsidRPr="00F17BEB" w:rsidRDefault="005F00AA" w:rsidP="005F00AA">
      <w:pPr>
        <w:widowControl w:val="0"/>
        <w:spacing w:after="0" w:line="360" w:lineRule="auto"/>
        <w:ind w:firstLine="709"/>
        <w:jc w:val="both"/>
        <w:rPr>
          <w:rFonts w:ascii="Times New Roman" w:eastAsia="Times New Roman" w:hAnsi="Times New Roman" w:cs="Times New Roman"/>
          <w:color w:val="FF0000"/>
          <w:sz w:val="28"/>
          <w:szCs w:val="28"/>
          <w:lang w:eastAsia="ru-RU"/>
        </w:rPr>
      </w:pPr>
      <w:r w:rsidRPr="00F17BEB">
        <w:rPr>
          <w:rFonts w:ascii="Times New Roman" w:eastAsia="Times New Roman" w:hAnsi="Times New Roman" w:cs="Times New Roman"/>
          <w:color w:val="FF0000"/>
          <w:sz w:val="28"/>
          <w:szCs w:val="28"/>
          <w:lang w:eastAsia="ru-RU"/>
        </w:rPr>
        <w:t xml:space="preserve">ГЛАВА </w:t>
      </w:r>
      <w:r w:rsidRPr="00F17BEB">
        <w:rPr>
          <w:rFonts w:ascii="Times New Roman" w:eastAsia="Times New Roman" w:hAnsi="Times New Roman" w:cs="Times New Roman"/>
          <w:color w:val="FF0000"/>
          <w:sz w:val="28"/>
          <w:szCs w:val="28"/>
          <w:lang w:val="en-US" w:eastAsia="ru-RU"/>
        </w:rPr>
        <w:t>II</w:t>
      </w:r>
      <w:r w:rsidRPr="00F17BEB">
        <w:rPr>
          <w:rFonts w:ascii="Times New Roman" w:eastAsia="Times New Roman" w:hAnsi="Times New Roman" w:cs="Times New Roman"/>
          <w:color w:val="FF0000"/>
          <w:sz w:val="28"/>
          <w:szCs w:val="28"/>
          <w:lang w:eastAsia="ru-RU"/>
        </w:rPr>
        <w:t>. Исследование…….</w:t>
      </w:r>
    </w:p>
    <w:p w:rsidR="005F00AA" w:rsidRPr="00F17BEB" w:rsidRDefault="005F00AA" w:rsidP="005F00AA">
      <w:pPr>
        <w:widowControl w:val="0"/>
        <w:spacing w:after="0" w:line="360" w:lineRule="auto"/>
        <w:ind w:firstLine="709"/>
        <w:jc w:val="both"/>
        <w:rPr>
          <w:rFonts w:ascii="Times New Roman" w:eastAsia="Times New Roman" w:hAnsi="Times New Roman" w:cs="Times New Roman"/>
          <w:color w:val="FF0000"/>
          <w:sz w:val="28"/>
          <w:szCs w:val="28"/>
          <w:lang w:eastAsia="ru-RU"/>
        </w:rPr>
      </w:pPr>
      <w:r w:rsidRPr="00F17BEB">
        <w:rPr>
          <w:rFonts w:ascii="Times New Roman" w:eastAsia="Times New Roman" w:hAnsi="Times New Roman" w:cs="Times New Roman"/>
          <w:color w:val="FF0000"/>
          <w:sz w:val="28"/>
          <w:szCs w:val="28"/>
          <w:lang w:eastAsia="ru-RU"/>
        </w:rPr>
        <w:t>2.1. Цель  и задачи исследования</w:t>
      </w:r>
    </w:p>
    <w:p w:rsidR="005F00AA" w:rsidRPr="00F17BEB" w:rsidRDefault="005F00AA" w:rsidP="005F00AA">
      <w:pPr>
        <w:widowControl w:val="0"/>
        <w:spacing w:after="0" w:line="360" w:lineRule="auto"/>
        <w:ind w:firstLine="709"/>
        <w:jc w:val="both"/>
        <w:rPr>
          <w:rFonts w:ascii="Times New Roman" w:eastAsia="Times New Roman" w:hAnsi="Times New Roman" w:cs="Times New Roman"/>
          <w:color w:val="FF0000"/>
          <w:sz w:val="28"/>
          <w:szCs w:val="28"/>
          <w:lang w:eastAsia="ru-RU"/>
        </w:rPr>
      </w:pPr>
      <w:r w:rsidRPr="00F17BEB">
        <w:rPr>
          <w:rFonts w:ascii="Times New Roman" w:eastAsia="Times New Roman" w:hAnsi="Times New Roman" w:cs="Times New Roman"/>
          <w:color w:val="FF0000"/>
          <w:sz w:val="28"/>
          <w:szCs w:val="28"/>
          <w:lang w:eastAsia="ru-RU"/>
        </w:rPr>
        <w:t>2.2. Методы исследования</w:t>
      </w:r>
    </w:p>
    <w:p w:rsidR="005F00AA" w:rsidRPr="00F17BEB" w:rsidRDefault="005F00AA" w:rsidP="005F00AA">
      <w:pPr>
        <w:widowControl w:val="0"/>
        <w:spacing w:after="0" w:line="360" w:lineRule="auto"/>
        <w:ind w:firstLine="709"/>
        <w:jc w:val="both"/>
        <w:rPr>
          <w:rFonts w:ascii="Times New Roman" w:eastAsia="Times New Roman" w:hAnsi="Times New Roman" w:cs="Times New Roman"/>
          <w:color w:val="FF0000"/>
          <w:sz w:val="28"/>
          <w:szCs w:val="28"/>
          <w:lang w:eastAsia="ru-RU"/>
        </w:rPr>
      </w:pPr>
      <w:r w:rsidRPr="00F17BEB">
        <w:rPr>
          <w:rFonts w:ascii="Times New Roman" w:eastAsia="Times New Roman" w:hAnsi="Times New Roman" w:cs="Times New Roman"/>
          <w:color w:val="FF0000"/>
          <w:sz w:val="28"/>
          <w:szCs w:val="28"/>
          <w:lang w:eastAsia="ru-RU"/>
        </w:rPr>
        <w:t>2.3.Организация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Введение, заключение, список литературы и приложение в оглавлении не нумеруются.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Каждая составная часть квалификационной работы начинается с новой страницы за исключением параграфов. Если страница заполнена не </w:t>
      </w:r>
      <w:r w:rsidRPr="005F00AA">
        <w:rPr>
          <w:rFonts w:ascii="Times New Roman" w:eastAsia="Times New Roman" w:hAnsi="Times New Roman" w:cs="Times New Roman"/>
          <w:sz w:val="28"/>
          <w:szCs w:val="28"/>
          <w:lang w:eastAsia="ru-RU"/>
        </w:rPr>
        <w:lastRenderedPageBreak/>
        <w:t>более чем на половину, то следующий параграф можно расположить на ней, пропустив 2 интервала.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Введение, главы, заключение, список литературы и приложения должны иметь заголовок, напечатанный прописными буквами. Заголовки следует располагать в середине строки без точки в конце, не подчеркивая. Переносы слов в заголовках не допускаются. Расстояние между заголовками и текстом должно быть не менее 2 интервала.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тексте работы обязательно пишется порядковый номер и название каждой ее составной части. Например: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1.3. Особенности деловых и личных отношений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Проблеме межличностных отношений посвящены работы многих специалистов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Начало каждой части работы и каждую новую мысль следует располагать с красной строки.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Отдельные слова, формулы, условные знаки разрешается вписывать в текст от руки чертежным шрифтом только черным цветом (пастой, тушью). Обнаруженные в тексте ошибки могут быть аккуратно исправлены как с помощью </w:t>
      </w:r>
      <w:r w:rsidR="00F276FF">
        <w:rPr>
          <w:rFonts w:ascii="Times New Roman" w:eastAsia="Times New Roman" w:hAnsi="Times New Roman" w:cs="Times New Roman"/>
          <w:sz w:val="28"/>
          <w:szCs w:val="28"/>
          <w:lang w:eastAsia="ru-RU"/>
        </w:rPr>
        <w:t>компьтера</w:t>
      </w:r>
      <w:r w:rsidRPr="005F00AA">
        <w:rPr>
          <w:rFonts w:ascii="Times New Roman" w:eastAsia="Times New Roman" w:hAnsi="Times New Roman" w:cs="Times New Roman"/>
          <w:sz w:val="28"/>
          <w:szCs w:val="28"/>
          <w:lang w:eastAsia="ru-RU"/>
        </w:rPr>
        <w:t>, так и от руки (черным цветом). Для выполнения схем и таблиц также используется преимущественно черный цвет. Исключение составляют графики, диаграммы и цветные наглядные материалы к экспериментальным методикам, которые следует помещать в приложении.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Приложения оформляются в конце работы после списка литературы. Каждое приложение начинается с новой страницы и должно иметь название, точно отражающее его содержание. Нумеруются приложения в правом верхнем углу страницы. Например:</w:t>
      </w:r>
    </w:p>
    <w:p w:rsidR="005F00AA" w:rsidRPr="005F00AA" w:rsidRDefault="005F00AA" w:rsidP="005F00AA">
      <w:pPr>
        <w:widowControl w:val="0"/>
        <w:spacing w:after="0" w:line="360" w:lineRule="auto"/>
        <w:ind w:firstLine="709"/>
        <w:jc w:val="right"/>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Приложение 1</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center"/>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Текст анкеты для тренеров на выявление уровня взаимоотношений с командой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Рисунки, таблицы, графики нумеруются в пределах каждого приложения. Например:</w:t>
      </w:r>
    </w:p>
    <w:p w:rsidR="008B0896" w:rsidRDefault="008B089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F00AA" w:rsidRPr="005F00AA" w:rsidRDefault="005F00AA" w:rsidP="005F00AA">
      <w:pPr>
        <w:widowControl w:val="0"/>
        <w:spacing w:after="0" w:line="360" w:lineRule="auto"/>
        <w:ind w:firstLine="709"/>
        <w:jc w:val="right"/>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Приложение 2</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Рисунки испытуемых по тесту «Нарисуй человека»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Рис. 1. Оля И. (7 лет)</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Рис. 2. Сережа П. (7,5 лет)</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Подготовленный в соответствии с вышеуказанными требованиями текст квалификационной работы оформляется в специальную папку и переплетается.</w:t>
      </w:r>
    </w:p>
    <w:p w:rsidR="005F00AA" w:rsidRPr="005F00AA" w:rsidRDefault="005F00AA" w:rsidP="005F00AA">
      <w:pPr>
        <w:keepNext/>
        <w:spacing w:before="240" w:after="60" w:line="240" w:lineRule="auto"/>
        <w:jc w:val="center"/>
        <w:outlineLvl w:val="1"/>
        <w:rPr>
          <w:rFonts w:ascii="Times New Roman" w:eastAsia="Times New Roman" w:hAnsi="Times New Roman" w:cs="Arial"/>
          <w:bCs/>
          <w:i/>
          <w:iCs/>
          <w:sz w:val="28"/>
          <w:szCs w:val="28"/>
          <w:lang w:eastAsia="ru-RU"/>
        </w:rPr>
      </w:pPr>
      <w:bookmarkStart w:id="11" w:name="_Toc321427719"/>
      <w:r w:rsidRPr="005F00AA">
        <w:rPr>
          <w:rFonts w:ascii="Times New Roman" w:eastAsia="Times New Roman" w:hAnsi="Times New Roman" w:cs="Arial"/>
          <w:b/>
          <w:i/>
          <w:iCs/>
          <w:sz w:val="28"/>
          <w:szCs w:val="28"/>
          <w:lang w:eastAsia="ru-RU"/>
        </w:rPr>
        <w:t>4.3. Планирование работы</w:t>
      </w:r>
      <w:bookmarkEnd w:id="11"/>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Весь цикл подготовки выпускной квалификационной работы условно можно представить в следующем виде:</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выбор темы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изучение научно-методической литературы;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определение предмета и объекта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определение цели и задач;</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разработка рабочей гипотезы;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выбор методов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организация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подготовка и проведение экспериментальной части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обработка результатов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анализ, обобщение, интерпретация результатов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формулирование выводов;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письменное оформление работы, подготовка иллюстративного материала;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подготовка доклада к защите.</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keepNext/>
        <w:spacing w:before="240" w:after="60" w:line="240" w:lineRule="auto"/>
        <w:jc w:val="center"/>
        <w:outlineLvl w:val="0"/>
        <w:rPr>
          <w:rFonts w:ascii="Times New Roman" w:eastAsia="Times New Roman" w:hAnsi="Times New Roman" w:cs="Arial"/>
          <w:b/>
          <w:bCs/>
          <w:kern w:val="32"/>
          <w:sz w:val="28"/>
          <w:szCs w:val="28"/>
          <w:lang w:eastAsia="ru-RU"/>
        </w:rPr>
      </w:pPr>
      <w:bookmarkStart w:id="12" w:name="_Toc321427720"/>
      <w:r w:rsidRPr="005F00AA">
        <w:rPr>
          <w:rFonts w:ascii="Times New Roman" w:eastAsia="Times New Roman" w:hAnsi="Times New Roman" w:cs="Arial"/>
          <w:b/>
          <w:bCs/>
          <w:kern w:val="32"/>
          <w:sz w:val="28"/>
          <w:szCs w:val="28"/>
          <w:lang w:val="en-US" w:eastAsia="ru-RU"/>
        </w:rPr>
        <w:lastRenderedPageBreak/>
        <w:t>V</w:t>
      </w:r>
      <w:r w:rsidRPr="005F00AA">
        <w:rPr>
          <w:rFonts w:ascii="Times New Roman" w:eastAsia="Times New Roman" w:hAnsi="Times New Roman" w:cs="Arial"/>
          <w:b/>
          <w:bCs/>
          <w:kern w:val="32"/>
          <w:sz w:val="28"/>
          <w:szCs w:val="28"/>
          <w:lang w:eastAsia="ru-RU"/>
        </w:rPr>
        <w:t>. НАУЧНО-МЕТОДИЧЕСКОЕ ОБЕСПЕЧЕНИЕ ПОДГОТОВКИ ВКР ИНФОРМАЦИОННЫМИ РЕСУРСАМИ</w:t>
      </w:r>
      <w:bookmarkEnd w:id="12"/>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Начать исследовательскую работу целесообразно с определения круга источников и литературы, необходимых для самостоятельного изучения и затем самостоятельного раскрытия темы, в этом большую помощь студенту, кроме руководителя, может оказать методическая литература</w:t>
      </w:r>
      <w:r w:rsidR="00675F4F">
        <w:rPr>
          <w:rFonts w:ascii="Times New Roman" w:eastAsia="Times New Roman" w:hAnsi="Times New Roman" w:cs="Times New Roman"/>
          <w:sz w:val="28"/>
          <w:szCs w:val="28"/>
          <w:lang w:eastAsia="ru-RU"/>
        </w:rPr>
        <w:t xml:space="preserve"> и интернет-ресурсы</w:t>
      </w:r>
      <w:r w:rsidRPr="005F00AA">
        <w:rPr>
          <w:rFonts w:ascii="Times New Roman" w:eastAsia="Times New Roman" w:hAnsi="Times New Roman" w:cs="Times New Roman"/>
          <w:sz w:val="28"/>
          <w:szCs w:val="28"/>
          <w:lang w:eastAsia="ru-RU"/>
        </w:rPr>
        <w:t>. Труды ученых, специалистов, законодательные и нормативные акты составляют методическую основу работы над темой. Монографии, публикации в научных журналах и других изданиях, включая справочные электронные системы, позволяют глубоко проанализировать сущность и причинно-следственные связи изучаемых явлений. Статистические сборники и справочники дают возможность найти необходимые факты и цифры, подтверждающие те или иные теоретические положения и выводы.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Далее следует продумать порядок поиска и приступить к составлению списка литературных источников по теме. Хорошо составленный список даже при беглом обзоре заглавий источников позволяет охватить тему в целом. На ее основе возможно уже в начале исследования уточнить цели.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Просмотру должны быть подвергнуты все виды источников, содержание которых связано с темой исследования. К ним относятся материалы, опубликованные в различных отечественных и зарубежных изданиях, непубликуемые документы, официальные материалы.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Сбор литературы по теме исследования (нормативной, первоисточников, научной и учебной) начинается с подготовки библиографического списка, который должен всесторонне охватывать исследуемую тему. </w:t>
      </w:r>
    </w:p>
    <w:p w:rsidR="005F00AA" w:rsidRPr="005F00AA" w:rsidRDefault="005F00AA" w:rsidP="009F7EFF">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Источниками для формирования библиографического списка могут быть: </w:t>
      </w:r>
    </w:p>
    <w:p w:rsidR="005F00AA" w:rsidRPr="005F00AA" w:rsidRDefault="005F00AA" w:rsidP="009F7EFF">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список обязательной и рекомендованной литературы по теме ВКР;</w:t>
      </w:r>
    </w:p>
    <w:p w:rsidR="005F00AA" w:rsidRPr="005F00AA" w:rsidRDefault="005F00AA" w:rsidP="009F7EFF">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 Internet;</w:t>
      </w:r>
    </w:p>
    <w:p w:rsidR="005F00AA" w:rsidRPr="005F00AA" w:rsidRDefault="005F00AA" w:rsidP="009F7EFF">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библиографические списки и сноски в учебниках и научных изданиях (монографиях, научных статьях) последних лет или диссертациях по данной тематике;</w:t>
      </w:r>
    </w:p>
    <w:p w:rsidR="005F00AA" w:rsidRPr="005F00AA" w:rsidRDefault="005F00AA" w:rsidP="009F7EFF">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рекомендации научного руководителя;</w:t>
      </w:r>
    </w:p>
    <w:p w:rsidR="005F00AA" w:rsidRPr="005F00AA" w:rsidRDefault="005F00AA" w:rsidP="009F7EFF">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каталоги телекоммуникационной библиотеки.</w:t>
      </w:r>
    </w:p>
    <w:p w:rsidR="005F00AA" w:rsidRPr="005F00AA" w:rsidRDefault="005F00AA" w:rsidP="009F7EFF">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первую очередь следует подбирать литературу за последние 3-5 лет, поскольку в ней отражены последние научные достижения по данной проблеме, современное законодательство и практическая деятельность. Использование литературных и иных источников 10-ти, 20-ти или даже 30-ти летней давности должно быть скорректировано применительно к современным концепциям ученых и специалистов.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Указание на литературные источники по исследуемой теме можно встретить в сносках и списке литературы уже изданных работ. Поиск статей в научных журналах следует осуществлять просмотром последнего номера соответствующего журнала за определенный год, так как в нем, как правило, помещается указатель всех статей, опубликованных в данном журнале за год.</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Следует просматривать профессиональные и специализированные периодические издания (журналы, газеты, сборники научных трудов).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Для подготовки ВКР каждый обучающийся имеет уникальную возможность работать с литературой по теме, используя телекоммуникационную двухуровневую библиотеку. При этом не имеет значение местонахождение учащегося, так как доступ к ресурсам ТКДБ имеется в любом учебном центре. ТКДБ предоставляет доступ в режиме виртуального читального зала к ресурсам удаленного доступа электронных библиотек:</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Библиотеки электронных диссертаций Российской государственной библиотеки (ЭБД РГБ).</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Научной электронной библиотеки (НЭБ);</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 Открытой русской электронной библиотеки;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Единого окна доступа к образовательным ресурсам;</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Электронной библиотеки международных документов по правам человека;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val="en-US" w:eastAsia="ru-RU"/>
        </w:rPr>
      </w:pPr>
      <w:r w:rsidRPr="005F00AA">
        <w:rPr>
          <w:rFonts w:ascii="Times New Roman" w:eastAsia="Times New Roman" w:hAnsi="Times New Roman" w:cs="Times New Roman"/>
          <w:sz w:val="28"/>
          <w:szCs w:val="28"/>
          <w:lang w:val="en-US" w:eastAsia="ru-RU"/>
        </w:rPr>
        <w:t xml:space="preserve">- </w:t>
      </w:r>
      <w:r w:rsidRPr="005F00AA">
        <w:rPr>
          <w:rFonts w:ascii="Times New Roman" w:eastAsia="Times New Roman" w:hAnsi="Times New Roman" w:cs="Times New Roman"/>
          <w:sz w:val="28"/>
          <w:szCs w:val="28"/>
          <w:lang w:eastAsia="ru-RU"/>
        </w:rPr>
        <w:t>Базы</w:t>
      </w:r>
      <w:r w:rsidRPr="005F00AA">
        <w:rPr>
          <w:rFonts w:ascii="Times New Roman" w:eastAsia="Times New Roman" w:hAnsi="Times New Roman" w:cs="Times New Roman"/>
          <w:sz w:val="28"/>
          <w:szCs w:val="28"/>
          <w:lang w:val="en-US" w:eastAsia="ru-RU"/>
        </w:rPr>
        <w:t xml:space="preserve"> </w:t>
      </w:r>
      <w:r w:rsidRPr="005F00AA">
        <w:rPr>
          <w:rFonts w:ascii="Times New Roman" w:eastAsia="Times New Roman" w:hAnsi="Times New Roman" w:cs="Times New Roman"/>
          <w:sz w:val="28"/>
          <w:szCs w:val="28"/>
          <w:lang w:eastAsia="ru-RU"/>
        </w:rPr>
        <w:t>электронных</w:t>
      </w:r>
      <w:r w:rsidRPr="005F00AA">
        <w:rPr>
          <w:rFonts w:ascii="Times New Roman" w:eastAsia="Times New Roman" w:hAnsi="Times New Roman" w:cs="Times New Roman"/>
          <w:sz w:val="28"/>
          <w:szCs w:val="28"/>
          <w:lang w:val="en-US" w:eastAsia="ru-RU"/>
        </w:rPr>
        <w:t xml:space="preserve"> </w:t>
      </w:r>
      <w:r w:rsidRPr="005F00AA">
        <w:rPr>
          <w:rFonts w:ascii="Times New Roman" w:eastAsia="Times New Roman" w:hAnsi="Times New Roman" w:cs="Times New Roman"/>
          <w:sz w:val="28"/>
          <w:szCs w:val="28"/>
          <w:lang w:eastAsia="ru-RU"/>
        </w:rPr>
        <w:t>диссертаций</w:t>
      </w:r>
      <w:r w:rsidRPr="005F00AA">
        <w:rPr>
          <w:rFonts w:ascii="Times New Roman" w:eastAsia="Times New Roman" w:hAnsi="Times New Roman" w:cs="Times New Roman"/>
          <w:sz w:val="28"/>
          <w:szCs w:val="28"/>
          <w:lang w:val="en-US" w:eastAsia="ru-RU"/>
        </w:rPr>
        <w:t xml:space="preserve"> "Proquest digital dissertations";</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Портала «Theses Canada» («Канадские полнотекстовые диссертации»);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Коллекции электронных журналов «Sage journals online»;</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Базы журналов открытого доступа «Directory of open access journals» и др.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Посещение в режиме виртуального читального зала Библиотеки электронных диссертаций РГБ поможет в сборе литературы по теме ВКР. Библиографические списки и сноски в диссертациях по нужной тематике могут стать одним из источников формирования списка использованных источников по теме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Для написания научно-практической работы выпускника большой интерес представляет «Единое окно доступа к образовательным ресурсам». В электронной библиотеке Единого окна размещены образовательные информационные ресурсы, разработанные ведущими российскими вузами: учебники, тексты лекций, методические указания и другие ресурсы.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Работа с научной книгой начинается с изучения титульного листа, где приводятся данные об авторе и выходные сведения (год и место издания), а также оглавления. Год издания книги позволяет соотнести информацию, содержащуюся в ней, с существующими знаниями по данной проблеме на современном этапе. В оглавлении книги раскрываются ключевые моменты ее содержания, логика и последовательность изложения материала.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Далее необходимо познакомиться с введением, где, как правило, формулируется актуальность темы, кратко излагается содержание книги и ее направленность, раскрываются источники и способы исследования, </w:t>
      </w:r>
      <w:r w:rsidRPr="005F00AA">
        <w:rPr>
          <w:rFonts w:ascii="Times New Roman" w:eastAsia="Times New Roman" w:hAnsi="Times New Roman" w:cs="Times New Roman"/>
          <w:sz w:val="28"/>
          <w:szCs w:val="28"/>
          <w:lang w:eastAsia="ru-RU"/>
        </w:rPr>
        <w:lastRenderedPageBreak/>
        <w:t xml:space="preserve">степень разработанности проблемы.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Ознакомление можно завершить постраничным осмотром, обратив внимание на научный аппарат, частично расположенный в сносках, на определения ключевых понятий, полноту изложения заявленных в оглавлении вопросов.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При изучении специальной (научной) литературы необходимо обращаться к различным словарям, энциклопедиям и справочникам в целях выяснения смысла специальных понятий и терминов, конспектируя, те из них, которые в дальнейшем будут используемы в тексте работы.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Изучение нормативных документов – законов, подзаконных актов, постановлений – является обязательным, т</w:t>
      </w:r>
      <w:r w:rsidR="009F7EFF">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к</w:t>
      </w:r>
      <w:r w:rsidR="009F7EFF">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 xml:space="preserve"> знание этих документов и умение работать с ними - залог успешной профессиональной (научной) деятельности. В виртуальном читальном зале студентам предоставляется возможность удаленного доступа к информационным ресурсам Электронной библиотеки международных документов по правам человека, в которой размещается информация о различных межправительственных организациях в области прав человека, о конференциях, сессиях органов по контролю за соблюдением международных договоров в области прав человека, а также оперативная информация о принятых решениях, рассматриваемых докладах и отчетах о соблюдении прав человека.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 современной научной литературе личная манера изложения уступила место безличной. Не употребляются личные местоимения "я" и "мы". Например, вместо фразы "я предполагаю..." можно сказать "предполагалось, что..." и т.д.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ходе анализа собранного по теме исследования материала выбирают наиболее обоснованные и аргументированные конспективные записи, выписки, цитаты и систематизируют их по ключевым вопросам исследования. На основе обобщенных данных уточняют структуру ВКР, ее содержание и объем.</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Хотя структура работы первоначально определяется на стадии </w:t>
      </w:r>
      <w:r w:rsidRPr="005F00AA">
        <w:rPr>
          <w:rFonts w:ascii="Times New Roman" w:eastAsia="Times New Roman" w:hAnsi="Times New Roman" w:cs="Times New Roman"/>
          <w:sz w:val="28"/>
          <w:szCs w:val="28"/>
          <w:lang w:eastAsia="ru-RU"/>
        </w:rPr>
        <w:lastRenderedPageBreak/>
        <w:t xml:space="preserve">планирования, в ходе написания могут возникнуть новые идеи и соображения, поэтому не рекомендуется окончательно структурировать работу сразу же после сбора и анализа материалов. </w:t>
      </w:r>
    </w:p>
    <w:p w:rsidR="005F00AA" w:rsidRPr="005F00AA" w:rsidRDefault="005F00AA" w:rsidP="005F00AA">
      <w:pPr>
        <w:keepNext/>
        <w:spacing w:before="240" w:after="60" w:line="240" w:lineRule="auto"/>
        <w:jc w:val="center"/>
        <w:outlineLvl w:val="0"/>
        <w:rPr>
          <w:rFonts w:ascii="Times New Roman" w:eastAsia="Times New Roman" w:hAnsi="Times New Roman" w:cs="Arial"/>
          <w:b/>
          <w:bCs/>
          <w:kern w:val="32"/>
          <w:sz w:val="28"/>
          <w:szCs w:val="28"/>
          <w:lang w:eastAsia="ru-RU"/>
        </w:rPr>
      </w:pPr>
      <w:bookmarkStart w:id="13" w:name="_Toc321427721"/>
      <w:r w:rsidRPr="005F00AA">
        <w:rPr>
          <w:rFonts w:ascii="Times New Roman" w:eastAsia="Times New Roman" w:hAnsi="Times New Roman" w:cs="Arial"/>
          <w:b/>
          <w:bCs/>
          <w:kern w:val="32"/>
          <w:sz w:val="28"/>
          <w:szCs w:val="28"/>
          <w:lang w:val="en-US" w:eastAsia="ru-RU"/>
        </w:rPr>
        <w:t>VI</w:t>
      </w:r>
      <w:r w:rsidRPr="005F00AA">
        <w:rPr>
          <w:rFonts w:ascii="Times New Roman" w:eastAsia="Times New Roman" w:hAnsi="Times New Roman" w:cs="Arial"/>
          <w:b/>
          <w:bCs/>
          <w:kern w:val="32"/>
          <w:sz w:val="28"/>
          <w:szCs w:val="28"/>
          <w:lang w:eastAsia="ru-RU"/>
        </w:rPr>
        <w:t>. БИБЛИОГРАФИЧЕСКИЙ СПИСОК</w:t>
      </w:r>
      <w:bookmarkEnd w:id="13"/>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Библиографический список является обязательным атрибутом любой научно-исследовательской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Библиографический список включает библиографические описания всех использованных, цитированных или упоминаемых в работе документов, а также прочитанную литературу по теме, которая оказала существенное влияние на содержание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Библиографический список ВКР </w:t>
      </w:r>
      <w:r w:rsidR="00165653">
        <w:rPr>
          <w:rFonts w:ascii="Times New Roman" w:eastAsia="Times New Roman" w:hAnsi="Times New Roman" w:cs="Times New Roman"/>
          <w:sz w:val="28"/>
          <w:szCs w:val="28"/>
          <w:lang w:eastAsia="ru-RU"/>
        </w:rPr>
        <w:t xml:space="preserve">бакалавра </w:t>
      </w:r>
      <w:r w:rsidRPr="005F00AA">
        <w:rPr>
          <w:rFonts w:ascii="Times New Roman" w:eastAsia="Times New Roman" w:hAnsi="Times New Roman" w:cs="Times New Roman"/>
          <w:sz w:val="28"/>
          <w:szCs w:val="28"/>
          <w:lang w:eastAsia="ru-RU"/>
        </w:rPr>
        <w:t xml:space="preserve">должен содержать </w:t>
      </w:r>
      <w:r w:rsidR="00165653">
        <w:rPr>
          <w:rFonts w:ascii="Times New Roman" w:eastAsia="Times New Roman" w:hAnsi="Times New Roman" w:cs="Times New Roman"/>
          <w:sz w:val="28"/>
          <w:szCs w:val="28"/>
          <w:lang w:eastAsia="ru-RU"/>
        </w:rPr>
        <w:t>не менее 30</w:t>
      </w:r>
      <w:r w:rsidRPr="005F00AA">
        <w:rPr>
          <w:rFonts w:ascii="Times New Roman" w:eastAsia="Times New Roman" w:hAnsi="Times New Roman" w:cs="Times New Roman"/>
          <w:sz w:val="28"/>
          <w:szCs w:val="28"/>
          <w:lang w:eastAsia="ru-RU"/>
        </w:rPr>
        <w:t xml:space="preserve"> наименований опубликованных источников.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Связь списка литературы с текстом осуществляется с помощью ссылок, для нумерации которых используются арабские цифры. Например, если автор ссылается на работу, представленную в списке использованной литературы под номером 7, то эта цифра должна ставиться и в тексте работы, она заключается в квадратные скобки, например: «В.И. Николаев [7] утверждает ...», или «По А.Т. Брыкину [2], способы образования терминов...», или «Исследованиями последних лет установлена эффективность современных информационных технологий в подготовке специалистов по физической культуре и спорту [10; 12; 15]». Если приводится цитата, т.е. дословное описание определенных положений или выводов какого-либо автора, то указывается также и номер страницы, с которой она взята, например: «Сущность программированного обучения, - указывает Н.Ф. Талызина [15, с.7], - состоит...» Цитата в работе заключается в кавычки.</w:t>
      </w:r>
    </w:p>
    <w:p w:rsidR="005F00AA" w:rsidRPr="005F00AA" w:rsidRDefault="005F00AA" w:rsidP="006748B1">
      <w:pPr>
        <w:widowControl w:val="0"/>
        <w:tabs>
          <w:tab w:val="num"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Например:</w:t>
      </w:r>
    </w:p>
    <w:p w:rsidR="005F00AA" w:rsidRPr="005F00AA" w:rsidRDefault="005F00AA" w:rsidP="00135075">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Нестеровский, Д.И. Баскетбол. Теория и методика обучения: Учебн.</w:t>
      </w:r>
      <w:r w:rsidR="00AD4264">
        <w:rPr>
          <w:rFonts w:ascii="Times New Roman" w:eastAsia="Times New Roman" w:hAnsi="Times New Roman" w:cs="Times New Roman"/>
          <w:sz w:val="28"/>
          <w:szCs w:val="28"/>
          <w:lang w:eastAsia="ru-RU"/>
        </w:rPr>
        <w:t xml:space="preserve"> </w:t>
      </w:r>
      <w:r w:rsidRPr="005F00AA">
        <w:rPr>
          <w:rFonts w:ascii="Times New Roman" w:eastAsia="Times New Roman" w:hAnsi="Times New Roman" w:cs="Times New Roman"/>
          <w:sz w:val="28"/>
          <w:szCs w:val="28"/>
          <w:lang w:eastAsia="ru-RU"/>
        </w:rPr>
        <w:t>пособ. / Д.И.</w:t>
      </w:r>
      <w:r w:rsidR="00AD4264">
        <w:rPr>
          <w:rFonts w:ascii="Times New Roman" w:eastAsia="Times New Roman" w:hAnsi="Times New Roman" w:cs="Times New Roman"/>
          <w:sz w:val="28"/>
          <w:szCs w:val="28"/>
          <w:lang w:eastAsia="ru-RU"/>
        </w:rPr>
        <w:t xml:space="preserve"> </w:t>
      </w:r>
      <w:r w:rsidRPr="005F00AA">
        <w:rPr>
          <w:rFonts w:ascii="Times New Roman" w:eastAsia="Times New Roman" w:hAnsi="Times New Roman" w:cs="Times New Roman"/>
          <w:sz w:val="28"/>
          <w:szCs w:val="28"/>
          <w:lang w:eastAsia="ru-RU"/>
        </w:rPr>
        <w:t>Нестеровский. – М.: Изд.центр «Академия», 2004. – 336</w:t>
      </w:r>
      <w:r w:rsidR="00AD4264">
        <w:rPr>
          <w:rFonts w:ascii="Times New Roman" w:eastAsia="Times New Roman" w:hAnsi="Times New Roman" w:cs="Times New Roman"/>
          <w:sz w:val="28"/>
          <w:szCs w:val="28"/>
          <w:lang w:eastAsia="ru-RU"/>
        </w:rPr>
        <w:t xml:space="preserve"> </w:t>
      </w:r>
      <w:r w:rsidRPr="005F00AA">
        <w:rPr>
          <w:rFonts w:ascii="Times New Roman" w:eastAsia="Times New Roman" w:hAnsi="Times New Roman" w:cs="Times New Roman"/>
          <w:sz w:val="28"/>
          <w:szCs w:val="28"/>
          <w:lang w:eastAsia="ru-RU"/>
        </w:rPr>
        <w:t>с.</w:t>
      </w:r>
    </w:p>
    <w:p w:rsidR="005F00AA" w:rsidRPr="005F00AA" w:rsidRDefault="005F00AA" w:rsidP="00135075">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Волейбол: учебн. / Под рад.А.В.Беляева, М.В.Савина. – М.: Изд-во «СпортАкадемПресс», 2002. – 368 с.</w:t>
      </w:r>
    </w:p>
    <w:p w:rsidR="005F00AA" w:rsidRPr="005F00AA" w:rsidRDefault="005F00AA" w:rsidP="00135075">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Санников, В.А. Теоретическое и методическое обоснование подготовки боксеров: монография. – Воронеж, тип. ООО «Элит», 2011. – 239 с.</w:t>
      </w:r>
    </w:p>
    <w:p w:rsidR="005F00AA" w:rsidRPr="005F00AA" w:rsidRDefault="005F00AA" w:rsidP="00135075">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Захарова, Н.А. Технология совершенствования двигательных действий стрелков-инвалидов 12-14 лет на начальном этапе спортивной подготовки / Н.А.</w:t>
      </w:r>
      <w:r w:rsidR="00AD4264">
        <w:rPr>
          <w:rFonts w:ascii="Times New Roman" w:eastAsia="Times New Roman" w:hAnsi="Times New Roman" w:cs="Times New Roman"/>
          <w:sz w:val="28"/>
          <w:szCs w:val="28"/>
          <w:lang w:eastAsia="ru-RU"/>
        </w:rPr>
        <w:t xml:space="preserve"> </w:t>
      </w:r>
      <w:r w:rsidRPr="005F00AA">
        <w:rPr>
          <w:rFonts w:ascii="Times New Roman" w:eastAsia="Times New Roman" w:hAnsi="Times New Roman" w:cs="Times New Roman"/>
          <w:sz w:val="28"/>
          <w:szCs w:val="28"/>
          <w:lang w:eastAsia="ru-RU"/>
        </w:rPr>
        <w:t>Захарова. -  дисс. …канд.пед.наук [13.00.04; ДВГИФК]  - Хабаровск, 2002. – 138с.</w:t>
      </w:r>
    </w:p>
    <w:p w:rsidR="005F00AA" w:rsidRPr="005F00AA" w:rsidRDefault="005F00AA" w:rsidP="00135075">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Григорьева, Л.П. Роль перцептивного обучения в преодолении последствий длительной депривации у детей с низким зрением / Л.П. Григорьева // Физиология человека. -  1996. - №5. - С. 85.</w:t>
      </w:r>
    </w:p>
    <w:p w:rsidR="005F00AA" w:rsidRPr="005F00AA" w:rsidRDefault="005F00AA" w:rsidP="006748B1">
      <w:pPr>
        <w:widowControl w:val="0"/>
        <w:tabs>
          <w:tab w:val="num"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Пулевая стрельба: примерная программа спортивной подготовки для специалистов детско-юношеских школ олимпийского резерва / Сост. А.А.</w:t>
      </w:r>
      <w:r w:rsidR="00135075">
        <w:rPr>
          <w:rFonts w:ascii="Times New Roman" w:eastAsia="Times New Roman" w:hAnsi="Times New Roman" w:cs="Times New Roman"/>
          <w:sz w:val="28"/>
          <w:szCs w:val="28"/>
          <w:lang w:eastAsia="ru-RU"/>
        </w:rPr>
        <w:t xml:space="preserve"> </w:t>
      </w:r>
      <w:r w:rsidRPr="005F00AA">
        <w:rPr>
          <w:rFonts w:ascii="Times New Roman" w:eastAsia="Times New Roman" w:hAnsi="Times New Roman" w:cs="Times New Roman"/>
          <w:sz w:val="28"/>
          <w:szCs w:val="28"/>
          <w:lang w:eastAsia="ru-RU"/>
        </w:rPr>
        <w:t>Насонова, – М.: Изд-во «Советский спорт», 2005 – 248 с.</w:t>
      </w:r>
    </w:p>
    <w:p w:rsidR="005F00AA" w:rsidRPr="005F00AA" w:rsidRDefault="005F00AA" w:rsidP="005F00AA">
      <w:pPr>
        <w:keepNext/>
        <w:spacing w:before="240" w:after="60" w:line="240" w:lineRule="auto"/>
        <w:jc w:val="center"/>
        <w:outlineLvl w:val="0"/>
        <w:rPr>
          <w:rFonts w:ascii="Times New Roman" w:eastAsia="Times New Roman" w:hAnsi="Times New Roman" w:cs="Arial"/>
          <w:b/>
          <w:bCs/>
          <w:kern w:val="32"/>
          <w:sz w:val="28"/>
          <w:szCs w:val="28"/>
          <w:lang w:eastAsia="ru-RU"/>
        </w:rPr>
      </w:pPr>
      <w:bookmarkStart w:id="14" w:name="_Toc321427722"/>
      <w:r w:rsidRPr="005F00AA">
        <w:rPr>
          <w:rFonts w:ascii="Times New Roman" w:eastAsia="Times New Roman" w:hAnsi="Times New Roman" w:cs="Arial"/>
          <w:b/>
          <w:bCs/>
          <w:kern w:val="32"/>
          <w:sz w:val="28"/>
          <w:szCs w:val="28"/>
          <w:lang w:val="en-US" w:eastAsia="ru-RU"/>
        </w:rPr>
        <w:t>VII</w:t>
      </w:r>
      <w:r w:rsidRPr="005F00AA">
        <w:rPr>
          <w:rFonts w:ascii="Times New Roman" w:eastAsia="Times New Roman" w:hAnsi="Times New Roman" w:cs="Arial"/>
          <w:b/>
          <w:bCs/>
          <w:kern w:val="32"/>
          <w:sz w:val="28"/>
          <w:szCs w:val="28"/>
          <w:lang w:eastAsia="ru-RU"/>
        </w:rPr>
        <w:t>. ПОДГОТОВКА К ЗАЩИТЕ И ПРОЦЕДУРА ЗАЩИТЫ ВЫПУСКНОЙ КВАЛИФИКАЦИОННОЙ РАБОТЫ</w:t>
      </w:r>
      <w:bookmarkEnd w:id="14"/>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p>
    <w:p w:rsidR="005F00AA" w:rsidRPr="006363B1"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Процедура защиты выпускных квалификационных работ определяется Положением о </w:t>
      </w:r>
      <w:r w:rsidR="00171A96" w:rsidRPr="00171A96">
        <w:rPr>
          <w:rFonts w:ascii="Times New Roman" w:eastAsia="Times New Roman" w:hAnsi="Times New Roman" w:cs="Times New Roman"/>
          <w:sz w:val="28"/>
          <w:szCs w:val="28"/>
          <w:lang w:eastAsia="ru-RU"/>
        </w:rPr>
        <w:t xml:space="preserve">государственной </w:t>
      </w:r>
      <w:r w:rsidRPr="005F00AA">
        <w:rPr>
          <w:rFonts w:ascii="Times New Roman" w:eastAsia="Times New Roman" w:hAnsi="Times New Roman" w:cs="Times New Roman"/>
          <w:sz w:val="28"/>
          <w:szCs w:val="28"/>
          <w:lang w:eastAsia="ru-RU"/>
        </w:rPr>
        <w:t xml:space="preserve">итоговой аттестации выпускников высших учебных заведений Российской Федерации, утвержденным приказом Минобразования России </w:t>
      </w:r>
      <w:r w:rsidRPr="006363B1">
        <w:rPr>
          <w:rFonts w:ascii="Times New Roman" w:eastAsia="Times New Roman" w:hAnsi="Times New Roman" w:cs="Times New Roman"/>
          <w:sz w:val="28"/>
          <w:szCs w:val="28"/>
          <w:lang w:eastAsia="ru-RU"/>
        </w:rPr>
        <w:t>от 25.03.2003 № 1155 и проводится в соответствии со Стандартом предприятия СТП СГА ТИН.006-2006 Публичная защита выпускной квалификационной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 соответствии с Положением, к защите ВКР допускаются студенты, завершившие в полном объеме освоение основной образовательной программы высшего профессионального образования по специальности, в соответствии с требованиями государственного образовательного стандарта высшего профессионального образования, и успешно сдавшие </w:t>
      </w:r>
      <w:r w:rsidR="00C87227">
        <w:rPr>
          <w:rFonts w:ascii="Times New Roman" w:eastAsia="Times New Roman" w:hAnsi="Times New Roman" w:cs="Times New Roman"/>
          <w:sz w:val="28"/>
          <w:szCs w:val="28"/>
          <w:lang w:eastAsia="ru-RU"/>
        </w:rPr>
        <w:t xml:space="preserve">государственный </w:t>
      </w:r>
      <w:r w:rsidRPr="005F00AA">
        <w:rPr>
          <w:rFonts w:ascii="Times New Roman" w:eastAsia="Times New Roman" w:hAnsi="Times New Roman" w:cs="Times New Roman"/>
          <w:sz w:val="28"/>
          <w:szCs w:val="28"/>
          <w:lang w:eastAsia="ru-RU"/>
        </w:rPr>
        <w:t xml:space="preserve">итоговый экзамен по </w:t>
      </w:r>
      <w:r w:rsidR="00C87227">
        <w:rPr>
          <w:rFonts w:ascii="Times New Roman" w:eastAsia="Times New Roman" w:hAnsi="Times New Roman" w:cs="Times New Roman"/>
          <w:sz w:val="28"/>
          <w:szCs w:val="28"/>
          <w:lang w:eastAsia="ru-RU"/>
        </w:rPr>
        <w:t>направлению подготовки</w:t>
      </w:r>
      <w:r w:rsidRPr="005F00AA">
        <w:rPr>
          <w:rFonts w:ascii="Times New Roman" w:eastAsia="Times New Roman" w:hAnsi="Times New Roman" w:cs="Times New Roman"/>
          <w:sz w:val="28"/>
          <w:szCs w:val="28"/>
          <w:lang w:eastAsia="ru-RU"/>
        </w:rPr>
        <w:t>.</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Защита ВКР осуществляется на заседании государственной аттестационной комиссии. Она проводится в соответствии с расписанием, как правило, публично, в присутствии преподавателей, студентов.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За 2 недели до защиты квалификационной работы проводится предзащита в форме отчета студента на заседании кафедры о степени реализации задания и достигнутых результатах. На предзащиту обычно приглашаются все студенты </w:t>
      </w:r>
      <w:r w:rsidR="00B07E88">
        <w:rPr>
          <w:rFonts w:ascii="Times New Roman" w:eastAsia="Times New Roman" w:hAnsi="Times New Roman" w:cs="Times New Roman"/>
          <w:sz w:val="28"/>
          <w:szCs w:val="28"/>
          <w:lang w:eastAsia="ru-RU"/>
        </w:rPr>
        <w:t>кафедры</w:t>
      </w:r>
      <w:r w:rsidRPr="005F00AA">
        <w:rPr>
          <w:rFonts w:ascii="Times New Roman" w:eastAsia="Times New Roman" w:hAnsi="Times New Roman" w:cs="Times New Roman"/>
          <w:sz w:val="28"/>
          <w:szCs w:val="28"/>
          <w:lang w:eastAsia="ru-RU"/>
        </w:rPr>
        <w:t>, которые должны принимать активное участие в обсуждении работ. В качестве предзащиты может быть принято выступление с докладом на студенческой научной конференции.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Квалификационная работа с отзывом руководителя </w:t>
      </w:r>
      <w:r w:rsidR="00230A00">
        <w:rPr>
          <w:rFonts w:ascii="Times New Roman" w:eastAsia="Times New Roman" w:hAnsi="Times New Roman" w:cs="Times New Roman"/>
          <w:sz w:val="28"/>
          <w:szCs w:val="28"/>
          <w:lang w:eastAsia="ru-RU"/>
        </w:rPr>
        <w:t xml:space="preserve">и другими вышеуказанными документами </w:t>
      </w:r>
      <w:r w:rsidRPr="005F00AA">
        <w:rPr>
          <w:rFonts w:ascii="Times New Roman" w:eastAsia="Times New Roman" w:hAnsi="Times New Roman" w:cs="Times New Roman"/>
          <w:sz w:val="28"/>
          <w:szCs w:val="28"/>
          <w:lang w:eastAsia="ru-RU"/>
        </w:rPr>
        <w:t xml:space="preserve">должна быть представлена в деканат </w:t>
      </w:r>
      <w:r w:rsidRPr="00230A00">
        <w:rPr>
          <w:rFonts w:ascii="Times New Roman" w:eastAsia="Times New Roman" w:hAnsi="Times New Roman" w:cs="Times New Roman"/>
          <w:color w:val="FF0000"/>
          <w:sz w:val="28"/>
          <w:szCs w:val="28"/>
          <w:lang w:eastAsia="ru-RU"/>
        </w:rPr>
        <w:t>за три дня</w:t>
      </w:r>
      <w:r w:rsidRPr="005F00AA">
        <w:rPr>
          <w:rFonts w:ascii="Times New Roman" w:eastAsia="Times New Roman" w:hAnsi="Times New Roman" w:cs="Times New Roman"/>
          <w:sz w:val="28"/>
          <w:szCs w:val="28"/>
          <w:lang w:eastAsia="ru-RU"/>
        </w:rPr>
        <w:t xml:space="preserve"> до защиты. Студент должен быть ознакомлен с </w:t>
      </w:r>
      <w:r w:rsidR="00230A00">
        <w:rPr>
          <w:rFonts w:ascii="Times New Roman" w:eastAsia="Times New Roman" w:hAnsi="Times New Roman" w:cs="Times New Roman"/>
          <w:sz w:val="28"/>
          <w:szCs w:val="28"/>
          <w:lang w:eastAsia="ru-RU"/>
        </w:rPr>
        <w:t>отзывом</w:t>
      </w:r>
      <w:r w:rsidRPr="005F00AA">
        <w:rPr>
          <w:rFonts w:ascii="Times New Roman" w:eastAsia="Times New Roman" w:hAnsi="Times New Roman" w:cs="Times New Roman"/>
          <w:sz w:val="28"/>
          <w:szCs w:val="28"/>
          <w:lang w:eastAsia="ru-RU"/>
        </w:rPr>
        <w:t xml:space="preserve"> до защиты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Отзыв руководителя предъявляется в печатном варианте и имеет относительно свободную форму. Отзыв содержит характеристику работы в целом, отражает ее достоинства и недостатки, содержит информацию о степени самостоятельности студента при ее выполнении. В заключительной части приводится мнение руководителя об уровне соответствия исследования требованиям, предъявляемым к ВКР.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Если научный руководитель или зав</w:t>
      </w:r>
      <w:r w:rsidR="00754210">
        <w:rPr>
          <w:rFonts w:ascii="Times New Roman" w:eastAsia="Times New Roman" w:hAnsi="Times New Roman" w:cs="Times New Roman"/>
          <w:sz w:val="28"/>
          <w:szCs w:val="28"/>
          <w:lang w:eastAsia="ru-RU"/>
        </w:rPr>
        <w:t xml:space="preserve">едующий </w:t>
      </w:r>
      <w:r w:rsidRPr="005F00AA">
        <w:rPr>
          <w:rFonts w:ascii="Times New Roman" w:eastAsia="Times New Roman" w:hAnsi="Times New Roman" w:cs="Times New Roman"/>
          <w:sz w:val="28"/>
          <w:szCs w:val="28"/>
          <w:lang w:eastAsia="ru-RU"/>
        </w:rPr>
        <w:t>кафедрой не считают возможным допустить студента к защите ВКР, вопрос рассматривается на заседании кафедры с участием научного руководителя. Протокол заседания кафедры представляется через декана факультета на утверждение ректору за 10 дней до срока защиты.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Подготовка к защите ВКР представляет собой важную и ответственную работу. Важно не только написать высококачественную работу, но и уметь квалифицированно ее защитить.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Для защиты квалификационной работы студенту необходимо подготовить доклад и своевременно представить следующие документы: квалификационную работу (переплетенный экземпляр), отзыв </w:t>
      </w:r>
      <w:r w:rsidRPr="005F00AA">
        <w:rPr>
          <w:rFonts w:ascii="Times New Roman" w:eastAsia="Times New Roman" w:hAnsi="Times New Roman" w:cs="Times New Roman"/>
          <w:sz w:val="28"/>
          <w:szCs w:val="28"/>
          <w:lang w:eastAsia="ru-RU"/>
        </w:rPr>
        <w:lastRenderedPageBreak/>
        <w:t>руководителя, а также, если есть, внешние отзывы на работу сторонних лиц и организаций, например, об апробации результатов исследования и т.п.</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Доклад (7-10 минут) может строиться по следующему плану.</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 Краткое обоснование выбора темы: актуальность (теоретическая и практическая значимость).</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 Постановка цели и задач.</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 Методы исследований.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 Анализ теоретических и экспериментальных данных.</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5. Выводы.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Доклад не должен быть перегружен цифровыми данными, которые приводятся в случае необходимости наглядно представленными графиками, таблицами, диаграммами и другими материалами исследования. Рекомендуется использовать презентации в </w:t>
      </w:r>
      <w:r w:rsidRPr="005F00AA">
        <w:rPr>
          <w:rFonts w:ascii="Times New Roman" w:eastAsia="Times New Roman" w:hAnsi="Times New Roman" w:cs="Times New Roman"/>
          <w:sz w:val="28"/>
          <w:szCs w:val="28"/>
          <w:lang w:val="en-US" w:eastAsia="ru-RU"/>
        </w:rPr>
        <w:t>PowerPoint</w:t>
      </w:r>
      <w:r w:rsidRPr="005F00AA">
        <w:rPr>
          <w:rFonts w:ascii="Times New Roman" w:eastAsia="Times New Roman" w:hAnsi="Times New Roman" w:cs="Times New Roman"/>
          <w:sz w:val="28"/>
          <w:szCs w:val="28"/>
          <w:lang w:eastAsia="ru-RU"/>
        </w:rPr>
        <w:t>.</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Перед защитой необходимо отрепетировать свое выступление, научиться свободно пользоваться иллюстративным материалом и укладываться в отведенное время, продумать ответы на замечания рецензента.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Процедура защиты состоит из доклада автора квалификационной работы, ответов студента на заданные членами ГАК вопросы, выступлений руководителя.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Защита ВКР должна проводиться в торжественной обстановке, для чего декан на весь период работы ГАК выделяет соответствующую аудиторию. На защиту </w:t>
      </w:r>
      <w:r w:rsidR="00A30739">
        <w:rPr>
          <w:rFonts w:ascii="Times New Roman" w:eastAsia="Times New Roman" w:hAnsi="Times New Roman" w:cs="Times New Roman"/>
          <w:sz w:val="28"/>
          <w:szCs w:val="28"/>
          <w:lang w:eastAsia="ru-RU"/>
        </w:rPr>
        <w:t>могут быть приглашены</w:t>
      </w:r>
      <w:r w:rsidRPr="005F00AA">
        <w:rPr>
          <w:rFonts w:ascii="Times New Roman" w:eastAsia="Times New Roman" w:hAnsi="Times New Roman" w:cs="Times New Roman"/>
          <w:sz w:val="28"/>
          <w:szCs w:val="28"/>
          <w:lang w:eastAsia="ru-RU"/>
        </w:rPr>
        <w:t xml:space="preserve"> научные руководители, преподаватели и сотрудники кафедр, студенты старших курсов. Заседание начинается с объявления списка студентов, защищающих ВКР на данном заседании. Председатель комиссии устанавливает регламент работы заседания, затем в порядке очередности приглашает на защиту студентов, каждый раз объявляя фамилию, имя, отчество, тему квалификационной работы, фамилию и должность научного руководителя. </w:t>
      </w:r>
      <w:r w:rsidRPr="005F00AA">
        <w:rPr>
          <w:rFonts w:ascii="Times New Roman" w:eastAsia="Times New Roman" w:hAnsi="Times New Roman" w:cs="Times New Roman"/>
          <w:sz w:val="28"/>
          <w:szCs w:val="28"/>
          <w:lang w:eastAsia="ru-RU"/>
        </w:rPr>
        <w:lastRenderedPageBreak/>
        <w:t>Продолжительность заседания не должна превышать 6 часов в день, а продолжительность защиты одной квалификационной</w:t>
      </w:r>
      <w:r w:rsidR="00A30739">
        <w:rPr>
          <w:rFonts w:ascii="Times New Roman" w:eastAsia="Times New Roman" w:hAnsi="Times New Roman" w:cs="Times New Roman"/>
          <w:sz w:val="28"/>
          <w:szCs w:val="28"/>
          <w:lang w:eastAsia="ru-RU"/>
        </w:rPr>
        <w:t xml:space="preserve"> работы</w:t>
      </w:r>
      <w:r w:rsidRPr="005F00AA">
        <w:rPr>
          <w:rFonts w:ascii="Times New Roman" w:eastAsia="Times New Roman" w:hAnsi="Times New Roman" w:cs="Times New Roman"/>
          <w:sz w:val="28"/>
          <w:szCs w:val="28"/>
          <w:lang w:eastAsia="ru-RU"/>
        </w:rPr>
        <w:t>, включая обсуждение, - 45 мин.</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Свое выступление выпускник начинает с обращения к председателю, членам ГАК, присутствующим, например: «Уважаемый председатель и члены Государственной аттестационной комиссии, уважаемые преподаватели и студенты!», далее выступление строится согласно подготовленному докладу. Изложение результатов исследований, как в самой работе, так и во время защиты не рекомендуется вести от собственного имени: «я утверждаю», «мною сделано» и т. д., лучше использовать форму множественного числа: «нами выполнено», «мы утверждаем» и т. д. Культуре речи и поведения на защите следует уделить особое внимание.</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После доклада студента ему задают вопросы по теме работы, причем вопросы могут задавать не только члены ГАК, но и любой из присутствующих. </w:t>
      </w:r>
      <w:r w:rsidR="00426851">
        <w:rPr>
          <w:rFonts w:ascii="Times New Roman" w:eastAsia="Times New Roman" w:hAnsi="Times New Roman" w:cs="Times New Roman"/>
          <w:sz w:val="28"/>
          <w:szCs w:val="28"/>
          <w:lang w:eastAsia="ru-RU"/>
        </w:rPr>
        <w:t>Выпуск</w:t>
      </w:r>
      <w:r w:rsidRPr="005F00AA">
        <w:rPr>
          <w:rFonts w:ascii="Times New Roman" w:eastAsia="Times New Roman" w:hAnsi="Times New Roman" w:cs="Times New Roman"/>
          <w:sz w:val="28"/>
          <w:szCs w:val="28"/>
          <w:lang w:eastAsia="ru-RU"/>
        </w:rPr>
        <w:t>ник может записать те из них, на которые он затрудняется сразу ответить, и дать на них ответ в заключительном слове.</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Вместе с тем следует помнить еще несколько правил, касающихся защиты.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ab/>
        <w:t>Внешний вид должен подчеркивать торжественность момента в жизни выпускника, отвечать правилам делового этикета.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ab/>
        <w:t xml:space="preserve">Выпускник должен излагать основное содержание своей выпускной квалификационной работы свободно, не читая письменного текста.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ab/>
        <w:t xml:space="preserve">В процессе доклада следует использовать заранее подготовленный демонстрационный материал, иллюстрирующий основные положения работы.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ab/>
        <w:t>Выпускник должен придерживаться временного регламента, который ему отведен на доклад по теме ВКР.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Студент должен быть готов ответить на вопросы, связанные с темой </w:t>
      </w:r>
      <w:r w:rsidRPr="005F00AA">
        <w:rPr>
          <w:rFonts w:ascii="Times New Roman" w:eastAsia="Times New Roman" w:hAnsi="Times New Roman" w:cs="Times New Roman"/>
          <w:sz w:val="28"/>
          <w:szCs w:val="28"/>
          <w:lang w:eastAsia="ru-RU"/>
        </w:rPr>
        <w:lastRenderedPageBreak/>
        <w:t>исследования и особенностями его проведения. Для обдумывания ответов на вопросы студенту может быть предоставлено дополнительное время. С разрешения председателя ГАК он может не отвечать на вопросы, выходящие за рамки квалификационного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После ответов на вопросы секретарь предоставляет слово руководителю ВКР. В случае его отсутствия отзыв зачитывается секретарем.</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Во время защиты ведется специальный протокол, в котором указываются дата проведения защиты, темы работ, фиксируются задаваемые вопросы и ответы студентов. По итогам обсуждения защиты дипломной работы государственной аттестационной комиссией на закрытом заседании выставляется оценка, которая оглашается публично по окончании слушания всех назначенных на день заседания работ. При определении оценки принимаются во внимание уровень теоретической и практической подготовки студентов, качество выполнения экспериментов и расчетов, самостоятельность обсуждения полученных результатов, качество оформления работы и ход ее защиты. Каждый член ГАК дает свою оценку (по </w:t>
      </w:r>
      <w:r w:rsidR="00A45E6B">
        <w:rPr>
          <w:rFonts w:ascii="Times New Roman" w:eastAsia="Times New Roman" w:hAnsi="Times New Roman" w:cs="Times New Roman"/>
          <w:sz w:val="28"/>
          <w:szCs w:val="28"/>
          <w:lang w:eastAsia="ru-RU"/>
        </w:rPr>
        <w:t>5</w:t>
      </w:r>
      <w:r w:rsidRPr="005F00AA">
        <w:rPr>
          <w:rFonts w:ascii="Times New Roman" w:eastAsia="Times New Roman" w:hAnsi="Times New Roman" w:cs="Times New Roman"/>
          <w:sz w:val="28"/>
          <w:szCs w:val="28"/>
          <w:lang w:eastAsia="ru-RU"/>
        </w:rPr>
        <w:t xml:space="preserve">-балльной системе). Председатель собирает оценки всех членов комиссии, и после обсуждения открытым голосованием выносится окончательное решение об оценке работы. При равенстве голосов голос председателя является решающим. На заседании ГАК принимается также решение о рекомендации лучших квалификационных работ к публикации в научной печати, внедрению в практику, представлению на получение авторских свидетельств, выдвижению на конкурс, а также о рекомендации лучших студентов для поступления в </w:t>
      </w:r>
      <w:r w:rsidR="00C115A0">
        <w:rPr>
          <w:rFonts w:ascii="Times New Roman" w:eastAsia="Times New Roman" w:hAnsi="Times New Roman" w:cs="Times New Roman"/>
          <w:sz w:val="28"/>
          <w:szCs w:val="28"/>
          <w:lang w:eastAsia="ru-RU"/>
        </w:rPr>
        <w:t>магистратуру</w:t>
      </w:r>
      <w:r w:rsidRPr="005F00AA">
        <w:rPr>
          <w:rFonts w:ascii="Times New Roman" w:eastAsia="Times New Roman" w:hAnsi="Times New Roman" w:cs="Times New Roman"/>
          <w:sz w:val="28"/>
          <w:szCs w:val="28"/>
          <w:lang w:eastAsia="ru-RU"/>
        </w:rPr>
        <w:t xml:space="preserve">. По завершении обсуждения в аудиторию приглашаются студенты, защитившие </w:t>
      </w:r>
      <w:r w:rsidR="00C115A0">
        <w:rPr>
          <w:rFonts w:ascii="Times New Roman" w:eastAsia="Times New Roman" w:hAnsi="Times New Roman" w:cs="Times New Roman"/>
          <w:sz w:val="28"/>
          <w:szCs w:val="28"/>
          <w:lang w:eastAsia="ru-RU"/>
        </w:rPr>
        <w:t>ВКР</w:t>
      </w:r>
      <w:r w:rsidRPr="005F00AA">
        <w:rPr>
          <w:rFonts w:ascii="Times New Roman" w:eastAsia="Times New Roman" w:hAnsi="Times New Roman" w:cs="Times New Roman"/>
          <w:sz w:val="28"/>
          <w:szCs w:val="28"/>
          <w:lang w:eastAsia="ru-RU"/>
        </w:rPr>
        <w:t>, и все приглашенные. Решения комиссии считаются правомочными, если на заседании присутствовало не менее 2/3 ее состава.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Председатель ГАК подводит итоги защиты, зачитывает оценки, выставленные комиссией («отлично», «хорошо», «удовлетворительно» или </w:t>
      </w:r>
      <w:r w:rsidRPr="005F00AA">
        <w:rPr>
          <w:rFonts w:ascii="Times New Roman" w:eastAsia="Times New Roman" w:hAnsi="Times New Roman" w:cs="Times New Roman"/>
          <w:sz w:val="28"/>
          <w:szCs w:val="28"/>
          <w:lang w:eastAsia="ru-RU"/>
        </w:rPr>
        <w:lastRenderedPageBreak/>
        <w:t>«неудовлетворительно»), отмечает особенно удачные работы. Оценка работы окончательная и пересмотру не подлежит.</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Диплом с отличием выдается выпускникам, сдавшим экзамены с оценкой «отлично» не менее чем по 75% всех изученных за время обучения дисциплин, вносимых в приложение к диплому, а по оставшимся 25% дисциплин – с оценкой «хорошо», и при этом получившим отличные оценки на госэкзамене и защите выпускной квалификационной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Результат защиты выпускной квалификационной работы внос</w:t>
      </w:r>
      <w:r w:rsidR="002F7D20">
        <w:rPr>
          <w:rFonts w:ascii="Times New Roman" w:eastAsia="Times New Roman" w:hAnsi="Times New Roman" w:cs="Times New Roman"/>
          <w:sz w:val="28"/>
          <w:szCs w:val="28"/>
          <w:lang w:eastAsia="ru-RU"/>
        </w:rPr>
        <w:t>и</w:t>
      </w:r>
      <w:r w:rsidRPr="005F00AA">
        <w:rPr>
          <w:rFonts w:ascii="Times New Roman" w:eastAsia="Times New Roman" w:hAnsi="Times New Roman" w:cs="Times New Roman"/>
          <w:sz w:val="28"/>
          <w:szCs w:val="28"/>
          <w:lang w:eastAsia="ru-RU"/>
        </w:rPr>
        <w:t>тся секретарем ГАК в зачетную книжку студента и в книгу протоколов, и заверя</w:t>
      </w:r>
      <w:r w:rsidR="002F7D20">
        <w:rPr>
          <w:rFonts w:ascii="Times New Roman" w:eastAsia="Times New Roman" w:hAnsi="Times New Roman" w:cs="Times New Roman"/>
          <w:sz w:val="28"/>
          <w:szCs w:val="28"/>
          <w:lang w:eastAsia="ru-RU"/>
        </w:rPr>
        <w:t>е</w:t>
      </w:r>
      <w:r w:rsidRPr="005F00AA">
        <w:rPr>
          <w:rFonts w:ascii="Times New Roman" w:eastAsia="Times New Roman" w:hAnsi="Times New Roman" w:cs="Times New Roman"/>
          <w:sz w:val="28"/>
          <w:szCs w:val="28"/>
          <w:lang w:eastAsia="ru-RU"/>
        </w:rPr>
        <w:t>тся подписями всех членов ГАК.</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Защищенные квалификационные работы сдаются на выпускающую кафедру для регистрации и хранятся в течение </w:t>
      </w:r>
      <w:r w:rsidR="002F7D20">
        <w:rPr>
          <w:rFonts w:ascii="Times New Roman" w:eastAsia="Times New Roman" w:hAnsi="Times New Roman" w:cs="Times New Roman"/>
          <w:sz w:val="28"/>
          <w:szCs w:val="28"/>
          <w:lang w:eastAsia="ru-RU"/>
        </w:rPr>
        <w:t>шести</w:t>
      </w:r>
      <w:r w:rsidRPr="005F00AA">
        <w:rPr>
          <w:rFonts w:ascii="Times New Roman" w:eastAsia="Times New Roman" w:hAnsi="Times New Roman" w:cs="Times New Roman"/>
          <w:sz w:val="28"/>
          <w:szCs w:val="28"/>
          <w:lang w:eastAsia="ru-RU"/>
        </w:rPr>
        <w:t xml:space="preserve"> лет.</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Если студент получил оценку «неудовлетворительно» при защите выпускной квалификационной работы, он отчисляется из института с правом повторной защиты. Повторная защита допускается один раз, но не ранее, чем через три месяца, и не более чем через пять лет после прохождения итоговой аттестации впервые. Повторные итоговые испытания назначаются не более двух раз.</w:t>
      </w:r>
    </w:p>
    <w:p w:rsid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случае неудовлетворительной оценки, полученной на защите ВКР, государственная аттестационная комиссия устанавливает, может ли к повторной защите представляться та же работа, но с доработкой, или должна быть разработана новая тема.</w:t>
      </w:r>
    </w:p>
    <w:p w:rsidR="005F00AA" w:rsidRPr="005F00AA" w:rsidRDefault="005F00AA" w:rsidP="005F00AA">
      <w:pPr>
        <w:keepNext/>
        <w:spacing w:before="240" w:after="60" w:line="240" w:lineRule="auto"/>
        <w:jc w:val="center"/>
        <w:outlineLvl w:val="0"/>
        <w:rPr>
          <w:rFonts w:ascii="Times New Roman" w:eastAsia="Times New Roman" w:hAnsi="Times New Roman" w:cs="Arial"/>
          <w:b/>
          <w:bCs/>
          <w:kern w:val="32"/>
          <w:sz w:val="28"/>
          <w:szCs w:val="28"/>
          <w:lang w:eastAsia="ru-RU"/>
        </w:rPr>
      </w:pPr>
      <w:bookmarkStart w:id="15" w:name="_Toc321427723"/>
      <w:r w:rsidRPr="005F00AA">
        <w:rPr>
          <w:rFonts w:ascii="Times New Roman" w:eastAsia="Times New Roman" w:hAnsi="Times New Roman" w:cs="Arial"/>
          <w:b/>
          <w:bCs/>
          <w:kern w:val="32"/>
          <w:sz w:val="28"/>
          <w:szCs w:val="28"/>
          <w:lang w:val="en-US" w:eastAsia="ru-RU"/>
        </w:rPr>
        <w:t>VIII</w:t>
      </w:r>
      <w:r w:rsidRPr="005F00AA">
        <w:rPr>
          <w:rFonts w:ascii="Times New Roman" w:eastAsia="Times New Roman" w:hAnsi="Times New Roman" w:cs="Arial"/>
          <w:b/>
          <w:bCs/>
          <w:kern w:val="32"/>
          <w:sz w:val="28"/>
          <w:szCs w:val="28"/>
          <w:lang w:eastAsia="ru-RU"/>
        </w:rPr>
        <w:t xml:space="preserve"> ПРИНЦИПЫ И КРИТЕРИИ ОЦЕНИВАНИЯ ВЫПУСКНОЙ КВАЛИФИКАЦИОННОЙ РАБОТЫ</w:t>
      </w:r>
      <w:bookmarkEnd w:id="15"/>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При оценке качества квалификационной работы учитывается ее уровень – работа носит инновационный характер с прикладным уклоном, содержит элементы практического или научного вклада в исследуемую проблему. Для объективности оценки анализируется содержание каждой части (главы) работы с точки зрения постановки студентом проблемы, </w:t>
      </w:r>
      <w:r w:rsidRPr="005F00AA">
        <w:rPr>
          <w:rFonts w:ascii="Times New Roman" w:eastAsia="Times New Roman" w:hAnsi="Times New Roman" w:cs="Times New Roman"/>
          <w:sz w:val="28"/>
          <w:szCs w:val="28"/>
          <w:lang w:eastAsia="ru-RU"/>
        </w:rPr>
        <w:lastRenderedPageBreak/>
        <w:t xml:space="preserve">определения и уточнения основных понятий, разработки классификаций и их признаков, выявления причин негативных явлений и процессов, определения основных направлений решения проблемы, обобщения, систематизации и анализа различных точек зрения, критики отдельных позиций, внесения предложений практического характера.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При оценивании защиты квалификационной работы обращается внимание на качество доклада студента: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может ли ясно и четко сформулировать теоретические положения, лежащие в основе исследуемой проблемы, не упрощая их при этом и не переходя в область обыденного понимания и объяснения на житейском языке;</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способен ли воссоздать и представить целостную картину исследуемого педагогического процесса или явления во взаимосвязи отдельных его частей и элементов: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может ли связать педагогические явления с иными общественными процессами, определить их воздействие на жизненную практику;</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может ли сформулировать, аргументировано изложить свое понимание проблемы, полученные в ходе работы результаты достаточно четко и ясно.</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При оценке выпускной квалификационной работы студента исходят из того, что он должен уметь:</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формулировать цель и задачу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составлять план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вести библиографический поиск с применением современных информационных технологий;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использовать современные методы научного исследования, модифицировать имеющиеся и разрабатывать новые методы исходя из задач конкретного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обрабатывать полученные данные, анализировать и синтезировать их на базе известных литературных источников;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 использовать и правильно истолковывать профессиональные термины и понятия;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оформлять результаты исследований соответственно современным требованиям.</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Критериями оценки качества выпускной квалификационной работы являются:</w:t>
      </w:r>
    </w:p>
    <w:p w:rsidR="005F00AA" w:rsidRPr="005F00AA" w:rsidRDefault="005F00AA" w:rsidP="005F00AA">
      <w:pPr>
        <w:widowControl w:val="0"/>
        <w:spacing w:after="0" w:line="360" w:lineRule="auto"/>
        <w:ind w:firstLine="720"/>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а) актуальность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б) новизна результатов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глубина анализа литературных источников;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г) творческий, самостоятельный подход к разработке темы;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д) умение систематизировать и обобщать информацию, самостоятельно решать поставленные задачи (в том числе и нестандартные) с использованием передовых научных технологий;</w:t>
      </w:r>
    </w:p>
    <w:p w:rsidR="005F00AA" w:rsidRPr="005F00AA" w:rsidRDefault="005F00AA" w:rsidP="005F00AA">
      <w:pPr>
        <w:widowControl w:val="0"/>
        <w:spacing w:after="0" w:line="360" w:lineRule="auto"/>
        <w:ind w:firstLine="720"/>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е) практическая значимость результатов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ж) правильность и научная обоснованность выводов;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з) эффективность работы (социальный, экономический, информационный эффект, эффект использования результатов работы в учебном процессе);</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и) оформление работы в соответствии с действующими ГОСТами и методическими указаниями СГА;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к) степень обладания общими и профессиональными компетенциями, проявившимися как в содержании ВКР, так и в процессе ее защиты.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л) последовательность, логичность и завершенность в изложении материала.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sz w:val="28"/>
          <w:szCs w:val="28"/>
          <w:lang w:eastAsia="ru-RU"/>
        </w:rPr>
        <w:t>«Отлично»:</w:t>
      </w:r>
      <w:r w:rsidRPr="005F00AA">
        <w:rPr>
          <w:rFonts w:ascii="Times New Roman" w:eastAsia="Times New Roman" w:hAnsi="Times New Roman" w:cs="Times New Roman"/>
          <w:sz w:val="28"/>
          <w:szCs w:val="28"/>
          <w:lang w:eastAsia="ru-RU"/>
        </w:rPr>
        <w:t xml:space="preserve"> квалификационная работа носит исследовательский характер, содержит анализ литературных данных, результаты обобщения практики, результаты экспериментальной части исследования, подтвержденные статистическими данными, логичное изложение материала, выводов и практических рекомендаций. Работа имеет </w:t>
      </w:r>
      <w:r w:rsidRPr="005F00AA">
        <w:rPr>
          <w:rFonts w:ascii="Times New Roman" w:eastAsia="Times New Roman" w:hAnsi="Times New Roman" w:cs="Times New Roman"/>
          <w:sz w:val="28"/>
          <w:szCs w:val="28"/>
          <w:lang w:eastAsia="ru-RU"/>
        </w:rPr>
        <w:lastRenderedPageBreak/>
        <w:t>положительные отзывы научного руководителя и рецензента. При защите студент показывает знания вопросов темы, свободно оперирует данными исследования, во время доклада использует иллюстративный материал, свободно отвечает на поставленные вопросы, вносит обоснованные предложения.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sz w:val="28"/>
          <w:szCs w:val="28"/>
          <w:lang w:eastAsia="ru-RU"/>
        </w:rPr>
        <w:t>«Хорошо»:</w:t>
      </w:r>
      <w:r w:rsidRPr="005F00AA">
        <w:rPr>
          <w:rFonts w:ascii="Times New Roman" w:eastAsia="Times New Roman" w:hAnsi="Times New Roman" w:cs="Times New Roman"/>
          <w:sz w:val="28"/>
          <w:szCs w:val="28"/>
          <w:lang w:eastAsia="ru-RU"/>
        </w:rPr>
        <w:t xml:space="preserve"> квалификационная работа носит исследовательский характер, имеет главу с анализом литературы, содержит фактический материал экспериментального характера, наблюдения и анализ соревновательной (тренировочной) деятельности, последовательное изложение материала, выводы, но недостаточно обоснованные предложения. Работа имеет положительные отзывы научного руководителя и рецензента. При защите студент показывает знание вопросов темы, оперирует данными исследования, вносит предложения по улучшению качества (организации) физкультурно-спортивных занятий и др. Во время доклада использует иллюстрации (раздаточный материал), без особых затруднений отвечает на вопросы.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sz w:val="28"/>
          <w:szCs w:val="28"/>
          <w:lang w:eastAsia="ru-RU"/>
        </w:rPr>
        <w:t>«Удовлетворительно»:</w:t>
      </w:r>
      <w:r w:rsidRPr="005F00AA">
        <w:rPr>
          <w:rFonts w:ascii="Times New Roman" w:eastAsia="Times New Roman" w:hAnsi="Times New Roman" w:cs="Times New Roman"/>
          <w:sz w:val="28"/>
          <w:szCs w:val="28"/>
          <w:lang w:eastAsia="ru-RU"/>
        </w:rPr>
        <w:t xml:space="preserve"> квалификационная работа носит исследовательский характер на основе анализа литературных данных, анализа документов, изучения опыта, но имеет поверхностный анализ, в ней нет четкой последовательности изложения материала, представлены необоснованные предложения. Имеет положительные отзывы научного руководителя и рецензента, однако в них имеются серьезные замечания. При защите студент проявляет неуверенность, показывает слабое знание темы, не дает достаточно аргументированных ответов на поставленные вопросы.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sz w:val="28"/>
          <w:szCs w:val="28"/>
          <w:lang w:eastAsia="ru-RU"/>
        </w:rPr>
        <w:t>«Неудовлетворительно»:</w:t>
      </w:r>
      <w:r w:rsidRPr="005F00AA">
        <w:rPr>
          <w:rFonts w:ascii="Times New Roman" w:eastAsia="Times New Roman" w:hAnsi="Times New Roman" w:cs="Times New Roman"/>
          <w:sz w:val="28"/>
          <w:szCs w:val="28"/>
          <w:lang w:eastAsia="ru-RU"/>
        </w:rPr>
        <w:t xml:space="preserve"> квалификационная работа не носит исследовательского характера, не имеет анализа литературных данных и изучения практики, не отвечает требованиям кафедры в отношении дипломных работ. В ней нет выводов или они носят общий характер, не вытекающий из материала квалификационной работы. В отзывах научного </w:t>
      </w:r>
      <w:r w:rsidRPr="005F00AA">
        <w:rPr>
          <w:rFonts w:ascii="Times New Roman" w:eastAsia="Times New Roman" w:hAnsi="Times New Roman" w:cs="Times New Roman"/>
          <w:sz w:val="28"/>
          <w:szCs w:val="28"/>
          <w:lang w:eastAsia="ru-RU"/>
        </w:rPr>
        <w:lastRenderedPageBreak/>
        <w:t>руководителя и рецензента имеются критические замечания. При защите студент затрудняется отвечать на поставленные по теме вопросы, не знает теории вопроса, при ответе допускает существенные ошибки, не используется иллюстративный материал.</w:t>
      </w:r>
    </w:p>
    <w:p w:rsidR="005F00AA" w:rsidRPr="005F00AA" w:rsidRDefault="005F00AA" w:rsidP="005F00AA">
      <w:pPr>
        <w:widowControl w:val="0"/>
        <w:spacing w:after="0" w:line="360" w:lineRule="auto"/>
        <w:jc w:val="both"/>
        <w:rPr>
          <w:rFonts w:ascii="Times New Roman" w:eastAsia="Times New Roman" w:hAnsi="Times New Roman" w:cs="Times New Roman"/>
          <w:sz w:val="28"/>
          <w:szCs w:val="28"/>
          <w:lang w:eastAsia="ru-RU"/>
        </w:rPr>
      </w:pPr>
    </w:p>
    <w:p w:rsidR="005F00AA" w:rsidRPr="005F00AA" w:rsidRDefault="005F00AA" w:rsidP="005F00AA">
      <w:pPr>
        <w:keepNext/>
        <w:spacing w:before="240" w:after="60" w:line="240" w:lineRule="auto"/>
        <w:jc w:val="center"/>
        <w:outlineLvl w:val="1"/>
        <w:rPr>
          <w:rFonts w:ascii="Times New Roman" w:eastAsia="Times New Roman" w:hAnsi="Times New Roman" w:cs="Arial"/>
          <w:b/>
          <w:bCs/>
          <w:i/>
          <w:iCs/>
          <w:sz w:val="28"/>
          <w:szCs w:val="28"/>
          <w:lang w:eastAsia="ru-RU"/>
        </w:rPr>
      </w:pPr>
      <w:bookmarkStart w:id="16" w:name="_Toc321427724"/>
      <w:r w:rsidRPr="005F00AA">
        <w:rPr>
          <w:rFonts w:ascii="Times New Roman" w:eastAsia="Times New Roman" w:hAnsi="Times New Roman" w:cs="Arial"/>
          <w:b/>
          <w:bCs/>
          <w:i/>
          <w:iCs/>
          <w:sz w:val="28"/>
          <w:szCs w:val="28"/>
          <w:lang w:eastAsia="ru-RU"/>
        </w:rPr>
        <w:t>8.1 Справка о внедрении рекомендаций выпускной квалификационной работы</w:t>
      </w:r>
      <w:bookmarkEnd w:id="16"/>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Справка о внедрении рекомендаций выпускной квалификационной работы не является обязательным документом для ее защиты на заседании аттестационной комиссии. Однако наличие такой справки характеризует высокий уровень выполнения выпускной квалификационной работы и готовность будущего специалиста квалифицированно решать профессиональные задачи.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Поэтому поощряется представление на защиту справки о внедрении тех или иных рекомендаций выпускной квалификационной работы в практику работы конкретной организации и т.п. В первую очередь это относится к организации, на примере которой выполнялась выпускная квалификационная работа.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Справка пишется в произвольной форме, но с обязательным указанием конкретных рекомендаций студента, которые использованы в организации, а также конкретного места, где эти рекомендации были применены.</w:t>
      </w:r>
    </w:p>
    <w:p w:rsid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Справка прилагается к выпускной квалификационной работе и представляется в аттестационную комиссию.</w:t>
      </w: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312C7C" w:rsidRDefault="006363B1" w:rsidP="006363B1">
      <w:pPr>
        <w:widowControl w:val="0"/>
        <w:spacing w:after="0" w:line="360" w:lineRule="auto"/>
        <w:ind w:firstLine="709"/>
        <w:jc w:val="center"/>
        <w:rPr>
          <w:rFonts w:ascii="Times New Roman" w:eastAsia="Times New Roman" w:hAnsi="Times New Roman" w:cs="Times New Roman"/>
          <w:b/>
          <w:sz w:val="28"/>
          <w:szCs w:val="28"/>
          <w:lang w:eastAsia="ru-RU"/>
        </w:rPr>
      </w:pPr>
      <w:r w:rsidRPr="006363B1">
        <w:rPr>
          <w:rFonts w:ascii="Times New Roman" w:eastAsia="Times New Roman" w:hAnsi="Times New Roman" w:cs="Times New Roman"/>
          <w:b/>
          <w:sz w:val="28"/>
          <w:szCs w:val="28"/>
          <w:lang w:val="en-US" w:eastAsia="ru-RU"/>
        </w:rPr>
        <w:t>IX</w:t>
      </w:r>
      <w:r w:rsidRPr="006363B1">
        <w:rPr>
          <w:rFonts w:ascii="Times New Roman" w:eastAsia="Times New Roman" w:hAnsi="Times New Roman" w:cs="Times New Roman"/>
          <w:b/>
          <w:sz w:val="28"/>
          <w:szCs w:val="28"/>
          <w:lang w:eastAsia="ru-RU"/>
        </w:rPr>
        <w:t xml:space="preserve"> ПОРЯДОК ПРОВЕДЕНИЯ ГИА ДЛЯ ВЫПУСКНИКОВ </w:t>
      </w:r>
    </w:p>
    <w:p w:rsidR="006363B1" w:rsidRDefault="006363B1" w:rsidP="006363B1">
      <w:pPr>
        <w:widowControl w:val="0"/>
        <w:spacing w:after="0" w:line="360" w:lineRule="auto"/>
        <w:ind w:firstLine="709"/>
        <w:jc w:val="center"/>
        <w:rPr>
          <w:rFonts w:ascii="Times New Roman" w:eastAsia="Times New Roman" w:hAnsi="Times New Roman" w:cs="Times New Roman"/>
          <w:b/>
          <w:sz w:val="28"/>
          <w:szCs w:val="28"/>
          <w:lang w:eastAsia="ru-RU"/>
        </w:rPr>
      </w:pPr>
      <w:r w:rsidRPr="006363B1">
        <w:rPr>
          <w:rFonts w:ascii="Times New Roman" w:eastAsia="Times New Roman" w:hAnsi="Times New Roman" w:cs="Times New Roman"/>
          <w:b/>
          <w:sz w:val="28"/>
          <w:szCs w:val="28"/>
          <w:lang w:eastAsia="ru-RU"/>
        </w:rPr>
        <w:t>ИЗ ЧИСЛА ЛИЦ С ОГРАНИЧЕННЫМИ ВОЗМОЖНОСТЯМИ ЗДОРОВЬЯ</w:t>
      </w:r>
    </w:p>
    <w:p w:rsidR="006363B1" w:rsidRDefault="006363B1" w:rsidP="006363B1">
      <w:pPr>
        <w:widowControl w:val="0"/>
        <w:spacing w:after="0" w:line="360" w:lineRule="auto"/>
        <w:ind w:firstLine="709"/>
        <w:jc w:val="both"/>
        <w:rPr>
          <w:rFonts w:ascii="Times New Roman" w:eastAsia="Times New Roman" w:hAnsi="Times New Roman" w:cs="Times New Roman"/>
          <w:b/>
          <w:sz w:val="28"/>
          <w:szCs w:val="28"/>
          <w:lang w:eastAsia="ru-RU"/>
        </w:rPr>
      </w:pPr>
    </w:p>
    <w:p w:rsidR="00312C7C" w:rsidRDefault="00312C7C" w:rsidP="00687B1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выпускников из числа лиц с ОВЗ ГИА проводятся с учетом особенностей </w:t>
      </w:r>
      <w:r w:rsidR="000C23DF">
        <w:rPr>
          <w:rFonts w:ascii="Times New Roman" w:eastAsia="Times New Roman" w:hAnsi="Times New Roman" w:cs="Times New Roman"/>
          <w:sz w:val="28"/>
          <w:szCs w:val="28"/>
          <w:lang w:eastAsia="ru-RU"/>
        </w:rPr>
        <w:t xml:space="preserve">их </w:t>
      </w:r>
      <w:r>
        <w:rPr>
          <w:rFonts w:ascii="Times New Roman" w:eastAsia="Times New Roman" w:hAnsi="Times New Roman" w:cs="Times New Roman"/>
          <w:sz w:val="28"/>
          <w:szCs w:val="28"/>
          <w:lang w:eastAsia="ru-RU"/>
        </w:rPr>
        <w:t>психофизического развития, индивидуальных возможностей и состояния здоровья</w:t>
      </w:r>
      <w:r w:rsidR="000C23DF">
        <w:rPr>
          <w:rFonts w:ascii="Times New Roman" w:eastAsia="Times New Roman" w:hAnsi="Times New Roman" w:cs="Times New Roman"/>
          <w:sz w:val="28"/>
          <w:szCs w:val="28"/>
          <w:lang w:eastAsia="ru-RU"/>
        </w:rPr>
        <w:t>.</w:t>
      </w:r>
    </w:p>
    <w:p w:rsidR="00E3335C" w:rsidRDefault="00E3335C" w:rsidP="00687B1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проведении ГИА обеспечивается соблюдение следующих требований: </w:t>
      </w:r>
    </w:p>
    <w:p w:rsidR="00E3335C" w:rsidRPr="00E3335C" w:rsidRDefault="00E3335C" w:rsidP="00687B17">
      <w:pPr>
        <w:pStyle w:val="af3"/>
        <w:widowControl w:val="0"/>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E3335C">
        <w:rPr>
          <w:rFonts w:ascii="Times New Roman" w:eastAsia="Times New Roman" w:hAnsi="Times New Roman" w:cs="Times New Roman"/>
          <w:sz w:val="28"/>
          <w:szCs w:val="28"/>
          <w:lang w:eastAsia="ru-RU"/>
        </w:rPr>
        <w:t>проведение ГИА в инклюзивной форме</w:t>
      </w:r>
      <w:r>
        <w:rPr>
          <w:rFonts w:ascii="Times New Roman" w:eastAsia="Times New Roman" w:hAnsi="Times New Roman" w:cs="Times New Roman"/>
          <w:sz w:val="28"/>
          <w:szCs w:val="28"/>
          <w:lang w:eastAsia="ru-RU"/>
        </w:rPr>
        <w:t>, если это не создает трудностей для выпускников</w:t>
      </w:r>
      <w:r w:rsidRPr="00E3335C">
        <w:rPr>
          <w:rFonts w:ascii="Times New Roman" w:eastAsia="Times New Roman" w:hAnsi="Times New Roman" w:cs="Times New Roman"/>
          <w:sz w:val="28"/>
          <w:szCs w:val="28"/>
          <w:lang w:eastAsia="ru-RU"/>
        </w:rPr>
        <w:t>;</w:t>
      </w:r>
    </w:p>
    <w:p w:rsidR="00E3335C" w:rsidRDefault="00E3335C" w:rsidP="00687B17">
      <w:pPr>
        <w:pStyle w:val="af3"/>
        <w:widowControl w:val="0"/>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присутствии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E3335C" w:rsidRDefault="00F35D41" w:rsidP="00687B17">
      <w:pPr>
        <w:pStyle w:val="af3"/>
        <w:widowControl w:val="0"/>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пользование необходимыми выпускникам техническими средствами с учетом их индивидуальных особенностей;</w:t>
      </w:r>
    </w:p>
    <w:p w:rsidR="00F35D41" w:rsidRDefault="00F35D41" w:rsidP="00687B17">
      <w:pPr>
        <w:pStyle w:val="af3"/>
        <w:widowControl w:val="0"/>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w:t>
      </w:r>
    </w:p>
    <w:p w:rsidR="00F35D41" w:rsidRDefault="00F35D41" w:rsidP="00687B17">
      <w:pPr>
        <w:pStyle w:val="af3"/>
        <w:widowControl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Выпускники не позднее чем за 3 месяца до начала ГИА подают письменное заявление о необходимости создания для них специальных условий при проведении ГИА.</w:t>
      </w:r>
    </w:p>
    <w:p w:rsidR="00F35D41" w:rsidRDefault="00F35D41" w:rsidP="00687B17">
      <w:pPr>
        <w:pStyle w:val="af3"/>
        <w:widowControl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 заявлению прилагаются документы, подтверждающие наличие у обучающихся индивидуальных особенностей.</w:t>
      </w:r>
    </w:p>
    <w:p w:rsidR="00F35D41" w:rsidRPr="00E3335C" w:rsidRDefault="00F86782" w:rsidP="00687B17">
      <w:pPr>
        <w:pStyle w:val="af3"/>
        <w:widowControl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письменному заявлению обучающегося с инвалидностью продолжительность выступления при защите ВКР может быть увеличена не более чем на 15 минут.</w:t>
      </w:r>
    </w:p>
    <w:p w:rsidR="00E3335C" w:rsidRPr="00312C7C" w:rsidRDefault="00E3335C" w:rsidP="006363B1">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keepNext/>
        <w:pageBreakBefore/>
        <w:spacing w:before="240" w:after="60" w:line="240" w:lineRule="auto"/>
        <w:jc w:val="center"/>
        <w:outlineLvl w:val="0"/>
        <w:rPr>
          <w:rFonts w:ascii="Times New Roman" w:eastAsia="Times New Roman" w:hAnsi="Times New Roman" w:cs="Arial"/>
          <w:b/>
          <w:bCs/>
          <w:kern w:val="32"/>
          <w:sz w:val="28"/>
          <w:szCs w:val="28"/>
          <w:lang w:eastAsia="ru-RU"/>
        </w:rPr>
      </w:pPr>
      <w:bookmarkStart w:id="17" w:name="_Toc321427725"/>
      <w:r w:rsidRPr="005F00AA">
        <w:rPr>
          <w:rFonts w:ascii="Times New Roman" w:eastAsia="Times New Roman" w:hAnsi="Times New Roman" w:cs="Arial"/>
          <w:b/>
          <w:bCs/>
          <w:kern w:val="32"/>
          <w:sz w:val="28"/>
          <w:szCs w:val="28"/>
          <w:lang w:eastAsia="ru-RU"/>
        </w:rPr>
        <w:lastRenderedPageBreak/>
        <w:t>ЛИТЕРАТУРА:</w:t>
      </w:r>
      <w:bookmarkEnd w:id="17"/>
    </w:p>
    <w:p w:rsidR="005F00AA" w:rsidRPr="005F00AA" w:rsidRDefault="005F00AA" w:rsidP="005F00AA">
      <w:pPr>
        <w:widowControl w:val="0"/>
        <w:tabs>
          <w:tab w:val="num" w:pos="0"/>
        </w:tabs>
        <w:spacing w:after="0" w:line="360" w:lineRule="auto"/>
        <w:ind w:firstLine="709"/>
        <w:jc w:val="both"/>
        <w:rPr>
          <w:rFonts w:ascii="Times New Roman" w:eastAsia="Times New Roman" w:hAnsi="Times New Roman" w:cs="Times New Roman"/>
          <w:b/>
          <w:sz w:val="28"/>
          <w:szCs w:val="28"/>
          <w:lang w:eastAsia="ru-RU"/>
        </w:rPr>
      </w:pPr>
    </w:p>
    <w:p w:rsidR="005F00AA" w:rsidRPr="003C6388" w:rsidRDefault="006877C8" w:rsidP="001066C6">
      <w:pPr>
        <w:pStyle w:val="af3"/>
        <w:widowControl w:val="0"/>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3C6388">
        <w:rPr>
          <w:rFonts w:ascii="Times New Roman" w:eastAsia="Times New Roman" w:hAnsi="Times New Roman" w:cs="Times New Roman"/>
          <w:sz w:val="28"/>
          <w:szCs w:val="28"/>
          <w:lang w:eastAsia="ru-RU"/>
        </w:rPr>
        <w:t>Ашмарин, Б.</w:t>
      </w:r>
      <w:r w:rsidR="005F00AA" w:rsidRPr="003C6388">
        <w:rPr>
          <w:rFonts w:ascii="Times New Roman" w:eastAsia="Times New Roman" w:hAnsi="Times New Roman" w:cs="Times New Roman"/>
          <w:sz w:val="28"/>
          <w:szCs w:val="28"/>
          <w:lang w:eastAsia="ru-RU"/>
        </w:rPr>
        <w:t>А.</w:t>
      </w:r>
      <w:r w:rsidRPr="003C6388">
        <w:rPr>
          <w:rFonts w:ascii="Times New Roman" w:eastAsia="Times New Roman" w:hAnsi="Times New Roman" w:cs="Times New Roman"/>
          <w:sz w:val="28"/>
          <w:szCs w:val="28"/>
          <w:lang w:eastAsia="ru-RU"/>
        </w:rPr>
        <w:t xml:space="preserve"> </w:t>
      </w:r>
      <w:r w:rsidR="005F00AA" w:rsidRPr="003C6388">
        <w:rPr>
          <w:rFonts w:ascii="Times New Roman" w:eastAsia="Times New Roman" w:hAnsi="Times New Roman" w:cs="Times New Roman"/>
          <w:sz w:val="28"/>
          <w:szCs w:val="28"/>
          <w:lang w:eastAsia="ru-RU"/>
        </w:rPr>
        <w:t xml:space="preserve">Теория и методика педагогических исследований в физическом воспитании: пособ. для студентов, аспирантов и преподавателей ин-тов физкультуры / Б.А. Ашмарин. – М.: Физкультура и спорт, 1978. - 223 с. </w:t>
      </w:r>
    </w:p>
    <w:p w:rsidR="00C161AF" w:rsidRPr="003C6388" w:rsidRDefault="00C161AF" w:rsidP="001066C6">
      <w:pPr>
        <w:pStyle w:val="af3"/>
        <w:widowControl w:val="0"/>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3C6388">
        <w:rPr>
          <w:rFonts w:ascii="Times New Roman" w:eastAsia="Times New Roman" w:hAnsi="Times New Roman" w:cs="Times New Roman"/>
          <w:sz w:val="28"/>
          <w:szCs w:val="28"/>
          <w:lang w:eastAsia="ru-RU"/>
        </w:rPr>
        <w:t xml:space="preserve">Бегидова, Т.П. </w:t>
      </w:r>
      <w:r w:rsidRPr="003C6388">
        <w:rPr>
          <w:rFonts w:ascii="Times New Roman" w:hAnsi="Times New Roman" w:cs="Times New Roman"/>
          <w:spacing w:val="-8"/>
          <w:sz w:val="28"/>
          <w:szCs w:val="28"/>
        </w:rPr>
        <w:t xml:space="preserve">Выпускная квалификационная работа: учебно-методическое пособие к государственной аттестации выпускников / </w:t>
      </w:r>
      <w:r w:rsidRPr="003C6388">
        <w:rPr>
          <w:rFonts w:ascii="Times New Roman" w:eastAsia="Times New Roman" w:hAnsi="Times New Roman" w:cs="Times New Roman"/>
          <w:sz w:val="28"/>
          <w:szCs w:val="28"/>
          <w:lang w:eastAsia="ru-RU"/>
        </w:rPr>
        <w:t xml:space="preserve">Т.П. Бегидова, И.А. Сабирова. - </w:t>
      </w:r>
      <w:r w:rsidRPr="003C6388">
        <w:rPr>
          <w:rFonts w:ascii="Times New Roman" w:hAnsi="Times New Roman" w:cs="Times New Roman"/>
          <w:spacing w:val="-8"/>
          <w:sz w:val="28"/>
          <w:szCs w:val="28"/>
        </w:rPr>
        <w:t xml:space="preserve">Воронеж: типография ВГИФК, 2012. -  65 с. </w:t>
      </w:r>
    </w:p>
    <w:p w:rsidR="005F00AA" w:rsidRPr="003C6388" w:rsidRDefault="005F00AA" w:rsidP="001066C6">
      <w:pPr>
        <w:widowControl w:val="0"/>
        <w:spacing w:after="0" w:line="360" w:lineRule="auto"/>
        <w:ind w:firstLine="709"/>
        <w:jc w:val="both"/>
        <w:rPr>
          <w:rFonts w:ascii="Times New Roman" w:eastAsia="Times New Roman" w:hAnsi="Times New Roman" w:cs="Times New Roman"/>
          <w:sz w:val="28"/>
          <w:szCs w:val="28"/>
          <w:lang w:eastAsia="ru-RU"/>
        </w:rPr>
      </w:pPr>
      <w:r w:rsidRPr="003C6388">
        <w:rPr>
          <w:rFonts w:ascii="Times New Roman" w:eastAsia="Times New Roman" w:hAnsi="Times New Roman" w:cs="Times New Roman"/>
          <w:sz w:val="28"/>
          <w:szCs w:val="28"/>
          <w:lang w:eastAsia="ru-RU"/>
        </w:rPr>
        <w:t>2.</w:t>
      </w:r>
      <w:r w:rsidRPr="003C6388">
        <w:rPr>
          <w:rFonts w:ascii="Times New Roman" w:eastAsia="Times New Roman" w:hAnsi="Times New Roman" w:cs="Times New Roman"/>
          <w:sz w:val="28"/>
          <w:szCs w:val="28"/>
          <w:lang w:eastAsia="ru-RU"/>
        </w:rPr>
        <w:tab/>
      </w:r>
      <w:r w:rsidR="006877C8" w:rsidRPr="003C6388">
        <w:rPr>
          <w:rFonts w:ascii="Times New Roman" w:eastAsia="Times New Roman" w:hAnsi="Times New Roman" w:cs="Times New Roman"/>
          <w:sz w:val="28"/>
          <w:szCs w:val="28"/>
          <w:lang w:eastAsia="ru-RU"/>
        </w:rPr>
        <w:t>Библиографическая запись. Библиографическое описание. Общие требования и правила составления по ГОСТ 7.1 –2003 [Текст]: метод. рекомендации / Урал. гос. пед. ун-т; сост. Н. Б. Блимготова, С. Л. Бобина;</w:t>
      </w:r>
      <w:r w:rsidR="00192BA8">
        <w:rPr>
          <w:rFonts w:ascii="Times New Roman" w:eastAsia="Times New Roman" w:hAnsi="Times New Roman" w:cs="Times New Roman"/>
          <w:sz w:val="28"/>
          <w:szCs w:val="28"/>
          <w:lang w:eastAsia="ru-RU"/>
        </w:rPr>
        <w:t xml:space="preserve"> </w:t>
      </w:r>
      <w:r w:rsidR="006877C8" w:rsidRPr="003C6388">
        <w:rPr>
          <w:rFonts w:ascii="Times New Roman" w:eastAsia="Times New Roman" w:hAnsi="Times New Roman" w:cs="Times New Roman"/>
          <w:sz w:val="28"/>
          <w:szCs w:val="28"/>
          <w:lang w:eastAsia="ru-RU"/>
        </w:rPr>
        <w:t>ред. Е. В. Рыжова. – Екатеринбург: [б. и.], 2006. – 51 с.</w:t>
      </w:r>
    </w:p>
    <w:p w:rsidR="005F00AA" w:rsidRPr="002E0062" w:rsidRDefault="003C6388"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2E0062">
        <w:rPr>
          <w:rFonts w:ascii="Times New Roman" w:eastAsia="Times New Roman" w:hAnsi="Times New Roman" w:cs="Times New Roman"/>
          <w:sz w:val="28"/>
          <w:szCs w:val="28"/>
          <w:lang w:eastAsia="ru-RU"/>
        </w:rPr>
        <w:t>3. Железняк Ю.</w:t>
      </w:r>
      <w:r w:rsidR="005F00AA" w:rsidRPr="002E0062">
        <w:rPr>
          <w:rFonts w:ascii="Times New Roman" w:eastAsia="Times New Roman" w:hAnsi="Times New Roman" w:cs="Times New Roman"/>
          <w:sz w:val="28"/>
          <w:szCs w:val="28"/>
          <w:lang w:eastAsia="ru-RU"/>
        </w:rPr>
        <w:t>Д. Основы научно-методической деятельности в физической культуре и спорте: учебн</w:t>
      </w:r>
      <w:r w:rsidRPr="002E0062">
        <w:rPr>
          <w:rFonts w:ascii="Times New Roman" w:eastAsia="Times New Roman" w:hAnsi="Times New Roman" w:cs="Times New Roman"/>
          <w:sz w:val="28"/>
          <w:szCs w:val="28"/>
          <w:lang w:eastAsia="ru-RU"/>
        </w:rPr>
        <w:t xml:space="preserve">ик для студ. учреждений высшего образования / </w:t>
      </w:r>
      <w:r w:rsidR="005F00AA" w:rsidRPr="002E0062">
        <w:rPr>
          <w:rFonts w:ascii="Times New Roman" w:eastAsia="Times New Roman" w:hAnsi="Times New Roman" w:cs="Times New Roman"/>
          <w:sz w:val="28"/>
          <w:szCs w:val="28"/>
          <w:lang w:eastAsia="ru-RU"/>
        </w:rPr>
        <w:t xml:space="preserve">Ю. Д. Железняк, П. К. Петров. – </w:t>
      </w:r>
      <w:r w:rsidRPr="002E0062">
        <w:rPr>
          <w:rFonts w:ascii="Times New Roman" w:eastAsia="Times New Roman" w:hAnsi="Times New Roman" w:cs="Times New Roman"/>
          <w:sz w:val="28"/>
          <w:szCs w:val="28"/>
          <w:lang w:eastAsia="ru-RU"/>
        </w:rPr>
        <w:t xml:space="preserve">6-е изд., перераб. - </w:t>
      </w:r>
      <w:r w:rsidR="005F00AA" w:rsidRPr="002E0062">
        <w:rPr>
          <w:rFonts w:ascii="Times New Roman" w:eastAsia="Times New Roman" w:hAnsi="Times New Roman" w:cs="Times New Roman"/>
          <w:sz w:val="28"/>
          <w:szCs w:val="28"/>
          <w:lang w:eastAsia="ru-RU"/>
        </w:rPr>
        <w:t>М.: Изд</w:t>
      </w:r>
      <w:r w:rsidRPr="002E0062">
        <w:rPr>
          <w:rFonts w:ascii="Times New Roman" w:eastAsia="Times New Roman" w:hAnsi="Times New Roman" w:cs="Times New Roman"/>
          <w:sz w:val="28"/>
          <w:szCs w:val="28"/>
          <w:lang w:eastAsia="ru-RU"/>
        </w:rPr>
        <w:t xml:space="preserve">ательский центр </w:t>
      </w:r>
      <w:r w:rsidR="005F00AA" w:rsidRPr="002E0062">
        <w:rPr>
          <w:rFonts w:ascii="Times New Roman" w:eastAsia="Times New Roman" w:hAnsi="Times New Roman" w:cs="Times New Roman"/>
          <w:sz w:val="28"/>
          <w:szCs w:val="28"/>
          <w:lang w:eastAsia="ru-RU"/>
        </w:rPr>
        <w:t>«Академия», 20</w:t>
      </w:r>
      <w:r w:rsidRPr="002E0062">
        <w:rPr>
          <w:rFonts w:ascii="Times New Roman" w:eastAsia="Times New Roman" w:hAnsi="Times New Roman" w:cs="Times New Roman"/>
          <w:sz w:val="28"/>
          <w:szCs w:val="28"/>
          <w:lang w:eastAsia="ru-RU"/>
        </w:rPr>
        <w:t>13</w:t>
      </w:r>
      <w:r w:rsidR="005F00AA" w:rsidRPr="002E0062">
        <w:rPr>
          <w:rFonts w:ascii="Times New Roman" w:eastAsia="Times New Roman" w:hAnsi="Times New Roman" w:cs="Times New Roman"/>
          <w:sz w:val="28"/>
          <w:szCs w:val="28"/>
          <w:lang w:eastAsia="ru-RU"/>
        </w:rPr>
        <w:t>. – 2</w:t>
      </w:r>
      <w:r w:rsidRPr="002E0062">
        <w:rPr>
          <w:rFonts w:ascii="Times New Roman" w:eastAsia="Times New Roman" w:hAnsi="Times New Roman" w:cs="Times New Roman"/>
          <w:sz w:val="28"/>
          <w:szCs w:val="28"/>
          <w:lang w:eastAsia="ru-RU"/>
        </w:rPr>
        <w:t>88</w:t>
      </w:r>
      <w:r w:rsidR="005F00AA" w:rsidRPr="002E0062">
        <w:rPr>
          <w:rFonts w:ascii="Times New Roman" w:eastAsia="Times New Roman" w:hAnsi="Times New Roman" w:cs="Times New Roman"/>
          <w:sz w:val="28"/>
          <w:szCs w:val="28"/>
          <w:lang w:eastAsia="ru-RU"/>
        </w:rPr>
        <w:t xml:space="preserve"> с.</w:t>
      </w:r>
    </w:p>
    <w:p w:rsidR="005F00AA" w:rsidRPr="00A056D8"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A056D8">
        <w:rPr>
          <w:rFonts w:ascii="Times New Roman" w:eastAsia="Times New Roman" w:hAnsi="Times New Roman" w:cs="Times New Roman"/>
          <w:sz w:val="28"/>
          <w:szCs w:val="28"/>
          <w:lang w:eastAsia="ru-RU"/>
        </w:rPr>
        <w:t xml:space="preserve">4. </w:t>
      </w:r>
      <w:r w:rsidR="002E0062" w:rsidRPr="00A056D8">
        <w:rPr>
          <w:rFonts w:ascii="Times New Roman" w:eastAsia="Times New Roman" w:hAnsi="Times New Roman" w:cs="Times New Roman"/>
          <w:sz w:val="28"/>
          <w:szCs w:val="28"/>
          <w:lang w:eastAsia="ru-RU"/>
        </w:rPr>
        <w:t>Об утверждении и</w:t>
      </w:r>
      <w:r w:rsidRPr="00A056D8">
        <w:rPr>
          <w:rFonts w:ascii="Times New Roman" w:eastAsia="Times New Roman" w:hAnsi="Times New Roman" w:cs="Times New Roman"/>
          <w:sz w:val="28"/>
          <w:szCs w:val="28"/>
          <w:lang w:eastAsia="ru-RU"/>
        </w:rPr>
        <w:t>нструкци</w:t>
      </w:r>
      <w:r w:rsidR="002E0062" w:rsidRPr="00A056D8">
        <w:rPr>
          <w:rFonts w:ascii="Times New Roman" w:eastAsia="Times New Roman" w:hAnsi="Times New Roman" w:cs="Times New Roman"/>
          <w:sz w:val="28"/>
          <w:szCs w:val="28"/>
          <w:lang w:eastAsia="ru-RU"/>
        </w:rPr>
        <w:t>и</w:t>
      </w:r>
      <w:r w:rsidRPr="00A056D8">
        <w:rPr>
          <w:rFonts w:ascii="Times New Roman" w:eastAsia="Times New Roman" w:hAnsi="Times New Roman" w:cs="Times New Roman"/>
          <w:sz w:val="28"/>
          <w:szCs w:val="28"/>
          <w:lang w:eastAsia="ru-RU"/>
        </w:rPr>
        <w:t xml:space="preserve"> о порядке выдачи документов государственного образца о высшем профессиональном образовании, заполнении и хранении соответствующих бланков документов [Электронный ресурс]: При</w:t>
      </w:r>
      <w:r w:rsidR="002E0062" w:rsidRPr="00A056D8">
        <w:rPr>
          <w:rFonts w:ascii="Times New Roman" w:eastAsia="Times New Roman" w:hAnsi="Times New Roman" w:cs="Times New Roman"/>
          <w:sz w:val="28"/>
          <w:szCs w:val="28"/>
          <w:lang w:eastAsia="ru-RU"/>
        </w:rPr>
        <w:t>каз</w:t>
      </w:r>
      <w:r w:rsidRPr="00A056D8">
        <w:rPr>
          <w:rFonts w:ascii="Times New Roman" w:eastAsia="Times New Roman" w:hAnsi="Times New Roman" w:cs="Times New Roman"/>
          <w:sz w:val="28"/>
          <w:szCs w:val="28"/>
          <w:lang w:eastAsia="ru-RU"/>
        </w:rPr>
        <w:t xml:space="preserve"> Мин</w:t>
      </w:r>
      <w:r w:rsidR="002E0062" w:rsidRPr="00A056D8">
        <w:rPr>
          <w:rFonts w:ascii="Times New Roman" w:eastAsia="Times New Roman" w:hAnsi="Times New Roman" w:cs="Times New Roman"/>
          <w:sz w:val="28"/>
          <w:szCs w:val="28"/>
          <w:lang w:eastAsia="ru-RU"/>
        </w:rPr>
        <w:t xml:space="preserve">истерства образования и науки </w:t>
      </w:r>
      <w:r w:rsidRPr="00A056D8">
        <w:rPr>
          <w:rFonts w:ascii="Times New Roman" w:eastAsia="Times New Roman" w:hAnsi="Times New Roman" w:cs="Times New Roman"/>
          <w:sz w:val="28"/>
          <w:szCs w:val="28"/>
          <w:lang w:eastAsia="ru-RU"/>
        </w:rPr>
        <w:t>Р</w:t>
      </w:r>
      <w:r w:rsidR="002E0062" w:rsidRPr="00A056D8">
        <w:rPr>
          <w:rFonts w:ascii="Times New Roman" w:eastAsia="Times New Roman" w:hAnsi="Times New Roman" w:cs="Times New Roman"/>
          <w:sz w:val="28"/>
          <w:szCs w:val="28"/>
          <w:lang w:eastAsia="ru-RU"/>
        </w:rPr>
        <w:t>Ф от 10 марта 2005 г. № 65</w:t>
      </w:r>
      <w:r w:rsidRPr="00A056D8">
        <w:rPr>
          <w:rFonts w:ascii="Times New Roman" w:eastAsia="Times New Roman" w:hAnsi="Times New Roman" w:cs="Times New Roman"/>
          <w:sz w:val="28"/>
          <w:szCs w:val="28"/>
          <w:lang w:eastAsia="ru-RU"/>
        </w:rPr>
        <w:t>. 2005-10-03. - М.: Минобрнауки России 2005. (http://www.library.ru/help/docs/n</w:t>
      </w:r>
      <w:r w:rsidR="002E0062" w:rsidRPr="00A056D8">
        <w:rPr>
          <w:rFonts w:ascii="Times New Roman" w:eastAsia="Times New Roman" w:hAnsi="Times New Roman" w:cs="Times New Roman"/>
          <w:sz w:val="28"/>
          <w:szCs w:val="28"/>
          <w:lang w:eastAsia="ru-RU"/>
        </w:rPr>
        <w:t>17430/diplom.doc). / Дата обращения 01</w:t>
      </w:r>
      <w:r w:rsidRPr="00A056D8">
        <w:rPr>
          <w:rFonts w:ascii="Times New Roman" w:eastAsia="Times New Roman" w:hAnsi="Times New Roman" w:cs="Times New Roman"/>
          <w:sz w:val="28"/>
          <w:szCs w:val="28"/>
          <w:lang w:eastAsia="ru-RU"/>
        </w:rPr>
        <w:t>.0</w:t>
      </w:r>
      <w:r w:rsidR="002E0062" w:rsidRPr="00A056D8">
        <w:rPr>
          <w:rFonts w:ascii="Times New Roman" w:eastAsia="Times New Roman" w:hAnsi="Times New Roman" w:cs="Times New Roman"/>
          <w:sz w:val="28"/>
          <w:szCs w:val="28"/>
          <w:lang w:eastAsia="ru-RU"/>
        </w:rPr>
        <w:t>2</w:t>
      </w:r>
      <w:r w:rsidRPr="00A056D8">
        <w:rPr>
          <w:rFonts w:ascii="Times New Roman" w:eastAsia="Times New Roman" w:hAnsi="Times New Roman" w:cs="Times New Roman"/>
          <w:sz w:val="28"/>
          <w:szCs w:val="28"/>
          <w:lang w:eastAsia="ru-RU"/>
        </w:rPr>
        <w:t>.201</w:t>
      </w:r>
      <w:r w:rsidR="002E0062" w:rsidRPr="00A056D8">
        <w:rPr>
          <w:rFonts w:ascii="Times New Roman" w:eastAsia="Times New Roman" w:hAnsi="Times New Roman" w:cs="Times New Roman"/>
          <w:sz w:val="28"/>
          <w:szCs w:val="28"/>
          <w:lang w:eastAsia="ru-RU"/>
        </w:rPr>
        <w:t>9</w:t>
      </w:r>
      <w:r w:rsidRPr="00A056D8">
        <w:rPr>
          <w:rFonts w:ascii="Times New Roman" w:eastAsia="Times New Roman" w:hAnsi="Times New Roman" w:cs="Times New Roman"/>
          <w:sz w:val="28"/>
          <w:szCs w:val="28"/>
          <w:lang w:eastAsia="ru-RU"/>
        </w:rPr>
        <w:t xml:space="preserve"> г.</w:t>
      </w:r>
    </w:p>
    <w:p w:rsidR="005F00AA" w:rsidRPr="00434F6F"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434F6F">
        <w:rPr>
          <w:rFonts w:ascii="Times New Roman" w:eastAsia="Times New Roman" w:hAnsi="Times New Roman" w:cs="Times New Roman"/>
          <w:sz w:val="28"/>
          <w:szCs w:val="28"/>
          <w:lang w:eastAsia="ru-RU"/>
        </w:rPr>
        <w:t xml:space="preserve">5. Положение об итоговой государственной аттестации выпускников высших учебных заведений Российской Федерации: </w:t>
      </w:r>
      <w:r w:rsidR="00917649" w:rsidRPr="00434F6F">
        <w:rPr>
          <w:rFonts w:ascii="Times New Roman" w:eastAsia="Times New Roman" w:hAnsi="Times New Roman" w:cs="Times New Roman"/>
          <w:sz w:val="28"/>
          <w:szCs w:val="28"/>
          <w:lang w:eastAsia="ru-RU"/>
        </w:rPr>
        <w:t>у</w:t>
      </w:r>
      <w:r w:rsidRPr="00434F6F">
        <w:rPr>
          <w:rFonts w:ascii="Times New Roman" w:eastAsia="Times New Roman" w:hAnsi="Times New Roman" w:cs="Times New Roman"/>
          <w:sz w:val="28"/>
          <w:szCs w:val="28"/>
          <w:lang w:eastAsia="ru-RU"/>
        </w:rPr>
        <w:t>тв</w:t>
      </w:r>
      <w:r w:rsidR="00917649" w:rsidRPr="00434F6F">
        <w:rPr>
          <w:rFonts w:ascii="Times New Roman" w:eastAsia="Times New Roman" w:hAnsi="Times New Roman" w:cs="Times New Roman"/>
          <w:sz w:val="28"/>
          <w:szCs w:val="28"/>
          <w:lang w:eastAsia="ru-RU"/>
        </w:rPr>
        <w:t>.</w:t>
      </w:r>
      <w:r w:rsidRPr="00434F6F">
        <w:rPr>
          <w:rFonts w:ascii="Times New Roman" w:eastAsia="Times New Roman" w:hAnsi="Times New Roman" w:cs="Times New Roman"/>
          <w:sz w:val="28"/>
          <w:szCs w:val="28"/>
          <w:lang w:eastAsia="ru-RU"/>
        </w:rPr>
        <w:t xml:space="preserve"> </w:t>
      </w:r>
      <w:r w:rsidR="00917649" w:rsidRPr="00434F6F">
        <w:rPr>
          <w:rFonts w:ascii="Times New Roman" w:eastAsia="Times New Roman" w:hAnsi="Times New Roman" w:cs="Times New Roman"/>
          <w:sz w:val="28"/>
          <w:szCs w:val="28"/>
          <w:lang w:eastAsia="ru-RU"/>
        </w:rPr>
        <w:t>п</w:t>
      </w:r>
      <w:r w:rsidRPr="00434F6F">
        <w:rPr>
          <w:rFonts w:ascii="Times New Roman" w:eastAsia="Times New Roman" w:hAnsi="Times New Roman" w:cs="Times New Roman"/>
          <w:sz w:val="28"/>
          <w:szCs w:val="28"/>
          <w:lang w:eastAsia="ru-RU"/>
        </w:rPr>
        <w:t xml:space="preserve">риказом Минобразования РФ от 25 марта </w:t>
      </w:r>
      <w:smartTag w:uri="urn:schemas-microsoft-com:office:smarttags" w:element="metricconverter">
        <w:smartTagPr>
          <w:attr w:name="ProductID" w:val="2003 г"/>
        </w:smartTagPr>
        <w:r w:rsidRPr="00434F6F">
          <w:rPr>
            <w:rFonts w:ascii="Times New Roman" w:eastAsia="Times New Roman" w:hAnsi="Times New Roman" w:cs="Times New Roman"/>
            <w:sz w:val="28"/>
            <w:szCs w:val="28"/>
            <w:lang w:eastAsia="ru-RU"/>
          </w:rPr>
          <w:t>2003 г</w:t>
        </w:r>
      </w:smartTag>
      <w:r w:rsidRPr="00434F6F">
        <w:rPr>
          <w:rFonts w:ascii="Times New Roman" w:eastAsia="Times New Roman" w:hAnsi="Times New Roman" w:cs="Times New Roman"/>
          <w:sz w:val="28"/>
          <w:szCs w:val="28"/>
          <w:lang w:eastAsia="ru-RU"/>
        </w:rPr>
        <w:t>. № 1155 [Текст] // Российская газ. - 2003. – 15 мая.</w:t>
      </w:r>
    </w:p>
    <w:p w:rsidR="00A056D8" w:rsidRPr="00917649" w:rsidRDefault="00A056D8" w:rsidP="00A056D8">
      <w:pPr>
        <w:widowControl w:val="0"/>
        <w:spacing w:after="0" w:line="360" w:lineRule="auto"/>
        <w:ind w:firstLine="709"/>
        <w:jc w:val="both"/>
        <w:rPr>
          <w:rFonts w:ascii="Times New Roman" w:eastAsia="Times New Roman" w:hAnsi="Times New Roman" w:cs="Times New Roman"/>
          <w:sz w:val="28"/>
          <w:szCs w:val="28"/>
          <w:lang w:eastAsia="ru-RU"/>
        </w:rPr>
      </w:pPr>
      <w:r w:rsidRPr="00917649">
        <w:rPr>
          <w:rFonts w:ascii="Times New Roman" w:eastAsia="Times New Roman" w:hAnsi="Times New Roman" w:cs="Times New Roman"/>
          <w:sz w:val="28"/>
          <w:szCs w:val="28"/>
          <w:lang w:eastAsia="ru-RU"/>
        </w:rPr>
        <w:t>6. Практикум по курсу «Научно-методическая деятельность» / В. С</w:t>
      </w:r>
      <w:r w:rsidR="00192BA8">
        <w:rPr>
          <w:rFonts w:ascii="Times New Roman" w:eastAsia="Times New Roman" w:hAnsi="Times New Roman" w:cs="Times New Roman"/>
          <w:sz w:val="28"/>
          <w:szCs w:val="28"/>
          <w:lang w:eastAsia="ru-RU"/>
        </w:rPr>
        <w:t>е</w:t>
      </w:r>
      <w:r w:rsidRPr="00917649">
        <w:rPr>
          <w:rFonts w:ascii="Times New Roman" w:eastAsia="Times New Roman" w:hAnsi="Times New Roman" w:cs="Times New Roman"/>
          <w:sz w:val="28"/>
          <w:szCs w:val="28"/>
          <w:lang w:eastAsia="ru-RU"/>
        </w:rPr>
        <w:t>лунов, М. Шестаков, И. Космина. – М., 2012. –28 с.</w:t>
      </w:r>
    </w:p>
    <w:p w:rsidR="005F00AA" w:rsidRPr="008239E2"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8239E2">
        <w:rPr>
          <w:rFonts w:ascii="Times New Roman" w:eastAsia="Times New Roman" w:hAnsi="Times New Roman" w:cs="Times New Roman"/>
          <w:sz w:val="28"/>
          <w:szCs w:val="28"/>
          <w:lang w:eastAsia="ru-RU"/>
        </w:rPr>
        <w:lastRenderedPageBreak/>
        <w:t>8. П</w:t>
      </w:r>
      <w:r w:rsidR="00BF434F" w:rsidRPr="008239E2">
        <w:rPr>
          <w:rFonts w:ascii="Times New Roman" w:eastAsia="Times New Roman" w:hAnsi="Times New Roman" w:cs="Times New Roman"/>
          <w:sz w:val="28"/>
          <w:szCs w:val="28"/>
          <w:lang w:eastAsia="ru-RU"/>
        </w:rPr>
        <w:t>рограмма государственной итоговой аттестации</w:t>
      </w:r>
      <w:r w:rsidRPr="008239E2">
        <w:rPr>
          <w:rFonts w:ascii="Times New Roman" w:eastAsia="Times New Roman" w:hAnsi="Times New Roman" w:cs="Times New Roman"/>
          <w:sz w:val="28"/>
          <w:szCs w:val="28"/>
          <w:lang w:eastAsia="ru-RU"/>
        </w:rPr>
        <w:t>. [Текст]:</w:t>
      </w:r>
      <w:r w:rsidR="008239E2" w:rsidRPr="008239E2">
        <w:rPr>
          <w:rFonts w:ascii="Times New Roman" w:eastAsia="Times New Roman" w:hAnsi="Times New Roman" w:cs="Times New Roman"/>
          <w:sz w:val="28"/>
          <w:szCs w:val="28"/>
          <w:lang w:eastAsia="ru-RU"/>
        </w:rPr>
        <w:t xml:space="preserve"> </w:t>
      </w:r>
      <w:r w:rsidR="00BF434F" w:rsidRPr="008239E2">
        <w:rPr>
          <w:rFonts w:ascii="Times New Roman" w:eastAsia="Times New Roman" w:hAnsi="Times New Roman" w:cs="Times New Roman"/>
          <w:sz w:val="28"/>
          <w:szCs w:val="28"/>
          <w:lang w:eastAsia="ru-RU"/>
        </w:rPr>
        <w:t>ФГБОУ ВО «ВГИФК»</w:t>
      </w:r>
      <w:r w:rsidRPr="008239E2">
        <w:rPr>
          <w:rFonts w:ascii="Times New Roman" w:eastAsia="Times New Roman" w:hAnsi="Times New Roman" w:cs="Times New Roman"/>
          <w:sz w:val="28"/>
          <w:szCs w:val="28"/>
          <w:lang w:eastAsia="ru-RU"/>
        </w:rPr>
        <w:t xml:space="preserve">. </w:t>
      </w:r>
      <w:r w:rsidR="00BF434F" w:rsidRPr="008239E2">
        <w:rPr>
          <w:rFonts w:ascii="Times New Roman" w:eastAsia="Times New Roman" w:hAnsi="Times New Roman" w:cs="Times New Roman"/>
          <w:sz w:val="28"/>
          <w:szCs w:val="28"/>
          <w:lang w:eastAsia="ru-RU"/>
        </w:rPr>
        <w:t>–</w:t>
      </w:r>
      <w:r w:rsidRPr="008239E2">
        <w:rPr>
          <w:rFonts w:ascii="Times New Roman" w:eastAsia="Times New Roman" w:hAnsi="Times New Roman" w:cs="Times New Roman"/>
          <w:sz w:val="28"/>
          <w:szCs w:val="28"/>
          <w:lang w:eastAsia="ru-RU"/>
        </w:rPr>
        <w:t xml:space="preserve"> </w:t>
      </w:r>
      <w:r w:rsidR="00BF434F" w:rsidRPr="008239E2">
        <w:rPr>
          <w:rFonts w:ascii="Times New Roman" w:eastAsia="Times New Roman" w:hAnsi="Times New Roman" w:cs="Times New Roman"/>
          <w:sz w:val="28"/>
          <w:szCs w:val="28"/>
          <w:lang w:eastAsia="ru-RU"/>
        </w:rPr>
        <w:t>20.08.2018</w:t>
      </w:r>
      <w:r w:rsidRPr="008239E2">
        <w:rPr>
          <w:rFonts w:ascii="Times New Roman" w:eastAsia="Times New Roman" w:hAnsi="Times New Roman" w:cs="Times New Roman"/>
          <w:sz w:val="28"/>
          <w:szCs w:val="28"/>
          <w:lang w:eastAsia="ru-RU"/>
        </w:rPr>
        <w:t xml:space="preserve">. – </w:t>
      </w:r>
      <w:r w:rsidR="00BF434F" w:rsidRPr="008239E2">
        <w:rPr>
          <w:rFonts w:ascii="Times New Roman" w:eastAsia="Times New Roman" w:hAnsi="Times New Roman" w:cs="Times New Roman"/>
          <w:sz w:val="28"/>
          <w:szCs w:val="28"/>
          <w:lang w:eastAsia="ru-RU"/>
        </w:rPr>
        <w:t>Воронеж</w:t>
      </w:r>
      <w:r w:rsidRPr="008239E2">
        <w:rPr>
          <w:rFonts w:ascii="Times New Roman" w:eastAsia="Times New Roman" w:hAnsi="Times New Roman" w:cs="Times New Roman"/>
          <w:sz w:val="28"/>
          <w:szCs w:val="28"/>
          <w:lang w:eastAsia="ru-RU"/>
        </w:rPr>
        <w:t>, 20</w:t>
      </w:r>
      <w:r w:rsidR="00BF434F" w:rsidRPr="008239E2">
        <w:rPr>
          <w:rFonts w:ascii="Times New Roman" w:eastAsia="Times New Roman" w:hAnsi="Times New Roman" w:cs="Times New Roman"/>
          <w:sz w:val="28"/>
          <w:szCs w:val="28"/>
          <w:lang w:eastAsia="ru-RU"/>
        </w:rPr>
        <w:t>18</w:t>
      </w:r>
      <w:r w:rsidR="00F83B0C" w:rsidRPr="008239E2">
        <w:rPr>
          <w:rFonts w:ascii="Times New Roman" w:eastAsia="Times New Roman" w:hAnsi="Times New Roman" w:cs="Times New Roman"/>
          <w:sz w:val="28"/>
          <w:szCs w:val="28"/>
          <w:lang w:eastAsia="ru-RU"/>
        </w:rPr>
        <w:t>. – 52</w:t>
      </w:r>
      <w:r w:rsidRPr="008239E2">
        <w:rPr>
          <w:rFonts w:ascii="Times New Roman" w:eastAsia="Times New Roman" w:hAnsi="Times New Roman" w:cs="Times New Roman"/>
          <w:sz w:val="28"/>
          <w:szCs w:val="28"/>
          <w:lang w:eastAsia="ru-RU"/>
        </w:rPr>
        <w:t xml:space="preserve"> с.</w:t>
      </w:r>
      <w:r w:rsidR="00F86782" w:rsidRPr="00F86782">
        <w:t xml:space="preserve"> </w:t>
      </w:r>
      <w:r w:rsidR="00F86782" w:rsidRPr="00F86782">
        <w:rPr>
          <w:rFonts w:ascii="Times New Roman" w:eastAsia="Times New Roman" w:hAnsi="Times New Roman" w:cs="Times New Roman"/>
          <w:sz w:val="28"/>
          <w:szCs w:val="28"/>
          <w:lang w:eastAsia="ru-RU"/>
        </w:rPr>
        <w:t xml:space="preserve"> [Электронный ресурс]: http://www.vgifk.ru/sites/default/files/departmentdocs/programma_gia_49.03.02.pdf / Дата обращения 01.02.2019.</w:t>
      </w:r>
    </w:p>
    <w:p w:rsidR="005F00AA" w:rsidRPr="00026C84"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026C84">
        <w:rPr>
          <w:rFonts w:ascii="Times New Roman" w:eastAsia="Times New Roman" w:hAnsi="Times New Roman" w:cs="Times New Roman"/>
          <w:sz w:val="28"/>
          <w:szCs w:val="28"/>
          <w:lang w:eastAsia="ru-RU"/>
        </w:rPr>
        <w:t>9. С</w:t>
      </w:r>
      <w:r w:rsidR="00026C84">
        <w:rPr>
          <w:rFonts w:ascii="Times New Roman" w:eastAsia="Times New Roman" w:hAnsi="Times New Roman" w:cs="Times New Roman"/>
          <w:sz w:val="28"/>
          <w:szCs w:val="28"/>
          <w:lang w:eastAsia="ru-RU"/>
        </w:rPr>
        <w:t>е</w:t>
      </w:r>
      <w:r w:rsidR="00BF434F" w:rsidRPr="00026C84">
        <w:rPr>
          <w:rFonts w:ascii="Times New Roman" w:eastAsia="Times New Roman" w:hAnsi="Times New Roman" w:cs="Times New Roman"/>
          <w:sz w:val="28"/>
          <w:szCs w:val="28"/>
          <w:lang w:eastAsia="ru-RU"/>
        </w:rPr>
        <w:t>луянов, В.</w:t>
      </w:r>
      <w:r w:rsidRPr="00026C84">
        <w:rPr>
          <w:rFonts w:ascii="Times New Roman" w:eastAsia="Times New Roman" w:hAnsi="Times New Roman" w:cs="Times New Roman"/>
          <w:sz w:val="28"/>
          <w:szCs w:val="28"/>
          <w:lang w:eastAsia="ru-RU"/>
        </w:rPr>
        <w:t>Н. Основы научно-методической деятельности в физической культуре: учебн. пособ. / В. Н. Селуянов, И. П. Космина, М. П. Шестаков. – М.: Изд-во</w:t>
      </w:r>
      <w:r w:rsidR="008239E2" w:rsidRPr="00026C84">
        <w:rPr>
          <w:rFonts w:ascii="Times New Roman" w:eastAsia="Times New Roman" w:hAnsi="Times New Roman" w:cs="Times New Roman"/>
          <w:sz w:val="28"/>
          <w:szCs w:val="28"/>
          <w:lang w:eastAsia="ru-RU"/>
        </w:rPr>
        <w:t xml:space="preserve"> «СпортАкадемПресс», 2001. – 183</w:t>
      </w:r>
      <w:r w:rsidRPr="00026C84">
        <w:rPr>
          <w:rFonts w:ascii="Times New Roman" w:eastAsia="Times New Roman" w:hAnsi="Times New Roman" w:cs="Times New Roman"/>
          <w:sz w:val="28"/>
          <w:szCs w:val="28"/>
          <w:lang w:eastAsia="ru-RU"/>
        </w:rPr>
        <w:t xml:space="preserve"> с.</w:t>
      </w:r>
    </w:p>
    <w:p w:rsidR="005F00AA" w:rsidRPr="00BF5316" w:rsidRDefault="005F00AA" w:rsidP="005F00AA">
      <w:pPr>
        <w:widowControl w:val="0"/>
        <w:spacing w:after="0" w:line="360" w:lineRule="auto"/>
        <w:ind w:firstLine="709"/>
        <w:jc w:val="both"/>
        <w:rPr>
          <w:rFonts w:ascii="Times New Roman" w:eastAsia="Times New Roman" w:hAnsi="Times New Roman" w:cs="Times New Roman"/>
          <w:color w:val="FF0000"/>
          <w:sz w:val="28"/>
          <w:szCs w:val="28"/>
          <w:lang w:eastAsia="ru-RU"/>
        </w:rPr>
      </w:pPr>
      <w:r w:rsidRPr="004B0C8C">
        <w:rPr>
          <w:rFonts w:ascii="Times New Roman" w:eastAsia="Times New Roman" w:hAnsi="Times New Roman" w:cs="Times New Roman"/>
          <w:sz w:val="28"/>
          <w:szCs w:val="28"/>
          <w:lang w:eastAsia="ru-RU"/>
        </w:rPr>
        <w:t>14. Шапкова, Л.В. Методика написания контрольных, курсовых и выпускных квалификационных работ по адаптивной физической культуре: учебн. пособ. – СПб.: Изд-во «ИСП</w:t>
      </w:r>
      <w:r w:rsidR="001A3842">
        <w:rPr>
          <w:rFonts w:ascii="Times New Roman" w:eastAsia="Times New Roman" w:hAnsi="Times New Roman" w:cs="Times New Roman"/>
          <w:sz w:val="28"/>
          <w:szCs w:val="28"/>
          <w:lang w:eastAsia="ru-RU"/>
        </w:rPr>
        <w:t xml:space="preserve"> </w:t>
      </w:r>
      <w:r w:rsidRPr="004B0C8C">
        <w:rPr>
          <w:rFonts w:ascii="Times New Roman" w:eastAsia="Times New Roman" w:hAnsi="Times New Roman" w:cs="Times New Roman"/>
          <w:sz w:val="28"/>
          <w:szCs w:val="28"/>
          <w:lang w:eastAsia="ru-RU"/>
        </w:rPr>
        <w:t>и</w:t>
      </w:r>
      <w:r w:rsidR="001A3842">
        <w:rPr>
          <w:rFonts w:ascii="Times New Roman" w:eastAsia="Times New Roman" w:hAnsi="Times New Roman" w:cs="Times New Roman"/>
          <w:sz w:val="28"/>
          <w:szCs w:val="28"/>
          <w:lang w:eastAsia="ru-RU"/>
        </w:rPr>
        <w:t xml:space="preserve"> </w:t>
      </w:r>
      <w:r w:rsidRPr="004B0C8C">
        <w:rPr>
          <w:rFonts w:ascii="Times New Roman" w:eastAsia="Times New Roman" w:hAnsi="Times New Roman" w:cs="Times New Roman"/>
          <w:sz w:val="28"/>
          <w:szCs w:val="28"/>
          <w:lang w:eastAsia="ru-RU"/>
        </w:rPr>
        <w:t>П», 200</w:t>
      </w:r>
      <w:r w:rsidR="00F333B0" w:rsidRPr="004B0C8C">
        <w:rPr>
          <w:rFonts w:ascii="Times New Roman" w:eastAsia="Times New Roman" w:hAnsi="Times New Roman" w:cs="Times New Roman"/>
          <w:sz w:val="28"/>
          <w:szCs w:val="28"/>
          <w:lang w:eastAsia="ru-RU"/>
        </w:rPr>
        <w:t>6</w:t>
      </w:r>
      <w:r w:rsidRPr="004B0C8C">
        <w:rPr>
          <w:rFonts w:ascii="Times New Roman" w:eastAsia="Times New Roman" w:hAnsi="Times New Roman" w:cs="Times New Roman"/>
          <w:sz w:val="28"/>
          <w:szCs w:val="28"/>
          <w:lang w:eastAsia="ru-RU"/>
        </w:rPr>
        <w:t>. – 52 с</w:t>
      </w:r>
    </w:p>
    <w:p w:rsidR="005F00AA" w:rsidRPr="00BF5316" w:rsidRDefault="005F00AA" w:rsidP="005F00AA">
      <w:pPr>
        <w:widowControl w:val="0"/>
        <w:tabs>
          <w:tab w:val="num" w:pos="0"/>
        </w:tabs>
        <w:spacing w:after="0" w:line="360" w:lineRule="auto"/>
        <w:ind w:firstLine="709"/>
        <w:jc w:val="both"/>
        <w:rPr>
          <w:rFonts w:ascii="Times New Roman" w:eastAsia="Times New Roman" w:hAnsi="Times New Roman" w:cs="Times New Roman"/>
          <w:color w:val="FF0000"/>
          <w:sz w:val="28"/>
          <w:szCs w:val="28"/>
          <w:lang w:eastAsia="ru-RU"/>
        </w:rPr>
      </w:pPr>
    </w:p>
    <w:p w:rsidR="005F00AA" w:rsidRPr="00BF5316" w:rsidRDefault="005F00AA" w:rsidP="005F00AA">
      <w:pPr>
        <w:widowControl w:val="0"/>
        <w:tabs>
          <w:tab w:val="num" w:pos="0"/>
        </w:tabs>
        <w:spacing w:after="0" w:line="360" w:lineRule="auto"/>
        <w:ind w:firstLine="709"/>
        <w:jc w:val="both"/>
        <w:rPr>
          <w:rFonts w:ascii="Times New Roman" w:eastAsia="Times New Roman" w:hAnsi="Times New Roman" w:cs="Times New Roman"/>
          <w:color w:val="FF0000"/>
          <w:sz w:val="28"/>
          <w:szCs w:val="28"/>
          <w:lang w:eastAsia="ru-RU"/>
        </w:rPr>
      </w:pPr>
    </w:p>
    <w:p w:rsidR="005F00AA" w:rsidRPr="006111D2" w:rsidRDefault="005F00AA" w:rsidP="00624486">
      <w:pPr>
        <w:keepNext/>
        <w:spacing w:before="240" w:after="60" w:line="240" w:lineRule="auto"/>
        <w:jc w:val="center"/>
        <w:outlineLvl w:val="0"/>
        <w:rPr>
          <w:rFonts w:ascii="Times New Roman" w:eastAsia="Times New Roman" w:hAnsi="Times New Roman" w:cs="Arial"/>
          <w:b/>
          <w:spacing w:val="-15"/>
          <w:kern w:val="32"/>
          <w:sz w:val="28"/>
          <w:szCs w:val="28"/>
          <w:lang w:eastAsia="ru-RU"/>
        </w:rPr>
      </w:pPr>
      <w:r w:rsidRPr="005F00AA">
        <w:rPr>
          <w:rFonts w:ascii="Arial" w:eastAsia="Times New Roman" w:hAnsi="Arial" w:cs="Arial"/>
          <w:b/>
          <w:color w:val="000000"/>
          <w:spacing w:val="-15"/>
          <w:kern w:val="32"/>
          <w:sz w:val="28"/>
          <w:szCs w:val="28"/>
          <w:lang w:eastAsia="ru-RU"/>
        </w:rPr>
        <w:br w:type="page"/>
      </w:r>
      <w:bookmarkStart w:id="18" w:name="_Toc321427726"/>
      <w:r w:rsidRPr="006111D2">
        <w:rPr>
          <w:rFonts w:ascii="Times New Roman" w:eastAsia="Times New Roman" w:hAnsi="Times New Roman" w:cs="Arial"/>
          <w:b/>
          <w:spacing w:val="-15"/>
          <w:kern w:val="32"/>
          <w:sz w:val="28"/>
          <w:szCs w:val="28"/>
          <w:lang w:eastAsia="ru-RU"/>
        </w:rPr>
        <w:lastRenderedPageBreak/>
        <w:t>ПРИЛОЖЕНИЯ</w:t>
      </w:r>
      <w:bookmarkEnd w:id="18"/>
    </w:p>
    <w:p w:rsidR="005F00AA" w:rsidRPr="006111D2" w:rsidRDefault="005F00AA" w:rsidP="005F00AA">
      <w:pPr>
        <w:widowControl w:val="0"/>
        <w:shd w:val="clear" w:color="auto" w:fill="FFFFFF"/>
        <w:spacing w:after="0" w:line="360" w:lineRule="auto"/>
        <w:ind w:firstLine="709"/>
        <w:jc w:val="right"/>
        <w:rPr>
          <w:rFonts w:ascii="Times New Roman" w:eastAsia="Times New Roman" w:hAnsi="Times New Roman" w:cs="Times New Roman"/>
          <w:bCs/>
          <w:spacing w:val="-15"/>
          <w:sz w:val="28"/>
          <w:szCs w:val="28"/>
          <w:lang w:eastAsia="ru-RU"/>
        </w:rPr>
      </w:pPr>
      <w:r w:rsidRPr="006111D2">
        <w:rPr>
          <w:rFonts w:ascii="Times New Roman" w:eastAsia="Times New Roman" w:hAnsi="Times New Roman" w:cs="Times New Roman"/>
          <w:bCs/>
          <w:spacing w:val="-15"/>
          <w:sz w:val="28"/>
          <w:szCs w:val="28"/>
          <w:lang w:eastAsia="ru-RU"/>
        </w:rPr>
        <w:t>Приложение 1</w:t>
      </w:r>
    </w:p>
    <w:p w:rsidR="009B36BA" w:rsidRPr="008A1741" w:rsidRDefault="009B36BA" w:rsidP="009B36BA">
      <w:pPr>
        <w:jc w:val="center"/>
        <w:rPr>
          <w:rFonts w:ascii="Times New Roman" w:hAnsi="Times New Roman" w:cs="Times New Roman"/>
          <w:sz w:val="28"/>
          <w:szCs w:val="28"/>
        </w:rPr>
      </w:pPr>
      <w:r w:rsidRPr="008A1741">
        <w:rPr>
          <w:rFonts w:ascii="Times New Roman" w:hAnsi="Times New Roman" w:cs="Times New Roman"/>
          <w:sz w:val="28"/>
          <w:szCs w:val="28"/>
        </w:rPr>
        <w:t xml:space="preserve">ФЕДЕРАЛЬНОЕ ГОСУДАРСТВЕННОЕ БЮДЖЕТНОЕ </w:t>
      </w:r>
    </w:p>
    <w:p w:rsidR="009B36BA" w:rsidRPr="008A1741" w:rsidRDefault="009B36BA" w:rsidP="009B36BA">
      <w:pPr>
        <w:jc w:val="center"/>
        <w:rPr>
          <w:rFonts w:ascii="Times New Roman" w:hAnsi="Times New Roman" w:cs="Times New Roman"/>
          <w:sz w:val="28"/>
          <w:szCs w:val="28"/>
        </w:rPr>
      </w:pPr>
      <w:r w:rsidRPr="008A1741">
        <w:rPr>
          <w:rFonts w:ascii="Times New Roman" w:hAnsi="Times New Roman" w:cs="Times New Roman"/>
          <w:sz w:val="28"/>
          <w:szCs w:val="28"/>
        </w:rPr>
        <w:t>ОБРАЗОВАТЕЛЬНОЕ УЧРЕЖДЕНИЕ</w:t>
      </w:r>
    </w:p>
    <w:p w:rsidR="009B36BA" w:rsidRPr="008A1741" w:rsidRDefault="009B36BA" w:rsidP="009B36BA">
      <w:pPr>
        <w:jc w:val="center"/>
        <w:rPr>
          <w:rFonts w:ascii="Times New Roman" w:hAnsi="Times New Roman" w:cs="Times New Roman"/>
          <w:sz w:val="28"/>
          <w:szCs w:val="28"/>
        </w:rPr>
      </w:pPr>
      <w:r w:rsidRPr="008A1741">
        <w:rPr>
          <w:rFonts w:ascii="Times New Roman" w:hAnsi="Times New Roman" w:cs="Times New Roman"/>
          <w:sz w:val="28"/>
          <w:szCs w:val="28"/>
        </w:rPr>
        <w:t>ВЫСШЕГО ОБРАЗОВАНИЯ</w:t>
      </w:r>
    </w:p>
    <w:p w:rsidR="009B36BA" w:rsidRDefault="009B36BA" w:rsidP="009B36BA">
      <w:pPr>
        <w:jc w:val="center"/>
        <w:rPr>
          <w:rFonts w:ascii="Times New Roman" w:hAnsi="Times New Roman" w:cs="Times New Roman"/>
          <w:sz w:val="28"/>
          <w:szCs w:val="28"/>
        </w:rPr>
      </w:pPr>
      <w:r>
        <w:rPr>
          <w:rFonts w:ascii="Times New Roman" w:hAnsi="Times New Roman" w:cs="Times New Roman"/>
          <w:sz w:val="28"/>
          <w:szCs w:val="28"/>
        </w:rPr>
        <w:t>«ВОРОНЕЖСКИЙ ГОСУДАРСТВЕННЫЙ ИНСТИТУТ</w:t>
      </w:r>
    </w:p>
    <w:p w:rsidR="009B36BA" w:rsidRDefault="009B36BA" w:rsidP="009B36BA">
      <w:pPr>
        <w:jc w:val="center"/>
        <w:rPr>
          <w:rFonts w:ascii="Times New Roman" w:hAnsi="Times New Roman" w:cs="Times New Roman"/>
          <w:sz w:val="28"/>
          <w:szCs w:val="28"/>
        </w:rPr>
      </w:pPr>
      <w:r>
        <w:rPr>
          <w:rFonts w:ascii="Times New Roman" w:hAnsi="Times New Roman" w:cs="Times New Roman"/>
          <w:sz w:val="28"/>
          <w:szCs w:val="28"/>
        </w:rPr>
        <w:t>ФИЗИЧЕСКОЙ КУЛЬТУРЫ»</w:t>
      </w:r>
    </w:p>
    <w:p w:rsidR="009B36BA" w:rsidRDefault="009B36BA" w:rsidP="009B36BA">
      <w:pPr>
        <w:jc w:val="center"/>
        <w:rPr>
          <w:rFonts w:ascii="Times New Roman" w:hAnsi="Times New Roman" w:cs="Times New Roman"/>
          <w:sz w:val="28"/>
          <w:szCs w:val="28"/>
        </w:rPr>
      </w:pPr>
    </w:p>
    <w:p w:rsidR="00D97168" w:rsidRDefault="009B36BA" w:rsidP="009B36BA">
      <w:pPr>
        <w:jc w:val="center"/>
        <w:rPr>
          <w:rFonts w:ascii="Times New Roman" w:hAnsi="Times New Roman" w:cs="Times New Roman"/>
          <w:sz w:val="28"/>
          <w:szCs w:val="28"/>
        </w:rPr>
      </w:pPr>
      <w:r>
        <w:rPr>
          <w:rFonts w:ascii="Times New Roman" w:hAnsi="Times New Roman" w:cs="Times New Roman"/>
          <w:sz w:val="28"/>
          <w:szCs w:val="28"/>
        </w:rPr>
        <w:t xml:space="preserve">кафедра теории и методики гимнастики </w:t>
      </w:r>
    </w:p>
    <w:p w:rsidR="009B36BA" w:rsidRDefault="009B36BA" w:rsidP="009B36BA">
      <w:pPr>
        <w:jc w:val="center"/>
        <w:rPr>
          <w:rFonts w:ascii="Times New Roman" w:hAnsi="Times New Roman" w:cs="Times New Roman"/>
          <w:sz w:val="28"/>
          <w:szCs w:val="28"/>
        </w:rPr>
      </w:pPr>
      <w:r>
        <w:rPr>
          <w:rFonts w:ascii="Times New Roman" w:hAnsi="Times New Roman" w:cs="Times New Roman"/>
          <w:sz w:val="28"/>
          <w:szCs w:val="28"/>
        </w:rPr>
        <w:t>и адаптивной физической культуры</w:t>
      </w:r>
    </w:p>
    <w:p w:rsidR="009B36BA" w:rsidRDefault="009B36BA" w:rsidP="009B36BA">
      <w:pPr>
        <w:jc w:val="center"/>
        <w:rPr>
          <w:rFonts w:ascii="Times New Roman" w:hAnsi="Times New Roman" w:cs="Times New Roman"/>
          <w:sz w:val="28"/>
          <w:szCs w:val="28"/>
        </w:rPr>
      </w:pPr>
    </w:p>
    <w:p w:rsidR="009B36BA" w:rsidRDefault="009B36BA" w:rsidP="009B36BA">
      <w:pPr>
        <w:jc w:val="center"/>
        <w:rPr>
          <w:rFonts w:ascii="Times New Roman" w:hAnsi="Times New Roman" w:cs="Times New Roman"/>
          <w:b/>
          <w:sz w:val="28"/>
          <w:szCs w:val="28"/>
        </w:rPr>
      </w:pPr>
      <w:r>
        <w:rPr>
          <w:rFonts w:ascii="Times New Roman" w:hAnsi="Times New Roman" w:cs="Times New Roman"/>
          <w:b/>
          <w:sz w:val="28"/>
          <w:szCs w:val="28"/>
        </w:rPr>
        <w:t>«ОБУЧЕНИЕ ПЛАВАНИЮ ДЕТЕЙ С НАРУШЕНИЕМ ЗРЕНИЯ</w:t>
      </w:r>
    </w:p>
    <w:p w:rsidR="009B36BA" w:rsidRDefault="009B36BA" w:rsidP="009B36BA">
      <w:pPr>
        <w:jc w:val="center"/>
        <w:rPr>
          <w:rFonts w:ascii="Times New Roman" w:hAnsi="Times New Roman" w:cs="Times New Roman"/>
          <w:b/>
          <w:sz w:val="28"/>
          <w:szCs w:val="28"/>
        </w:rPr>
      </w:pPr>
      <w:r>
        <w:rPr>
          <w:rFonts w:ascii="Times New Roman" w:hAnsi="Times New Roman" w:cs="Times New Roman"/>
          <w:b/>
          <w:sz w:val="28"/>
          <w:szCs w:val="28"/>
        </w:rPr>
        <w:t>С ПОМОЩЬЮ ПОДВИЖНЫХ ИГР»</w:t>
      </w:r>
    </w:p>
    <w:p w:rsidR="009B36BA" w:rsidRDefault="009B36BA" w:rsidP="009B36BA">
      <w:pPr>
        <w:jc w:val="center"/>
        <w:rPr>
          <w:rFonts w:ascii="Times New Roman" w:hAnsi="Times New Roman" w:cs="Times New Roman"/>
          <w:b/>
          <w:sz w:val="28"/>
          <w:szCs w:val="28"/>
        </w:rPr>
      </w:pPr>
    </w:p>
    <w:p w:rsidR="009B36BA" w:rsidRPr="000A27CB" w:rsidRDefault="009B36BA" w:rsidP="009B36BA">
      <w:pPr>
        <w:widowControl w:val="0"/>
        <w:tabs>
          <w:tab w:val="left" w:pos="993"/>
        </w:tabs>
        <w:ind w:firstLine="709"/>
        <w:jc w:val="center"/>
        <w:rPr>
          <w:rFonts w:ascii="Times New Roman" w:eastAsia="Calibri" w:hAnsi="Times New Roman" w:cs="Times New Roman"/>
          <w:sz w:val="28"/>
          <w:szCs w:val="28"/>
        </w:rPr>
      </w:pPr>
      <w:r w:rsidRPr="000A27CB">
        <w:rPr>
          <w:rFonts w:ascii="Times New Roman" w:eastAsia="Calibri" w:hAnsi="Times New Roman" w:cs="Times New Roman"/>
          <w:sz w:val="28"/>
          <w:szCs w:val="28"/>
        </w:rPr>
        <w:t>Выпускная квалификационная работа</w:t>
      </w:r>
    </w:p>
    <w:p w:rsidR="009B36BA" w:rsidRPr="000A27CB" w:rsidRDefault="009B36BA" w:rsidP="009B36BA">
      <w:pPr>
        <w:widowControl w:val="0"/>
        <w:tabs>
          <w:tab w:val="left" w:pos="993"/>
        </w:tabs>
        <w:ind w:firstLine="709"/>
        <w:jc w:val="center"/>
        <w:rPr>
          <w:rFonts w:ascii="Times New Roman" w:eastAsia="Calibri" w:hAnsi="Times New Roman" w:cs="Times New Roman"/>
          <w:sz w:val="28"/>
          <w:szCs w:val="28"/>
        </w:rPr>
      </w:pPr>
      <w:r w:rsidRPr="000A27CB">
        <w:rPr>
          <w:rFonts w:ascii="Times New Roman" w:eastAsia="Calibri" w:hAnsi="Times New Roman" w:cs="Times New Roman"/>
          <w:sz w:val="28"/>
          <w:szCs w:val="28"/>
        </w:rPr>
        <w:t>по направлению подготовки 49.03.02 «Физическая культура для лиц с отклонениями в состоянии здоровья (Адаптивная физическая культура)»</w:t>
      </w:r>
    </w:p>
    <w:p w:rsidR="009B36BA" w:rsidRPr="000A27CB" w:rsidRDefault="009B36BA" w:rsidP="009B36BA">
      <w:pPr>
        <w:widowControl w:val="0"/>
        <w:tabs>
          <w:tab w:val="left" w:pos="993"/>
        </w:tabs>
        <w:ind w:firstLine="709"/>
        <w:jc w:val="center"/>
        <w:rPr>
          <w:rFonts w:ascii="Times New Roman" w:eastAsia="Calibri" w:hAnsi="Times New Roman" w:cs="Times New Roman"/>
          <w:sz w:val="28"/>
          <w:szCs w:val="28"/>
        </w:rPr>
      </w:pPr>
      <w:r w:rsidRPr="000A27CB">
        <w:rPr>
          <w:rFonts w:ascii="Times New Roman" w:eastAsia="Calibri" w:hAnsi="Times New Roman" w:cs="Times New Roman"/>
          <w:sz w:val="28"/>
          <w:szCs w:val="28"/>
        </w:rPr>
        <w:t>профиль «Адаптивное физическое воспитание»</w:t>
      </w:r>
    </w:p>
    <w:p w:rsidR="009B36BA" w:rsidRDefault="009B36BA" w:rsidP="009B36BA">
      <w:pPr>
        <w:jc w:val="center"/>
        <w:rPr>
          <w:rFonts w:ascii="Times New Roman" w:hAnsi="Times New Roman" w:cs="Times New Roman"/>
          <w:sz w:val="28"/>
          <w:szCs w:val="28"/>
        </w:rPr>
      </w:pPr>
    </w:p>
    <w:p w:rsidR="009B36BA" w:rsidRDefault="009B36BA" w:rsidP="009B36BA">
      <w:pPr>
        <w:jc w:val="right"/>
        <w:rPr>
          <w:rFonts w:ascii="Times New Roman" w:hAnsi="Times New Roman" w:cs="Times New Roman"/>
          <w:b/>
          <w:sz w:val="28"/>
          <w:szCs w:val="28"/>
        </w:rPr>
      </w:pPr>
      <w:r>
        <w:rPr>
          <w:rFonts w:ascii="Times New Roman" w:hAnsi="Times New Roman" w:cs="Times New Roman"/>
          <w:b/>
          <w:sz w:val="28"/>
          <w:szCs w:val="28"/>
        </w:rPr>
        <w:t xml:space="preserve">                                   ИСПОЛНИТЕЛЬ:</w:t>
      </w:r>
    </w:p>
    <w:p w:rsidR="009B36BA" w:rsidRDefault="009B36BA" w:rsidP="009B36BA">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4D3A00">
        <w:rPr>
          <w:rFonts w:ascii="Times New Roman" w:hAnsi="Times New Roman" w:cs="Times New Roman"/>
          <w:sz w:val="28"/>
          <w:szCs w:val="28"/>
        </w:rPr>
        <w:t>Ивано</w:t>
      </w:r>
      <w:r>
        <w:rPr>
          <w:rFonts w:ascii="Times New Roman" w:hAnsi="Times New Roman" w:cs="Times New Roman"/>
          <w:sz w:val="28"/>
          <w:szCs w:val="28"/>
        </w:rPr>
        <w:t xml:space="preserve">ва Анастасия </w:t>
      </w:r>
      <w:r w:rsidR="004D3A00">
        <w:rPr>
          <w:rFonts w:ascii="Times New Roman" w:hAnsi="Times New Roman" w:cs="Times New Roman"/>
          <w:sz w:val="28"/>
          <w:szCs w:val="28"/>
        </w:rPr>
        <w:t>Иванов</w:t>
      </w:r>
      <w:r>
        <w:rPr>
          <w:rFonts w:ascii="Times New Roman" w:hAnsi="Times New Roman" w:cs="Times New Roman"/>
          <w:sz w:val="28"/>
          <w:szCs w:val="28"/>
        </w:rPr>
        <w:t>на</w:t>
      </w:r>
    </w:p>
    <w:p w:rsidR="009B36BA" w:rsidRDefault="009B36BA" w:rsidP="009B36BA">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студентка 4 курса </w:t>
      </w:r>
    </w:p>
    <w:p w:rsidR="009B36BA" w:rsidRDefault="009B36BA" w:rsidP="009B36BA">
      <w:pPr>
        <w:spacing w:line="240" w:lineRule="auto"/>
        <w:jc w:val="right"/>
        <w:rPr>
          <w:rFonts w:ascii="Times New Roman" w:hAnsi="Times New Roman" w:cs="Times New Roman"/>
          <w:sz w:val="28"/>
          <w:szCs w:val="28"/>
        </w:rPr>
      </w:pPr>
      <w:r>
        <w:rPr>
          <w:rFonts w:ascii="Times New Roman" w:hAnsi="Times New Roman" w:cs="Times New Roman"/>
          <w:sz w:val="28"/>
          <w:szCs w:val="28"/>
        </w:rPr>
        <w:t>факультета дневного обучения</w:t>
      </w:r>
    </w:p>
    <w:p w:rsidR="009B36BA" w:rsidRDefault="009B36BA" w:rsidP="009B36BA">
      <w:pPr>
        <w:spacing w:line="240" w:lineRule="auto"/>
        <w:rPr>
          <w:rFonts w:ascii="Times New Roman" w:hAnsi="Times New Roman" w:cs="Times New Roman"/>
          <w:sz w:val="28"/>
          <w:szCs w:val="28"/>
        </w:rPr>
      </w:pPr>
    </w:p>
    <w:p w:rsidR="009B36BA" w:rsidRDefault="009B36BA" w:rsidP="009B36BA">
      <w:pPr>
        <w:widowControl w:val="0"/>
        <w:tabs>
          <w:tab w:val="left" w:pos="993"/>
        </w:tabs>
        <w:rPr>
          <w:rFonts w:ascii="Times New Roman" w:hAnsi="Times New Roman"/>
          <w:sz w:val="28"/>
          <w:szCs w:val="28"/>
        </w:rPr>
      </w:pPr>
      <w:r>
        <w:rPr>
          <w:rFonts w:ascii="Times New Roman" w:hAnsi="Times New Roman"/>
          <w:sz w:val="28"/>
          <w:szCs w:val="28"/>
        </w:rPr>
        <w:t xml:space="preserve">Допущена к защите                                            </w:t>
      </w:r>
      <w:r w:rsidRPr="001D78B7">
        <w:rPr>
          <w:rFonts w:ascii="Times New Roman" w:hAnsi="Times New Roman"/>
          <w:b/>
          <w:sz w:val="28"/>
          <w:szCs w:val="28"/>
        </w:rPr>
        <w:t>Научный руководитель</w:t>
      </w:r>
      <w:r>
        <w:rPr>
          <w:rFonts w:ascii="Times New Roman" w:hAnsi="Times New Roman"/>
          <w:b/>
          <w:sz w:val="28"/>
          <w:szCs w:val="28"/>
        </w:rPr>
        <w:t>:</w:t>
      </w:r>
    </w:p>
    <w:p w:rsidR="009B36BA" w:rsidRPr="000A27CB" w:rsidRDefault="009B36BA" w:rsidP="009B36BA">
      <w:pPr>
        <w:widowControl w:val="0"/>
        <w:jc w:val="both"/>
        <w:rPr>
          <w:rFonts w:ascii="Times New Roman" w:eastAsia="Calibri" w:hAnsi="Times New Roman" w:cs="Times New Roman"/>
          <w:sz w:val="28"/>
          <w:szCs w:val="28"/>
          <w:lang w:eastAsia="ru-RU"/>
        </w:rPr>
      </w:pPr>
      <w:r w:rsidRPr="000A27CB">
        <w:rPr>
          <w:rFonts w:ascii="Times New Roman" w:eastAsia="Calibri" w:hAnsi="Times New Roman" w:cs="Times New Roman"/>
          <w:sz w:val="28"/>
          <w:szCs w:val="28"/>
          <w:lang w:eastAsia="ru-RU"/>
        </w:rPr>
        <w:t>«___» ________</w:t>
      </w:r>
      <w:r w:rsidRPr="000A27CB">
        <w:rPr>
          <w:rFonts w:ascii="Times New Roman" w:eastAsia="Calibri" w:hAnsi="Times New Roman" w:cs="Times New Roman"/>
          <w:sz w:val="28"/>
          <w:szCs w:val="28"/>
          <w:u w:val="single"/>
          <w:lang w:eastAsia="ru-RU"/>
        </w:rPr>
        <w:t>201</w:t>
      </w:r>
      <w:r w:rsidR="004D3A00">
        <w:rPr>
          <w:rFonts w:ascii="Times New Roman" w:eastAsia="Calibri" w:hAnsi="Times New Roman" w:cs="Times New Roman"/>
          <w:sz w:val="28"/>
          <w:szCs w:val="28"/>
          <w:u w:val="single"/>
          <w:lang w:eastAsia="ru-RU"/>
        </w:rPr>
        <w:t>9</w:t>
      </w:r>
      <w:r w:rsidRPr="000A27CB">
        <w:rPr>
          <w:rFonts w:ascii="Times New Roman" w:eastAsia="Calibri" w:hAnsi="Times New Roman" w:cs="Times New Roman"/>
          <w:sz w:val="28"/>
          <w:szCs w:val="28"/>
          <w:u w:val="single"/>
          <w:lang w:eastAsia="ru-RU"/>
        </w:rPr>
        <w:t>-г.</w:t>
      </w:r>
      <w:r w:rsidRPr="000A27CB">
        <w:rPr>
          <w:rFonts w:ascii="Times New Roman" w:eastAsia="Calibri" w:hAnsi="Times New Roman" w:cs="Times New Roman"/>
          <w:sz w:val="28"/>
          <w:szCs w:val="28"/>
          <w:u w:val="single"/>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sidRPr="000A27CB">
        <w:rPr>
          <w:rFonts w:ascii="Times New Roman" w:eastAsia="Calibri" w:hAnsi="Times New Roman" w:cs="Times New Roman"/>
          <w:sz w:val="28"/>
          <w:szCs w:val="28"/>
          <w:lang w:eastAsia="ru-RU"/>
        </w:rPr>
        <w:t xml:space="preserve"> к.п.н., профессор </w:t>
      </w:r>
    </w:p>
    <w:p w:rsidR="009B36BA" w:rsidRPr="000A27CB" w:rsidRDefault="009B36BA" w:rsidP="009B36BA">
      <w:pPr>
        <w:widowControl w:val="0"/>
        <w:tabs>
          <w:tab w:val="left" w:pos="993"/>
        </w:tabs>
        <w:jc w:val="both"/>
        <w:rPr>
          <w:rFonts w:ascii="Times New Roman" w:eastAsia="Calibri" w:hAnsi="Times New Roman" w:cs="Times New Roman"/>
          <w:sz w:val="28"/>
          <w:szCs w:val="28"/>
          <w:lang w:eastAsia="ru-RU"/>
        </w:rPr>
      </w:pPr>
      <w:r w:rsidRPr="000A27CB">
        <w:rPr>
          <w:rFonts w:ascii="Times New Roman" w:eastAsia="Calibri" w:hAnsi="Times New Roman" w:cs="Times New Roman"/>
          <w:sz w:val="28"/>
          <w:szCs w:val="28"/>
        </w:rPr>
        <w:t>Зав. кафедрой ________</w:t>
      </w:r>
      <w:r w:rsidR="004D3A00">
        <w:rPr>
          <w:rFonts w:ascii="Times New Roman" w:eastAsia="Calibri" w:hAnsi="Times New Roman" w:cs="Times New Roman"/>
          <w:sz w:val="28"/>
          <w:szCs w:val="28"/>
        </w:rPr>
        <w:t xml:space="preserve">Иванов И.И. </w:t>
      </w:r>
      <w:r w:rsidRPr="000A27CB">
        <w:rPr>
          <w:rFonts w:ascii="Times New Roman" w:eastAsia="Calibri" w:hAnsi="Times New Roman" w:cs="Times New Roman"/>
          <w:sz w:val="28"/>
          <w:szCs w:val="28"/>
        </w:rPr>
        <w:tab/>
      </w:r>
      <w:r w:rsidRPr="000A27CB">
        <w:rPr>
          <w:rFonts w:ascii="Times New Roman" w:eastAsia="Calibri" w:hAnsi="Times New Roman" w:cs="Times New Roman"/>
          <w:sz w:val="28"/>
          <w:szCs w:val="28"/>
        </w:rPr>
        <w:tab/>
      </w:r>
      <w:r w:rsidR="004D3A00">
        <w:rPr>
          <w:rFonts w:ascii="Times New Roman" w:eastAsia="Calibri" w:hAnsi="Times New Roman" w:cs="Times New Roman"/>
          <w:sz w:val="28"/>
          <w:szCs w:val="28"/>
        </w:rPr>
        <w:t>_____________Петров А.И.</w:t>
      </w:r>
      <w:r w:rsidR="004D3A00">
        <w:rPr>
          <w:rFonts w:ascii="Times New Roman" w:hAnsi="Times New Roman"/>
          <w:sz w:val="28"/>
          <w:szCs w:val="28"/>
        </w:rPr>
        <w:t xml:space="preserve"> </w:t>
      </w:r>
      <w:r w:rsidRPr="000A27CB">
        <w:rPr>
          <w:rFonts w:ascii="Times New Roman" w:eastAsia="Calibri" w:hAnsi="Times New Roman" w:cs="Times New Roman"/>
          <w:sz w:val="28"/>
          <w:szCs w:val="28"/>
          <w:lang w:eastAsia="ru-RU"/>
        </w:rPr>
        <w:t xml:space="preserve"> </w:t>
      </w:r>
    </w:p>
    <w:p w:rsidR="009B36BA" w:rsidRDefault="009B36BA" w:rsidP="009B36BA">
      <w:pPr>
        <w:spacing w:line="240" w:lineRule="auto"/>
        <w:rPr>
          <w:rFonts w:ascii="Times New Roman" w:hAnsi="Times New Roman" w:cs="Times New Roman"/>
          <w:sz w:val="28"/>
          <w:szCs w:val="28"/>
        </w:rPr>
      </w:pPr>
    </w:p>
    <w:p w:rsidR="009B36BA" w:rsidRDefault="009B36BA" w:rsidP="009B36B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Воронеж 201</w:t>
      </w:r>
      <w:r w:rsidR="006019D1">
        <w:rPr>
          <w:rFonts w:ascii="Times New Roman" w:hAnsi="Times New Roman" w:cs="Times New Roman"/>
          <w:sz w:val="28"/>
          <w:szCs w:val="28"/>
        </w:rPr>
        <w:t>9</w:t>
      </w:r>
    </w:p>
    <w:p w:rsidR="006B4E6B" w:rsidRPr="00FB68FB" w:rsidRDefault="006B4E6B" w:rsidP="006B4E6B">
      <w:pPr>
        <w:widowControl w:val="0"/>
        <w:spacing w:after="0" w:line="360" w:lineRule="auto"/>
        <w:ind w:firstLine="709"/>
        <w:jc w:val="right"/>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lastRenderedPageBreak/>
        <w:t>Приложение 2</w:t>
      </w:r>
    </w:p>
    <w:p w:rsidR="006B4E6B" w:rsidRDefault="006B4E6B" w:rsidP="006B4E6B">
      <w:pPr>
        <w:widowControl w:val="0"/>
        <w:spacing w:after="0" w:line="360" w:lineRule="auto"/>
        <w:ind w:firstLine="709"/>
        <w:jc w:val="right"/>
        <w:rPr>
          <w:rFonts w:ascii="Times New Roman" w:eastAsia="Times New Roman" w:hAnsi="Times New Roman" w:cs="Times New Roman"/>
          <w:sz w:val="28"/>
          <w:szCs w:val="28"/>
          <w:lang w:eastAsia="ru-RU"/>
        </w:rPr>
      </w:pP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 xml:space="preserve">Например, </w:t>
      </w:r>
      <w:r w:rsidR="00160044">
        <w:rPr>
          <w:rFonts w:ascii="Times New Roman" w:eastAsia="Times New Roman" w:hAnsi="Times New Roman" w:cs="Times New Roman"/>
          <w:sz w:val="28"/>
          <w:szCs w:val="28"/>
          <w:lang w:eastAsia="ru-RU"/>
        </w:rPr>
        <w:t>э</w:t>
      </w:r>
      <w:r w:rsidRPr="00160044">
        <w:rPr>
          <w:rFonts w:ascii="Times New Roman" w:eastAsia="Times New Roman" w:hAnsi="Times New Roman" w:cs="Times New Roman"/>
          <w:i/>
          <w:iCs/>
          <w:sz w:val="28"/>
          <w:szCs w:val="28"/>
          <w:lang w:eastAsia="ru-RU"/>
        </w:rPr>
        <w:t>кспериментальная</w:t>
      </w:r>
      <w:r w:rsidR="00160044">
        <w:rPr>
          <w:rFonts w:ascii="Times New Roman" w:eastAsia="Times New Roman" w:hAnsi="Times New Roman" w:cs="Times New Roman"/>
          <w:i/>
          <w:iCs/>
          <w:sz w:val="28"/>
          <w:szCs w:val="28"/>
          <w:lang w:eastAsia="ru-RU"/>
        </w:rPr>
        <w:t xml:space="preserve"> в</w:t>
      </w:r>
      <w:r w:rsidRPr="00160044">
        <w:rPr>
          <w:rFonts w:ascii="Times New Roman" w:eastAsia="Times New Roman" w:hAnsi="Times New Roman" w:cs="Times New Roman"/>
          <w:i/>
          <w:iCs/>
          <w:sz w:val="28"/>
          <w:szCs w:val="28"/>
          <w:lang w:eastAsia="ru-RU"/>
        </w:rPr>
        <w:t>ыпускная квалификационная работа</w:t>
      </w:r>
    </w:p>
    <w:p w:rsidR="005F00AA" w:rsidRPr="00160044" w:rsidRDefault="00624486"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п</w:t>
      </w:r>
      <w:r w:rsidR="005F00AA" w:rsidRPr="00160044">
        <w:rPr>
          <w:rFonts w:ascii="Times New Roman" w:eastAsia="Times New Roman" w:hAnsi="Times New Roman" w:cs="Times New Roman"/>
          <w:sz w:val="28"/>
          <w:szCs w:val="28"/>
          <w:lang w:eastAsia="ru-RU"/>
        </w:rPr>
        <w:t>о теме «Нормирование физической нагрузки на уроке физической культуры детей 7- 10 лет со зрительной патологией» может иметь следующую структуру:</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b/>
          <w:sz w:val="28"/>
          <w:szCs w:val="28"/>
          <w:lang w:eastAsia="ru-RU"/>
        </w:rPr>
        <w:t xml:space="preserve">ВВЕДЕНИЕ </w:t>
      </w:r>
      <w:r w:rsidRPr="00160044">
        <w:rPr>
          <w:rFonts w:ascii="Times New Roman" w:eastAsia="Times New Roman" w:hAnsi="Times New Roman" w:cs="Times New Roman"/>
          <w:sz w:val="28"/>
          <w:szCs w:val="28"/>
          <w:lang w:eastAsia="ru-RU"/>
        </w:rPr>
        <w:t xml:space="preserve">(актуальность, гипотеза исследования, объект и предмет исследования, научная новизна, практическая значимость) </w:t>
      </w:r>
    </w:p>
    <w:p w:rsidR="005F00AA" w:rsidRPr="00160044" w:rsidRDefault="005F00AA" w:rsidP="00160044">
      <w:pPr>
        <w:widowControl w:val="0"/>
        <w:spacing w:after="0" w:line="360" w:lineRule="auto"/>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b/>
          <w:sz w:val="28"/>
          <w:szCs w:val="28"/>
          <w:lang w:eastAsia="ru-RU"/>
        </w:rPr>
        <w:t xml:space="preserve">ГЛАВА </w:t>
      </w:r>
      <w:r w:rsidRPr="00160044">
        <w:rPr>
          <w:rFonts w:ascii="Times New Roman" w:eastAsia="Times New Roman" w:hAnsi="Times New Roman" w:cs="Times New Roman"/>
          <w:b/>
          <w:sz w:val="28"/>
          <w:szCs w:val="28"/>
          <w:lang w:val="en-US" w:eastAsia="ru-RU"/>
        </w:rPr>
        <w:t>I</w:t>
      </w:r>
      <w:r w:rsidRPr="00160044">
        <w:rPr>
          <w:rFonts w:ascii="Times New Roman" w:eastAsia="Times New Roman" w:hAnsi="Times New Roman" w:cs="Times New Roman"/>
          <w:b/>
          <w:sz w:val="28"/>
          <w:szCs w:val="28"/>
          <w:lang w:eastAsia="ru-RU"/>
        </w:rPr>
        <w:t xml:space="preserve">. ФИЗИЧЕСКАЯ НАГРУЗКА И ЕЕ ВЛИЯНИЕ НА ОРГАНИЗМ ШКОЛЬНИКА </w:t>
      </w:r>
      <w:r w:rsidRPr="00160044">
        <w:rPr>
          <w:rFonts w:ascii="Times New Roman" w:eastAsia="Times New Roman" w:hAnsi="Times New Roman" w:cs="Times New Roman"/>
          <w:sz w:val="28"/>
          <w:szCs w:val="28"/>
          <w:lang w:eastAsia="ru-RU"/>
        </w:rPr>
        <w:t>(обзор научно-методической литературы)</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1.1. Физическая нагрузка, способы ее регулирования и контроля на уроке физической культуры.</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1.2. Изменение деятельности кардиореспираторной системы под влиянием физической нагрузки на уроке физической культуры.</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1.3. Особенности психофизического развития и кардиореспираторной системы детей с нарушением зрения.</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1.4. Влияние физической нагрузки на организм ребенка со зрительной патологией.</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1.5. Показания и противопоказания к физической нагрузке младших школьников с нарушением зрения.</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b/>
          <w:sz w:val="28"/>
          <w:szCs w:val="28"/>
          <w:lang w:eastAsia="ru-RU"/>
        </w:rPr>
      </w:pPr>
      <w:r w:rsidRPr="00160044">
        <w:rPr>
          <w:rFonts w:ascii="Times New Roman" w:eastAsia="Times New Roman" w:hAnsi="Times New Roman" w:cs="Times New Roman"/>
          <w:b/>
          <w:sz w:val="28"/>
          <w:szCs w:val="28"/>
          <w:lang w:eastAsia="ru-RU"/>
        </w:rPr>
        <w:t xml:space="preserve">ГЛАВА </w:t>
      </w:r>
      <w:r w:rsidRPr="00160044">
        <w:rPr>
          <w:rFonts w:ascii="Times New Roman" w:eastAsia="Times New Roman" w:hAnsi="Times New Roman" w:cs="Times New Roman"/>
          <w:b/>
          <w:sz w:val="28"/>
          <w:szCs w:val="28"/>
          <w:lang w:val="en-US" w:eastAsia="ru-RU"/>
        </w:rPr>
        <w:t>II</w:t>
      </w:r>
      <w:r w:rsidRPr="00160044">
        <w:rPr>
          <w:rFonts w:ascii="Times New Roman" w:eastAsia="Times New Roman" w:hAnsi="Times New Roman" w:cs="Times New Roman"/>
          <w:b/>
          <w:sz w:val="28"/>
          <w:szCs w:val="28"/>
          <w:lang w:eastAsia="ru-RU"/>
        </w:rPr>
        <w:t xml:space="preserve"> МЕТОДЫ И ОРГАНИЗАЦИЯ ИССЛЕДОВАНИЯ </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 xml:space="preserve">2.1 Методы исследования </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2.</w:t>
      </w:r>
      <w:r w:rsidR="003B467F" w:rsidRPr="00160044">
        <w:rPr>
          <w:rFonts w:ascii="Times New Roman" w:eastAsia="Times New Roman" w:hAnsi="Times New Roman" w:cs="Times New Roman"/>
          <w:sz w:val="28"/>
          <w:szCs w:val="28"/>
          <w:lang w:eastAsia="ru-RU"/>
        </w:rPr>
        <w:t>2</w:t>
      </w:r>
      <w:r w:rsidRPr="00160044">
        <w:rPr>
          <w:rFonts w:ascii="Times New Roman" w:eastAsia="Times New Roman" w:hAnsi="Times New Roman" w:cs="Times New Roman"/>
          <w:sz w:val="28"/>
          <w:szCs w:val="28"/>
          <w:lang w:eastAsia="ru-RU"/>
        </w:rPr>
        <w:t xml:space="preserve"> Организация исследования</w:t>
      </w:r>
    </w:p>
    <w:p w:rsidR="005F00AA" w:rsidRPr="00160044" w:rsidRDefault="005F00AA" w:rsidP="00160044">
      <w:pPr>
        <w:widowControl w:val="0"/>
        <w:spacing w:after="0" w:line="360" w:lineRule="auto"/>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b/>
          <w:sz w:val="28"/>
          <w:szCs w:val="28"/>
          <w:lang w:eastAsia="ru-RU"/>
        </w:rPr>
        <w:t xml:space="preserve">ГЛАВА </w:t>
      </w:r>
      <w:r w:rsidRPr="00160044">
        <w:rPr>
          <w:rFonts w:ascii="Times New Roman" w:eastAsia="Times New Roman" w:hAnsi="Times New Roman" w:cs="Times New Roman"/>
          <w:b/>
          <w:sz w:val="28"/>
          <w:szCs w:val="28"/>
          <w:lang w:val="en-US" w:eastAsia="ru-RU"/>
        </w:rPr>
        <w:t>III</w:t>
      </w:r>
      <w:r w:rsidRPr="00160044">
        <w:rPr>
          <w:rFonts w:ascii="Times New Roman" w:eastAsia="Times New Roman" w:hAnsi="Times New Roman" w:cs="Times New Roman"/>
          <w:b/>
          <w:sz w:val="28"/>
          <w:szCs w:val="28"/>
          <w:lang w:eastAsia="ru-RU"/>
        </w:rPr>
        <w:t xml:space="preserve">. ХАРАКТЕРИСТИКА ФИЗИЧЕСКОЙ НАГРУЗКИ НА УРОКАХ ФИЗИЧЕСКОЙ КУЛЬТУРЫ СЛАБОВИДЯЩИХ ДЕТЕЙ </w:t>
      </w:r>
      <w:r w:rsidRPr="00160044">
        <w:rPr>
          <w:rFonts w:ascii="Times New Roman" w:eastAsia="Times New Roman" w:hAnsi="Times New Roman" w:cs="Times New Roman"/>
          <w:sz w:val="28"/>
          <w:szCs w:val="28"/>
          <w:lang w:eastAsia="ru-RU"/>
        </w:rPr>
        <w:t>(результаты исследования)</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3.1. Направленность и координационная сложность физической нагрузки на уроке физкультуры</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3.2. Объем и интенсивность физической нагрузки на уроке (по данным хронометрирования и пульсометрии)</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lastRenderedPageBreak/>
        <w:t>3.3. Влияние физической нагрузки на организм слабовидящего ребенка в зависимости от типа урока</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3.4. Способы индивидуального регулирования нагрузки на уроке.</w:t>
      </w:r>
    </w:p>
    <w:p w:rsidR="005F00AA" w:rsidRPr="00160044" w:rsidRDefault="005F00AA" w:rsidP="00160044">
      <w:pPr>
        <w:widowControl w:val="0"/>
        <w:spacing w:after="0" w:line="360" w:lineRule="auto"/>
        <w:jc w:val="both"/>
        <w:rPr>
          <w:rFonts w:ascii="Times New Roman" w:eastAsia="Times New Roman" w:hAnsi="Times New Roman" w:cs="Times New Roman"/>
          <w:b/>
          <w:sz w:val="28"/>
          <w:szCs w:val="28"/>
          <w:lang w:eastAsia="ru-RU"/>
        </w:rPr>
      </w:pPr>
      <w:r w:rsidRPr="00160044">
        <w:rPr>
          <w:rFonts w:ascii="Times New Roman" w:eastAsia="Times New Roman" w:hAnsi="Times New Roman" w:cs="Times New Roman"/>
          <w:b/>
          <w:sz w:val="28"/>
          <w:szCs w:val="28"/>
          <w:lang w:eastAsia="ru-RU"/>
        </w:rPr>
        <w:t>ВЫВОДЫ</w:t>
      </w:r>
    </w:p>
    <w:p w:rsidR="005F00AA" w:rsidRPr="00160044" w:rsidRDefault="005F00AA" w:rsidP="00160044">
      <w:pPr>
        <w:widowControl w:val="0"/>
        <w:spacing w:after="0" w:line="360" w:lineRule="auto"/>
        <w:jc w:val="both"/>
        <w:rPr>
          <w:rFonts w:ascii="Times New Roman" w:eastAsia="Times New Roman" w:hAnsi="Times New Roman" w:cs="Times New Roman"/>
          <w:b/>
          <w:sz w:val="28"/>
          <w:szCs w:val="28"/>
          <w:lang w:eastAsia="ru-RU"/>
        </w:rPr>
      </w:pPr>
      <w:r w:rsidRPr="00160044">
        <w:rPr>
          <w:rFonts w:ascii="Times New Roman" w:eastAsia="Times New Roman" w:hAnsi="Times New Roman" w:cs="Times New Roman"/>
          <w:b/>
          <w:sz w:val="28"/>
          <w:szCs w:val="28"/>
          <w:lang w:eastAsia="ru-RU"/>
        </w:rPr>
        <w:t>ПРАКТИЧЕСКИЕ РЕКОМЕНДАЦИИ</w:t>
      </w:r>
    </w:p>
    <w:p w:rsidR="005F00AA" w:rsidRPr="00160044" w:rsidRDefault="005F00AA" w:rsidP="00160044">
      <w:pPr>
        <w:widowControl w:val="0"/>
        <w:spacing w:after="0" w:line="360" w:lineRule="auto"/>
        <w:jc w:val="both"/>
        <w:rPr>
          <w:rFonts w:ascii="Times New Roman" w:eastAsia="Times New Roman" w:hAnsi="Times New Roman" w:cs="Times New Roman"/>
          <w:b/>
          <w:sz w:val="28"/>
          <w:szCs w:val="28"/>
          <w:lang w:eastAsia="ru-RU"/>
        </w:rPr>
      </w:pPr>
      <w:r w:rsidRPr="00160044">
        <w:rPr>
          <w:rFonts w:ascii="Times New Roman" w:eastAsia="Times New Roman" w:hAnsi="Times New Roman" w:cs="Times New Roman"/>
          <w:b/>
          <w:sz w:val="28"/>
          <w:szCs w:val="28"/>
          <w:lang w:eastAsia="ru-RU"/>
        </w:rPr>
        <w:t xml:space="preserve">СПИСОК </w:t>
      </w:r>
      <w:r w:rsidR="004379AB" w:rsidRPr="00160044">
        <w:rPr>
          <w:rFonts w:ascii="Times New Roman" w:eastAsia="Times New Roman" w:hAnsi="Times New Roman" w:cs="Times New Roman"/>
          <w:b/>
          <w:sz w:val="28"/>
          <w:szCs w:val="28"/>
          <w:lang w:eastAsia="ru-RU"/>
        </w:rPr>
        <w:t>ИСПОЛЬЗОВАННЫХ ИСТОЧНИКОВ</w:t>
      </w:r>
    </w:p>
    <w:p w:rsidR="005F00AA" w:rsidRPr="00160044" w:rsidRDefault="005F00AA" w:rsidP="00160044">
      <w:pPr>
        <w:widowControl w:val="0"/>
        <w:spacing w:after="0" w:line="360" w:lineRule="auto"/>
        <w:jc w:val="both"/>
        <w:rPr>
          <w:rFonts w:ascii="Times New Roman" w:eastAsia="Times New Roman" w:hAnsi="Times New Roman" w:cs="Times New Roman"/>
          <w:b/>
          <w:sz w:val="28"/>
          <w:szCs w:val="28"/>
          <w:lang w:eastAsia="ru-RU"/>
        </w:rPr>
      </w:pPr>
      <w:r w:rsidRPr="00160044">
        <w:rPr>
          <w:rFonts w:ascii="Times New Roman" w:eastAsia="Times New Roman" w:hAnsi="Times New Roman" w:cs="Times New Roman"/>
          <w:b/>
          <w:sz w:val="28"/>
          <w:szCs w:val="28"/>
          <w:lang w:eastAsia="ru-RU"/>
        </w:rPr>
        <w:t>ПРИЛОЖЕНИЯ</w:t>
      </w:r>
    </w:p>
    <w:p w:rsidR="003969E7" w:rsidRPr="00160044" w:rsidRDefault="003969E7" w:rsidP="00160044">
      <w:pPr>
        <w:widowControl w:val="0"/>
        <w:spacing w:after="0" w:line="360" w:lineRule="auto"/>
        <w:jc w:val="both"/>
        <w:rPr>
          <w:rFonts w:ascii="Times New Roman" w:eastAsia="Times New Roman" w:hAnsi="Times New Roman" w:cs="Times New Roman"/>
          <w:b/>
          <w:sz w:val="28"/>
          <w:szCs w:val="28"/>
          <w:lang w:eastAsia="ru-RU"/>
        </w:rPr>
      </w:pPr>
    </w:p>
    <w:p w:rsidR="003969E7" w:rsidRPr="00160044" w:rsidRDefault="003969E7" w:rsidP="00160044">
      <w:pPr>
        <w:widowControl w:val="0"/>
        <w:spacing w:after="0" w:line="360" w:lineRule="auto"/>
        <w:jc w:val="both"/>
        <w:rPr>
          <w:rFonts w:ascii="Times New Roman" w:eastAsia="Times New Roman" w:hAnsi="Times New Roman" w:cs="Times New Roman"/>
          <w:b/>
          <w:sz w:val="28"/>
          <w:szCs w:val="28"/>
          <w:lang w:eastAsia="ru-RU"/>
        </w:rPr>
      </w:pPr>
    </w:p>
    <w:p w:rsidR="003969E7" w:rsidRPr="00160044" w:rsidRDefault="003969E7" w:rsidP="00160044">
      <w:pPr>
        <w:widowControl w:val="0"/>
        <w:spacing w:after="0" w:line="360" w:lineRule="auto"/>
        <w:jc w:val="both"/>
        <w:rPr>
          <w:rFonts w:ascii="Times New Roman" w:eastAsia="Times New Roman" w:hAnsi="Times New Roman" w:cs="Times New Roman"/>
          <w:b/>
          <w:sz w:val="28"/>
          <w:szCs w:val="28"/>
          <w:lang w:eastAsia="ru-RU"/>
        </w:rPr>
      </w:pPr>
    </w:p>
    <w:p w:rsidR="003969E7" w:rsidRPr="00160044" w:rsidRDefault="003969E7" w:rsidP="00160044">
      <w:pPr>
        <w:widowControl w:val="0"/>
        <w:spacing w:after="0" w:line="360" w:lineRule="auto"/>
        <w:jc w:val="both"/>
        <w:rPr>
          <w:rFonts w:ascii="Times New Roman" w:eastAsia="Times New Roman" w:hAnsi="Times New Roman" w:cs="Times New Roman"/>
          <w:b/>
          <w:sz w:val="28"/>
          <w:szCs w:val="28"/>
          <w:lang w:eastAsia="ru-RU"/>
        </w:rPr>
      </w:pPr>
    </w:p>
    <w:p w:rsidR="003969E7" w:rsidRPr="00160044" w:rsidRDefault="003969E7" w:rsidP="00160044">
      <w:pPr>
        <w:widowControl w:val="0"/>
        <w:spacing w:after="0" w:line="360" w:lineRule="auto"/>
        <w:jc w:val="both"/>
        <w:rPr>
          <w:rFonts w:ascii="Times New Roman" w:eastAsia="Times New Roman" w:hAnsi="Times New Roman" w:cs="Times New Roman"/>
          <w:b/>
          <w:sz w:val="28"/>
          <w:szCs w:val="28"/>
          <w:lang w:eastAsia="ru-RU"/>
        </w:rPr>
      </w:pPr>
    </w:p>
    <w:p w:rsidR="003969E7" w:rsidRPr="00160044" w:rsidRDefault="003969E7" w:rsidP="00160044">
      <w:pPr>
        <w:widowControl w:val="0"/>
        <w:spacing w:after="0" w:line="360" w:lineRule="auto"/>
        <w:jc w:val="both"/>
        <w:rPr>
          <w:rFonts w:ascii="Times New Roman" w:eastAsia="Times New Roman" w:hAnsi="Times New Roman" w:cs="Times New Roman"/>
          <w:b/>
          <w:sz w:val="28"/>
          <w:szCs w:val="28"/>
          <w:lang w:eastAsia="ru-RU"/>
        </w:rPr>
      </w:pPr>
    </w:p>
    <w:p w:rsidR="003969E7" w:rsidRPr="00160044" w:rsidRDefault="003969E7" w:rsidP="00160044">
      <w:pPr>
        <w:widowControl w:val="0"/>
        <w:spacing w:after="0" w:line="360" w:lineRule="auto"/>
        <w:jc w:val="both"/>
        <w:rPr>
          <w:rFonts w:ascii="Times New Roman" w:eastAsia="Times New Roman" w:hAnsi="Times New Roman" w:cs="Times New Roman"/>
          <w:b/>
          <w:sz w:val="28"/>
          <w:szCs w:val="28"/>
          <w:lang w:eastAsia="ru-RU"/>
        </w:rPr>
      </w:pPr>
    </w:p>
    <w:p w:rsidR="003969E7" w:rsidRPr="00160044" w:rsidRDefault="003969E7" w:rsidP="00160044">
      <w:pPr>
        <w:widowControl w:val="0"/>
        <w:spacing w:after="0" w:line="360" w:lineRule="auto"/>
        <w:jc w:val="both"/>
        <w:rPr>
          <w:rFonts w:ascii="Times New Roman" w:eastAsia="Times New Roman" w:hAnsi="Times New Roman" w:cs="Times New Roman"/>
          <w:b/>
          <w:sz w:val="28"/>
          <w:szCs w:val="28"/>
          <w:lang w:eastAsia="ru-RU"/>
        </w:rPr>
      </w:pPr>
    </w:p>
    <w:p w:rsidR="003969E7" w:rsidRPr="00160044" w:rsidRDefault="003969E7" w:rsidP="00160044">
      <w:pPr>
        <w:widowControl w:val="0"/>
        <w:spacing w:after="0" w:line="360" w:lineRule="auto"/>
        <w:jc w:val="both"/>
        <w:rPr>
          <w:rFonts w:ascii="Times New Roman" w:eastAsia="Times New Roman" w:hAnsi="Times New Roman" w:cs="Times New Roman"/>
          <w:b/>
          <w:sz w:val="28"/>
          <w:szCs w:val="28"/>
          <w:lang w:eastAsia="ru-RU"/>
        </w:rPr>
      </w:pPr>
    </w:p>
    <w:p w:rsidR="005F00AA" w:rsidRPr="00FB68FB" w:rsidRDefault="005F00AA" w:rsidP="00160044">
      <w:pPr>
        <w:widowControl w:val="0"/>
        <w:spacing w:after="0" w:line="360" w:lineRule="auto"/>
        <w:ind w:firstLine="709"/>
        <w:jc w:val="right"/>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4"/>
          <w:szCs w:val="24"/>
          <w:lang w:eastAsia="ru-RU"/>
        </w:rPr>
        <w:br w:type="page"/>
      </w:r>
      <w:r w:rsidR="00EF11BB">
        <w:rPr>
          <w:rFonts w:ascii="Times New Roman" w:eastAsia="Times New Roman" w:hAnsi="Times New Roman" w:cs="Times New Roman"/>
          <w:sz w:val="28"/>
          <w:szCs w:val="28"/>
          <w:lang w:eastAsia="ru-RU"/>
        </w:rPr>
        <w:lastRenderedPageBreak/>
        <w:t>Приложение 3</w:t>
      </w:r>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r w:rsidRPr="005F00AA">
        <w:rPr>
          <w:rFonts w:ascii="Times New Roman" w:eastAsia="Times New Roman" w:hAnsi="Times New Roman" w:cs="Times New Roman"/>
          <w:b/>
          <w:sz w:val="28"/>
          <w:szCs w:val="28"/>
          <w:lang w:eastAsia="ru-RU"/>
        </w:rPr>
        <w:t>Перечень вводных слов</w:t>
      </w:r>
      <w:r w:rsidR="00FB68FB">
        <w:rPr>
          <w:rFonts w:ascii="Times New Roman" w:eastAsia="Times New Roman" w:hAnsi="Times New Roman" w:cs="Times New Roman"/>
          <w:b/>
          <w:sz w:val="28"/>
          <w:szCs w:val="28"/>
          <w:lang w:eastAsia="ru-RU"/>
        </w:rPr>
        <w:t>,</w:t>
      </w:r>
      <w:r w:rsidRPr="005F00AA">
        <w:rPr>
          <w:rFonts w:ascii="Times New Roman" w:eastAsia="Times New Roman" w:hAnsi="Times New Roman" w:cs="Times New Roman"/>
          <w:b/>
          <w:sz w:val="28"/>
          <w:szCs w:val="28"/>
          <w:lang w:eastAsia="ru-RU"/>
        </w:rPr>
        <w:t xml:space="preserve"> рекомендуемых к использованию при </w:t>
      </w:r>
      <w:r w:rsidR="00114852">
        <w:rPr>
          <w:rFonts w:ascii="Times New Roman" w:eastAsia="Times New Roman" w:hAnsi="Times New Roman" w:cs="Times New Roman"/>
          <w:b/>
          <w:sz w:val="28"/>
          <w:szCs w:val="28"/>
          <w:lang w:eastAsia="ru-RU"/>
        </w:rPr>
        <w:t xml:space="preserve">написании </w:t>
      </w:r>
      <w:r w:rsidRPr="005F00AA">
        <w:rPr>
          <w:rFonts w:ascii="Times New Roman" w:eastAsia="Times New Roman" w:hAnsi="Times New Roman" w:cs="Times New Roman"/>
          <w:b/>
          <w:sz w:val="28"/>
          <w:szCs w:val="28"/>
          <w:lang w:eastAsia="ru-RU"/>
        </w:rPr>
        <w:t>научно-исследовательских работ</w:t>
      </w:r>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p>
    <w:p w:rsidR="005F00AA" w:rsidRPr="005F00AA" w:rsidRDefault="005F00AA" w:rsidP="00FB68FB">
      <w:pPr>
        <w:widowControl w:val="0"/>
        <w:numPr>
          <w:ilvl w:val="0"/>
          <w:numId w:val="8"/>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23"/>
          <w:sz w:val="28"/>
          <w:szCs w:val="28"/>
          <w:lang w:eastAsia="ru-RU"/>
        </w:rPr>
      </w:pPr>
      <w:r w:rsidRPr="005F00AA">
        <w:rPr>
          <w:rFonts w:ascii="Times New Roman" w:eastAsia="Times New Roman" w:hAnsi="Times New Roman" w:cs="Times New Roman"/>
          <w:color w:val="000000"/>
          <w:spacing w:val="1"/>
          <w:sz w:val="28"/>
          <w:szCs w:val="28"/>
          <w:lang w:eastAsia="ru-RU"/>
        </w:rPr>
        <w:t>Широкое освещение в литературе получил вопрос.</w:t>
      </w:r>
    </w:p>
    <w:p w:rsidR="005F00AA" w:rsidRPr="005F00AA" w:rsidRDefault="005F00AA" w:rsidP="00FB68FB">
      <w:pPr>
        <w:widowControl w:val="0"/>
        <w:numPr>
          <w:ilvl w:val="0"/>
          <w:numId w:val="8"/>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10"/>
          <w:sz w:val="28"/>
          <w:szCs w:val="28"/>
          <w:lang w:eastAsia="ru-RU"/>
        </w:rPr>
      </w:pPr>
      <w:r w:rsidRPr="005F00AA">
        <w:rPr>
          <w:rFonts w:ascii="Times New Roman" w:eastAsia="Times New Roman" w:hAnsi="Times New Roman" w:cs="Times New Roman"/>
          <w:color w:val="000000"/>
          <w:sz w:val="28"/>
          <w:szCs w:val="28"/>
          <w:lang w:eastAsia="ru-RU"/>
        </w:rPr>
        <w:t>Согласно наблюдениям.</w:t>
      </w:r>
    </w:p>
    <w:p w:rsidR="005F00AA" w:rsidRPr="005F00AA" w:rsidRDefault="005F00AA" w:rsidP="00FB68FB">
      <w:pPr>
        <w:widowControl w:val="0"/>
        <w:numPr>
          <w:ilvl w:val="0"/>
          <w:numId w:val="8"/>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12"/>
          <w:sz w:val="28"/>
          <w:szCs w:val="28"/>
          <w:lang w:eastAsia="ru-RU"/>
        </w:rPr>
      </w:pPr>
      <w:r w:rsidRPr="005F00AA">
        <w:rPr>
          <w:rFonts w:ascii="Times New Roman" w:eastAsia="Times New Roman" w:hAnsi="Times New Roman" w:cs="Times New Roman"/>
          <w:color w:val="000000"/>
          <w:spacing w:val="2"/>
          <w:sz w:val="28"/>
          <w:szCs w:val="28"/>
          <w:lang w:eastAsia="ru-RU"/>
        </w:rPr>
        <w:t>Согласно наблюдениям ..., выполненным (с, под, при).</w:t>
      </w:r>
    </w:p>
    <w:p w:rsidR="005F00AA" w:rsidRPr="005F00AA" w:rsidRDefault="005F00AA" w:rsidP="00FB68FB">
      <w:pPr>
        <w:widowControl w:val="0"/>
        <w:numPr>
          <w:ilvl w:val="0"/>
          <w:numId w:val="8"/>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10"/>
          <w:sz w:val="28"/>
          <w:szCs w:val="28"/>
          <w:lang w:eastAsia="ru-RU"/>
        </w:rPr>
      </w:pPr>
      <w:r w:rsidRPr="005F00AA">
        <w:rPr>
          <w:rFonts w:ascii="Times New Roman" w:eastAsia="Times New Roman" w:hAnsi="Times New Roman" w:cs="Times New Roman"/>
          <w:color w:val="000000"/>
          <w:sz w:val="28"/>
          <w:szCs w:val="28"/>
          <w:lang w:eastAsia="ru-RU"/>
        </w:rPr>
        <w:t>Вопросы сочетания тренировочных нагрузок и средств восстановления</w:t>
      </w:r>
      <w:r w:rsidR="00FB68FB">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являются предметом пристального внимания исследователей, начиная</w:t>
      </w:r>
      <w:r w:rsidR="00FB68FB">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с работ ..., однако, лишь в последнее время достигнуты.</w:t>
      </w:r>
    </w:p>
    <w:p w:rsidR="005F00AA" w:rsidRPr="005F00AA" w:rsidRDefault="005F00AA" w:rsidP="00FB68FB">
      <w:pPr>
        <w:widowControl w:val="0"/>
        <w:numPr>
          <w:ilvl w:val="0"/>
          <w:numId w:val="8"/>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15"/>
          <w:sz w:val="28"/>
          <w:szCs w:val="28"/>
          <w:lang w:eastAsia="ru-RU"/>
        </w:rPr>
      </w:pPr>
      <w:r w:rsidRPr="005F00AA">
        <w:rPr>
          <w:rFonts w:ascii="Times New Roman" w:eastAsia="Times New Roman" w:hAnsi="Times New Roman" w:cs="Times New Roman"/>
          <w:color w:val="000000"/>
          <w:spacing w:val="1"/>
          <w:sz w:val="28"/>
          <w:szCs w:val="28"/>
          <w:lang w:eastAsia="ru-RU"/>
        </w:rPr>
        <w:t>Это (му) во многом способствовало.</w:t>
      </w:r>
    </w:p>
    <w:p w:rsidR="005F00AA" w:rsidRPr="005F00AA" w:rsidRDefault="005F00AA" w:rsidP="00FB68FB">
      <w:pPr>
        <w:widowControl w:val="0"/>
        <w:numPr>
          <w:ilvl w:val="0"/>
          <w:numId w:val="8"/>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12"/>
          <w:sz w:val="28"/>
          <w:szCs w:val="28"/>
          <w:lang w:eastAsia="ru-RU"/>
        </w:rPr>
      </w:pPr>
      <w:r w:rsidRPr="005F00AA">
        <w:rPr>
          <w:rFonts w:ascii="Times New Roman" w:eastAsia="Times New Roman" w:hAnsi="Times New Roman" w:cs="Times New Roman"/>
          <w:color w:val="000000"/>
          <w:spacing w:val="3"/>
          <w:sz w:val="28"/>
          <w:szCs w:val="28"/>
          <w:lang w:eastAsia="ru-RU"/>
        </w:rPr>
        <w:t>Со времени первых работ ... сложилось мнение, что ...</w:t>
      </w:r>
    </w:p>
    <w:p w:rsidR="005F00AA" w:rsidRPr="005F00AA" w:rsidRDefault="005F00AA" w:rsidP="00FB68FB">
      <w:pPr>
        <w:widowControl w:val="0"/>
        <w:numPr>
          <w:ilvl w:val="0"/>
          <w:numId w:val="8"/>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13"/>
          <w:sz w:val="28"/>
          <w:szCs w:val="28"/>
          <w:lang w:eastAsia="ru-RU"/>
        </w:rPr>
      </w:pPr>
      <w:r w:rsidRPr="005F00AA">
        <w:rPr>
          <w:rFonts w:ascii="Times New Roman" w:eastAsia="Times New Roman" w:hAnsi="Times New Roman" w:cs="Times New Roman"/>
          <w:color w:val="000000"/>
          <w:spacing w:val="4"/>
          <w:sz w:val="28"/>
          <w:szCs w:val="28"/>
          <w:lang w:eastAsia="ru-RU"/>
        </w:rPr>
        <w:t>Модель, предложенная ... предполагает ...</w:t>
      </w:r>
    </w:p>
    <w:p w:rsidR="005F00AA" w:rsidRPr="005F00AA" w:rsidRDefault="005F00AA" w:rsidP="00FB68FB">
      <w:pPr>
        <w:widowControl w:val="0"/>
        <w:numPr>
          <w:ilvl w:val="0"/>
          <w:numId w:val="8"/>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15"/>
          <w:sz w:val="28"/>
          <w:szCs w:val="28"/>
          <w:lang w:eastAsia="ru-RU"/>
        </w:rPr>
      </w:pPr>
      <w:r w:rsidRPr="005F00AA">
        <w:rPr>
          <w:rFonts w:ascii="Times New Roman" w:eastAsia="Times New Roman" w:hAnsi="Times New Roman" w:cs="Times New Roman"/>
          <w:color w:val="000000"/>
          <w:spacing w:val="2"/>
          <w:sz w:val="28"/>
          <w:szCs w:val="28"/>
          <w:lang w:eastAsia="ru-RU"/>
        </w:rPr>
        <w:t>В настоящее время стало очевидным ...</w:t>
      </w:r>
    </w:p>
    <w:p w:rsidR="00FB68FB"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1"/>
          <w:sz w:val="28"/>
          <w:szCs w:val="28"/>
          <w:lang w:eastAsia="ru-RU"/>
        </w:rPr>
      </w:pPr>
      <w:r w:rsidRPr="005F00AA">
        <w:rPr>
          <w:rFonts w:ascii="Times New Roman" w:eastAsia="Times New Roman" w:hAnsi="Times New Roman" w:cs="Times New Roman"/>
          <w:color w:val="000000"/>
          <w:spacing w:val="-13"/>
          <w:sz w:val="28"/>
          <w:szCs w:val="28"/>
          <w:lang w:eastAsia="ru-RU"/>
        </w:rPr>
        <w:t>9.</w:t>
      </w:r>
      <w:r w:rsidRPr="005F00AA">
        <w:rPr>
          <w:rFonts w:ascii="Times New Roman" w:eastAsia="Times New Roman" w:hAnsi="Times New Roman" w:cs="Times New Roman"/>
          <w:color w:val="000000"/>
          <w:spacing w:val="1"/>
          <w:sz w:val="28"/>
          <w:szCs w:val="28"/>
          <w:lang w:eastAsia="ru-RU"/>
        </w:rPr>
        <w:t>Согласно его данным...</w:t>
      </w:r>
      <w:r w:rsidR="00FB68FB">
        <w:rPr>
          <w:rFonts w:ascii="Times New Roman" w:eastAsia="Times New Roman" w:hAnsi="Times New Roman" w:cs="Times New Roman"/>
          <w:color w:val="000000"/>
          <w:spacing w:val="1"/>
          <w:sz w:val="28"/>
          <w:szCs w:val="28"/>
          <w:lang w:eastAsia="ru-RU"/>
        </w:rPr>
        <w:t xml:space="preserve">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10.Вместе с тем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11 .Подводя итог результатов сравнительного анализа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12.Результаты сравнения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3"/>
          <w:sz w:val="28"/>
          <w:szCs w:val="28"/>
          <w:lang w:eastAsia="ru-RU"/>
        </w:rPr>
        <w:t>13.Сравнительные данные свидетельствуют о том...</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14.Следует отметить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15.Проведенные исследования свидетельствую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16.Проведенное исследование выявило, что...</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17.При этом, данные исследования подчеркивают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18.анализ полученных данных...</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19.Рекомендуемые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20.Справедливо отметить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21 .Между тем известно, что...</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22.Отсюда становиться понятным, 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23.Совершенно очевидно, 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lastRenderedPageBreak/>
        <w:t xml:space="preserve">24.Согласно современным представлениям о системе подготовки </w:t>
      </w:r>
      <w:r w:rsidRPr="005F00AA">
        <w:rPr>
          <w:rFonts w:ascii="Times New Roman" w:eastAsia="Times New Roman" w:hAnsi="Times New Roman" w:cs="Times New Roman"/>
          <w:color w:val="000000"/>
          <w:spacing w:val="1"/>
          <w:sz w:val="28"/>
          <w:szCs w:val="28"/>
          <w:lang w:eastAsia="ru-RU"/>
        </w:rPr>
        <w:t>спортсменов высокой квалификации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25.Для того, чтобы учесть все факторы, влияющие ..., необходимо, как</w:t>
      </w:r>
      <w:r w:rsidR="00FB68FB">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отмечает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7"/>
          <w:sz w:val="28"/>
          <w:szCs w:val="28"/>
          <w:lang w:eastAsia="ru-RU"/>
        </w:rPr>
        <w:t>26.В структуре... по данным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27.</w:t>
      </w:r>
      <w:r w:rsidR="00FB68FB">
        <w:rPr>
          <w:rFonts w:ascii="Times New Roman" w:eastAsia="Times New Roman" w:hAnsi="Times New Roman" w:cs="Times New Roman"/>
          <w:color w:val="000000"/>
          <w:spacing w:val="2"/>
          <w:sz w:val="28"/>
          <w:szCs w:val="28"/>
          <w:lang w:eastAsia="ru-RU"/>
        </w:rPr>
        <w:t xml:space="preserve"> Примен</w:t>
      </w:r>
      <w:r w:rsidRPr="005F00AA">
        <w:rPr>
          <w:rFonts w:ascii="Times New Roman" w:eastAsia="Times New Roman" w:hAnsi="Times New Roman" w:cs="Times New Roman"/>
          <w:color w:val="000000"/>
          <w:spacing w:val="2"/>
          <w:sz w:val="28"/>
          <w:szCs w:val="28"/>
          <w:lang w:eastAsia="ru-RU"/>
        </w:rPr>
        <w:t>ив инструментальный метод ... показал в исследованиях, что...</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28.</w:t>
      </w:r>
      <w:r w:rsidR="00FF0FDF">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Для определения ... исследователи применяют такой показатель, как...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6"/>
          <w:sz w:val="28"/>
          <w:szCs w:val="28"/>
          <w:lang w:eastAsia="ru-RU"/>
        </w:rPr>
      </w:pPr>
      <w:r w:rsidRPr="005F00AA">
        <w:rPr>
          <w:rFonts w:ascii="Times New Roman" w:eastAsia="Times New Roman" w:hAnsi="Times New Roman" w:cs="Times New Roman"/>
          <w:color w:val="000000"/>
          <w:spacing w:val="6"/>
          <w:sz w:val="28"/>
          <w:szCs w:val="28"/>
          <w:lang w:eastAsia="ru-RU"/>
        </w:rPr>
        <w:t>29.</w:t>
      </w:r>
      <w:r w:rsidR="00FF0FDF">
        <w:rPr>
          <w:rFonts w:ascii="Times New Roman" w:eastAsia="Times New Roman" w:hAnsi="Times New Roman" w:cs="Times New Roman"/>
          <w:color w:val="000000"/>
          <w:spacing w:val="6"/>
          <w:sz w:val="28"/>
          <w:szCs w:val="28"/>
          <w:lang w:eastAsia="ru-RU"/>
        </w:rPr>
        <w:t xml:space="preserve"> </w:t>
      </w:r>
      <w:r w:rsidRPr="005F00AA">
        <w:rPr>
          <w:rFonts w:ascii="Times New Roman" w:eastAsia="Times New Roman" w:hAnsi="Times New Roman" w:cs="Times New Roman"/>
          <w:color w:val="000000"/>
          <w:spacing w:val="6"/>
          <w:sz w:val="28"/>
          <w:szCs w:val="28"/>
          <w:lang w:eastAsia="ru-RU"/>
        </w:rPr>
        <w:t xml:space="preserve">Так ... обнаружил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30.</w:t>
      </w:r>
      <w:r w:rsidR="00FF0FDF">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 xml:space="preserve">Таким образом, из представленных выше данных следует, что при </w:t>
      </w:r>
      <w:r w:rsidRPr="005F00AA">
        <w:rPr>
          <w:rFonts w:ascii="Times New Roman" w:eastAsia="Times New Roman" w:hAnsi="Times New Roman" w:cs="Times New Roman"/>
          <w:color w:val="000000"/>
          <w:spacing w:val="4"/>
          <w:sz w:val="28"/>
          <w:szCs w:val="28"/>
          <w:lang w:eastAsia="ru-RU"/>
        </w:rPr>
        <w:t>изучении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1"/>
          <w:sz w:val="28"/>
          <w:szCs w:val="28"/>
          <w:lang w:eastAsia="ru-RU"/>
        </w:rPr>
      </w:pPr>
      <w:r w:rsidRPr="005F00AA">
        <w:rPr>
          <w:rFonts w:ascii="Times New Roman" w:eastAsia="Times New Roman" w:hAnsi="Times New Roman" w:cs="Times New Roman"/>
          <w:color w:val="000000"/>
          <w:spacing w:val="1"/>
          <w:sz w:val="28"/>
          <w:szCs w:val="28"/>
          <w:lang w:eastAsia="ru-RU"/>
        </w:rPr>
        <w:t>31.</w:t>
      </w:r>
      <w:r w:rsidR="00FF0FDF">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Признаками различения методов служат различия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lang w:eastAsia="ru-RU"/>
        </w:rPr>
      </w:pPr>
      <w:r w:rsidRPr="005F00AA">
        <w:rPr>
          <w:rFonts w:ascii="Times New Roman" w:eastAsia="Times New Roman" w:hAnsi="Times New Roman" w:cs="Times New Roman"/>
          <w:color w:val="000000"/>
          <w:sz w:val="28"/>
          <w:szCs w:val="28"/>
          <w:lang w:eastAsia="ru-RU"/>
        </w:rPr>
        <w:t>32.</w:t>
      </w:r>
      <w:r w:rsidR="00FF0FDF">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 xml:space="preserve">Последующими исследователями было обнаружено, что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3"/>
          <w:sz w:val="28"/>
          <w:szCs w:val="28"/>
          <w:lang w:eastAsia="ru-RU"/>
        </w:rPr>
        <w:t>33.</w:t>
      </w:r>
      <w:r w:rsidR="00FF0FDF">
        <w:rPr>
          <w:rFonts w:ascii="Times New Roman" w:eastAsia="Times New Roman" w:hAnsi="Times New Roman" w:cs="Times New Roman"/>
          <w:color w:val="000000"/>
          <w:spacing w:val="3"/>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Обращает на себя внимание...</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lang w:eastAsia="ru-RU"/>
        </w:rPr>
      </w:pPr>
      <w:r w:rsidRPr="005F00AA">
        <w:rPr>
          <w:rFonts w:ascii="Times New Roman" w:eastAsia="Times New Roman" w:hAnsi="Times New Roman" w:cs="Times New Roman"/>
          <w:color w:val="000000"/>
          <w:sz w:val="28"/>
          <w:szCs w:val="28"/>
          <w:lang w:eastAsia="ru-RU"/>
        </w:rPr>
        <w:t>34.</w:t>
      </w:r>
      <w:r w:rsidR="00FF0FDF">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 xml:space="preserve">Свидетельствуют данные, приведенные в предыдущем разделе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1"/>
          <w:sz w:val="28"/>
          <w:szCs w:val="28"/>
          <w:lang w:eastAsia="ru-RU"/>
        </w:rPr>
        <w:t>35.</w:t>
      </w:r>
      <w:r w:rsidR="00FF0FDF">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Все эти данные дают основание пре</w:t>
      </w:r>
      <w:r w:rsidR="00FF0FDF">
        <w:rPr>
          <w:rFonts w:ascii="Times New Roman" w:eastAsia="Times New Roman" w:hAnsi="Times New Roman" w:cs="Times New Roman"/>
          <w:color w:val="000000"/>
          <w:spacing w:val="1"/>
          <w:sz w:val="28"/>
          <w:szCs w:val="28"/>
          <w:lang w:eastAsia="ru-RU"/>
        </w:rPr>
        <w:t xml:space="preserve">дполагать, что ... в последнее </w:t>
      </w:r>
      <w:r w:rsidRPr="005F00AA">
        <w:rPr>
          <w:rFonts w:ascii="Times New Roman" w:eastAsia="Times New Roman" w:hAnsi="Times New Roman" w:cs="Times New Roman"/>
          <w:color w:val="000000"/>
          <w:spacing w:val="2"/>
          <w:sz w:val="28"/>
          <w:szCs w:val="28"/>
          <w:lang w:eastAsia="ru-RU"/>
        </w:rPr>
        <w:t>время важное значение приобретает вопрос 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36.</w:t>
      </w:r>
      <w:r w:rsidR="00FF0FDF">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Многие исследователи показали, что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37.</w:t>
      </w:r>
      <w:r w:rsidR="00FF0FDF">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Группой известных советских ученых ( ) показано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1"/>
          <w:sz w:val="28"/>
          <w:szCs w:val="28"/>
          <w:lang w:eastAsia="ru-RU"/>
        </w:rPr>
      </w:pPr>
      <w:r w:rsidRPr="005F00AA">
        <w:rPr>
          <w:rFonts w:ascii="Times New Roman" w:eastAsia="Times New Roman" w:hAnsi="Times New Roman" w:cs="Times New Roman"/>
          <w:color w:val="000000"/>
          <w:spacing w:val="1"/>
          <w:sz w:val="28"/>
          <w:szCs w:val="28"/>
          <w:lang w:eastAsia="ru-RU"/>
        </w:rPr>
        <w:t>38.</w:t>
      </w:r>
      <w:r w:rsidR="00791ADF">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 xml:space="preserve">Широкое применение нашел метод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4"/>
          <w:sz w:val="28"/>
          <w:szCs w:val="28"/>
          <w:lang w:eastAsia="ru-RU"/>
        </w:rPr>
      </w:pPr>
      <w:r w:rsidRPr="005F00AA">
        <w:rPr>
          <w:rFonts w:ascii="Times New Roman" w:eastAsia="Times New Roman" w:hAnsi="Times New Roman" w:cs="Times New Roman"/>
          <w:color w:val="000000"/>
          <w:spacing w:val="4"/>
          <w:sz w:val="28"/>
          <w:szCs w:val="28"/>
          <w:lang w:eastAsia="ru-RU"/>
        </w:rPr>
        <w:t>39.</w:t>
      </w:r>
      <w:r w:rsidR="00791ADF">
        <w:rPr>
          <w:rFonts w:ascii="Times New Roman" w:eastAsia="Times New Roman" w:hAnsi="Times New Roman" w:cs="Times New Roman"/>
          <w:color w:val="000000"/>
          <w:spacing w:val="4"/>
          <w:sz w:val="28"/>
          <w:szCs w:val="28"/>
          <w:lang w:eastAsia="ru-RU"/>
        </w:rPr>
        <w:t xml:space="preserve"> О</w:t>
      </w:r>
      <w:r w:rsidRPr="005F00AA">
        <w:rPr>
          <w:rFonts w:ascii="Times New Roman" w:eastAsia="Times New Roman" w:hAnsi="Times New Roman" w:cs="Times New Roman"/>
          <w:color w:val="000000"/>
          <w:spacing w:val="4"/>
          <w:sz w:val="28"/>
          <w:szCs w:val="28"/>
          <w:lang w:eastAsia="ru-RU"/>
        </w:rPr>
        <w:t xml:space="preserve">чевидно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4"/>
          <w:sz w:val="28"/>
          <w:szCs w:val="28"/>
          <w:lang w:eastAsia="ru-RU"/>
        </w:rPr>
      </w:pPr>
      <w:r w:rsidRPr="005F00AA">
        <w:rPr>
          <w:rFonts w:ascii="Times New Roman" w:eastAsia="Times New Roman" w:hAnsi="Times New Roman" w:cs="Times New Roman"/>
          <w:color w:val="000000"/>
          <w:spacing w:val="4"/>
          <w:sz w:val="28"/>
          <w:szCs w:val="28"/>
          <w:lang w:eastAsia="ru-RU"/>
        </w:rPr>
        <w:t>40.</w:t>
      </w:r>
      <w:r w:rsidR="00791ADF">
        <w:rPr>
          <w:rFonts w:ascii="Times New Roman" w:eastAsia="Times New Roman" w:hAnsi="Times New Roman" w:cs="Times New Roman"/>
          <w:color w:val="000000"/>
          <w:spacing w:val="4"/>
          <w:sz w:val="28"/>
          <w:szCs w:val="28"/>
          <w:lang w:eastAsia="ru-RU"/>
        </w:rPr>
        <w:t xml:space="preserve"> </w:t>
      </w:r>
      <w:r w:rsidRPr="005F00AA">
        <w:rPr>
          <w:rFonts w:ascii="Times New Roman" w:eastAsia="Times New Roman" w:hAnsi="Times New Roman" w:cs="Times New Roman"/>
          <w:color w:val="000000"/>
          <w:spacing w:val="4"/>
          <w:sz w:val="28"/>
          <w:szCs w:val="28"/>
          <w:lang w:eastAsia="ru-RU"/>
        </w:rPr>
        <w:t>Мы полагаем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3"/>
          <w:sz w:val="28"/>
          <w:szCs w:val="28"/>
          <w:lang w:eastAsia="ru-RU"/>
        </w:rPr>
        <w:t>41.</w:t>
      </w:r>
      <w:r w:rsidR="00791ADF">
        <w:rPr>
          <w:rFonts w:ascii="Times New Roman" w:eastAsia="Times New Roman" w:hAnsi="Times New Roman" w:cs="Times New Roman"/>
          <w:color w:val="000000"/>
          <w:spacing w:val="3"/>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Данные нашего исследования согласуются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42.</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Таким образом, учитывая вышеизложенное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3"/>
          <w:sz w:val="28"/>
          <w:szCs w:val="28"/>
          <w:lang w:eastAsia="ru-RU"/>
        </w:rPr>
        <w:t>43.</w:t>
      </w:r>
      <w:r w:rsidR="00A72165">
        <w:rPr>
          <w:rFonts w:ascii="Times New Roman" w:eastAsia="Times New Roman" w:hAnsi="Times New Roman" w:cs="Times New Roman"/>
          <w:color w:val="000000"/>
          <w:spacing w:val="3"/>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Полученные данные отрицают...</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44.</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Но практический опыт показывает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45.</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Интересные данные в результате исследований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46.</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 xml:space="preserve">Больший практический интерес представляет его диссертационная </w:t>
      </w:r>
      <w:r w:rsidRPr="005F00AA">
        <w:rPr>
          <w:rFonts w:ascii="Times New Roman" w:eastAsia="Times New Roman" w:hAnsi="Times New Roman" w:cs="Times New Roman"/>
          <w:color w:val="000000"/>
          <w:spacing w:val="5"/>
          <w:sz w:val="28"/>
          <w:szCs w:val="28"/>
          <w:lang w:eastAsia="ru-RU"/>
        </w:rPr>
        <w:t>работа...</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lastRenderedPageBreak/>
        <w:t>47.</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В качестве примера можно взять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3"/>
          <w:sz w:val="28"/>
          <w:szCs w:val="28"/>
          <w:lang w:eastAsia="ru-RU"/>
        </w:rPr>
      </w:pPr>
      <w:r w:rsidRPr="005F00AA">
        <w:rPr>
          <w:rFonts w:ascii="Times New Roman" w:eastAsia="Times New Roman" w:hAnsi="Times New Roman" w:cs="Times New Roman"/>
          <w:color w:val="000000"/>
          <w:spacing w:val="3"/>
          <w:sz w:val="28"/>
          <w:szCs w:val="28"/>
          <w:lang w:eastAsia="ru-RU"/>
        </w:rPr>
        <w:t>48.</w:t>
      </w:r>
      <w:r w:rsidR="00A72165">
        <w:rPr>
          <w:rFonts w:ascii="Times New Roman" w:eastAsia="Times New Roman" w:hAnsi="Times New Roman" w:cs="Times New Roman"/>
          <w:color w:val="000000"/>
          <w:spacing w:val="3"/>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 xml:space="preserve">Но все же следует отметить...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49.</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Из всего выше</w:t>
      </w:r>
      <w:r w:rsidR="00A72165">
        <w:rPr>
          <w:rFonts w:ascii="Times New Roman" w:eastAsia="Times New Roman" w:hAnsi="Times New Roman" w:cs="Times New Roman"/>
          <w:color w:val="000000"/>
          <w:spacing w:val="2"/>
          <w:sz w:val="28"/>
          <w:szCs w:val="28"/>
          <w:lang w:eastAsia="ru-RU"/>
        </w:rPr>
        <w:t>изложенного</w:t>
      </w:r>
      <w:r w:rsidRPr="005F00AA">
        <w:rPr>
          <w:rFonts w:ascii="Times New Roman" w:eastAsia="Times New Roman" w:hAnsi="Times New Roman" w:cs="Times New Roman"/>
          <w:color w:val="000000"/>
          <w:spacing w:val="2"/>
          <w:sz w:val="28"/>
          <w:szCs w:val="28"/>
          <w:lang w:eastAsia="ru-RU"/>
        </w:rPr>
        <w:t xml:space="preserve"> можно заключить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50.</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Сказанное можно отнести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lang w:eastAsia="ru-RU"/>
        </w:rPr>
      </w:pPr>
      <w:r w:rsidRPr="005F00AA">
        <w:rPr>
          <w:rFonts w:ascii="Times New Roman" w:eastAsia="Times New Roman" w:hAnsi="Times New Roman" w:cs="Times New Roman"/>
          <w:color w:val="000000"/>
          <w:sz w:val="28"/>
          <w:szCs w:val="28"/>
          <w:lang w:eastAsia="ru-RU"/>
        </w:rPr>
        <w:t>51.</w:t>
      </w:r>
      <w:r w:rsidR="00A72165">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 xml:space="preserve">Здесь будет уместно вспомнить, что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1"/>
          <w:sz w:val="28"/>
          <w:szCs w:val="28"/>
          <w:lang w:eastAsia="ru-RU"/>
        </w:rPr>
        <w:t>52.</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Со времени опубликования (Ивановым) своих ставших классическими</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 тем не менее, вопрос этот и до настоящего времени привлекает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1"/>
          <w:sz w:val="28"/>
          <w:szCs w:val="28"/>
          <w:lang w:eastAsia="ru-RU"/>
        </w:rPr>
        <w:t>53.</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 xml:space="preserve">Мнение большинства исследователей едино с высказыванием </w:t>
      </w:r>
      <w:r w:rsidRPr="005F00AA">
        <w:rPr>
          <w:rFonts w:ascii="Times New Roman" w:eastAsia="Times New Roman" w:hAnsi="Times New Roman" w:cs="Times New Roman"/>
          <w:color w:val="000000"/>
          <w:spacing w:val="2"/>
          <w:sz w:val="28"/>
          <w:szCs w:val="28"/>
          <w:lang w:eastAsia="ru-RU"/>
        </w:rPr>
        <w:t xml:space="preserve">(Иванова) о том, что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 xml:space="preserve">54. Позднее Иванов нашел, что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55.</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Иванов выделил три формы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56.</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Еще раньше Иванов выделил два типа...</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1"/>
          <w:sz w:val="28"/>
          <w:szCs w:val="28"/>
          <w:lang w:eastAsia="ru-RU"/>
        </w:rPr>
      </w:pPr>
      <w:r w:rsidRPr="005F00AA">
        <w:rPr>
          <w:rFonts w:ascii="Times New Roman" w:eastAsia="Times New Roman" w:hAnsi="Times New Roman" w:cs="Times New Roman"/>
          <w:color w:val="000000"/>
          <w:spacing w:val="1"/>
          <w:sz w:val="28"/>
          <w:szCs w:val="28"/>
          <w:lang w:eastAsia="ru-RU"/>
        </w:rPr>
        <w:t>57.</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 xml:space="preserve">В исследованиях Иванова показано, что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58.</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Иванов считает, 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1"/>
          <w:sz w:val="28"/>
          <w:szCs w:val="28"/>
          <w:lang w:eastAsia="ru-RU"/>
        </w:rPr>
      </w:pPr>
      <w:r w:rsidRPr="005F00AA">
        <w:rPr>
          <w:rFonts w:ascii="Times New Roman" w:eastAsia="Times New Roman" w:hAnsi="Times New Roman" w:cs="Times New Roman"/>
          <w:color w:val="000000"/>
          <w:spacing w:val="1"/>
          <w:sz w:val="28"/>
          <w:szCs w:val="28"/>
          <w:lang w:eastAsia="ru-RU"/>
        </w:rPr>
        <w:t>59.</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 xml:space="preserve">Еще (Иванов) высказал предположение, 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60.</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Иванов (Петров) показали, 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61.</w:t>
      </w:r>
      <w:r w:rsidR="00A72165">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 xml:space="preserve">Предложенный Ивановым ... широко обсуждался в литературе и было </w:t>
      </w:r>
      <w:r w:rsidRPr="005F00AA">
        <w:rPr>
          <w:rFonts w:ascii="Times New Roman" w:eastAsia="Times New Roman" w:hAnsi="Times New Roman" w:cs="Times New Roman"/>
          <w:color w:val="000000"/>
          <w:spacing w:val="3"/>
          <w:sz w:val="28"/>
          <w:szCs w:val="28"/>
          <w:lang w:eastAsia="ru-RU"/>
        </w:rPr>
        <w:t>показано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1"/>
          <w:sz w:val="28"/>
          <w:szCs w:val="28"/>
          <w:lang w:eastAsia="ru-RU"/>
        </w:rPr>
      </w:pPr>
      <w:r w:rsidRPr="005F00AA">
        <w:rPr>
          <w:rFonts w:ascii="Times New Roman" w:eastAsia="Times New Roman" w:hAnsi="Times New Roman" w:cs="Times New Roman"/>
          <w:color w:val="000000"/>
          <w:spacing w:val="1"/>
          <w:sz w:val="28"/>
          <w:szCs w:val="28"/>
          <w:lang w:eastAsia="ru-RU"/>
        </w:rPr>
        <w:t>62.</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Как показали исследования Иванова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63.</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При изучении этой проблемы Иванов получил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64.</w:t>
      </w:r>
      <w:r w:rsidR="00A72165">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 xml:space="preserve">Предположение о ... было подтверждено в исследованиях Иванова, </w:t>
      </w:r>
      <w:r w:rsidRPr="005F00AA">
        <w:rPr>
          <w:rFonts w:ascii="Times New Roman" w:eastAsia="Times New Roman" w:hAnsi="Times New Roman" w:cs="Times New Roman"/>
          <w:color w:val="000000"/>
          <w:spacing w:val="1"/>
          <w:sz w:val="28"/>
          <w:szCs w:val="28"/>
          <w:lang w:eastAsia="ru-RU"/>
        </w:rPr>
        <w:t>однако авторы по-разному трактуют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3"/>
          <w:sz w:val="28"/>
          <w:szCs w:val="28"/>
          <w:lang w:eastAsia="ru-RU"/>
        </w:rPr>
      </w:pPr>
      <w:r w:rsidRPr="005F00AA">
        <w:rPr>
          <w:rFonts w:ascii="Times New Roman" w:eastAsia="Times New Roman" w:hAnsi="Times New Roman" w:cs="Times New Roman"/>
          <w:color w:val="000000"/>
          <w:spacing w:val="3"/>
          <w:sz w:val="28"/>
          <w:szCs w:val="28"/>
          <w:lang w:eastAsia="ru-RU"/>
        </w:rPr>
        <w:t>65.</w:t>
      </w:r>
      <w:r w:rsidR="00A72165">
        <w:rPr>
          <w:rFonts w:ascii="Times New Roman" w:eastAsia="Times New Roman" w:hAnsi="Times New Roman" w:cs="Times New Roman"/>
          <w:color w:val="000000"/>
          <w:spacing w:val="3"/>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Иванов счита</w:t>
      </w:r>
      <w:r w:rsidR="00A72165">
        <w:rPr>
          <w:rFonts w:ascii="Times New Roman" w:eastAsia="Times New Roman" w:hAnsi="Times New Roman" w:cs="Times New Roman"/>
          <w:color w:val="000000"/>
          <w:spacing w:val="3"/>
          <w:sz w:val="28"/>
          <w:szCs w:val="28"/>
          <w:lang w:eastAsia="ru-RU"/>
        </w:rPr>
        <w:t>е</w:t>
      </w:r>
      <w:r w:rsidRPr="005F00AA">
        <w:rPr>
          <w:rFonts w:ascii="Times New Roman" w:eastAsia="Times New Roman" w:hAnsi="Times New Roman" w:cs="Times New Roman"/>
          <w:color w:val="000000"/>
          <w:spacing w:val="3"/>
          <w:sz w:val="28"/>
          <w:szCs w:val="28"/>
          <w:lang w:eastAsia="ru-RU"/>
        </w:rPr>
        <w:t xml:space="preserve">т, что ... другую точку зрения высказывает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66.</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Влияние (действие) ... Отсюда было впервые изучено Ивановым ... При этом он считает, что ...</w:t>
      </w:r>
    </w:p>
    <w:p w:rsidR="00A72165"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67.</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Иванов отмечает, несмотря на то, что ... до сих пор нет рациональной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68. Имеются также сведения (Иванова, Петрова) о том, 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3"/>
          <w:sz w:val="28"/>
          <w:szCs w:val="28"/>
          <w:lang w:eastAsia="ru-RU"/>
        </w:rPr>
      </w:pPr>
      <w:r w:rsidRPr="005F00AA">
        <w:rPr>
          <w:rFonts w:ascii="Times New Roman" w:eastAsia="Times New Roman" w:hAnsi="Times New Roman" w:cs="Times New Roman"/>
          <w:color w:val="000000"/>
          <w:spacing w:val="3"/>
          <w:sz w:val="28"/>
          <w:szCs w:val="28"/>
          <w:lang w:eastAsia="ru-RU"/>
        </w:rPr>
        <w:t>69.</w:t>
      </w:r>
      <w:r w:rsidR="00A72165">
        <w:rPr>
          <w:rFonts w:ascii="Times New Roman" w:eastAsia="Times New Roman" w:hAnsi="Times New Roman" w:cs="Times New Roman"/>
          <w:color w:val="000000"/>
          <w:spacing w:val="3"/>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 xml:space="preserve">Автор нашел, что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lastRenderedPageBreak/>
        <w:t>70.</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В последних исследованиях ... было подтверждено положение о том, </w:t>
      </w:r>
      <w:r w:rsidRPr="005F00AA">
        <w:rPr>
          <w:rFonts w:ascii="Times New Roman" w:eastAsia="Times New Roman" w:hAnsi="Times New Roman" w:cs="Times New Roman"/>
          <w:color w:val="000000"/>
          <w:spacing w:val="6"/>
          <w:sz w:val="28"/>
          <w:szCs w:val="28"/>
          <w:lang w:eastAsia="ru-RU"/>
        </w:rPr>
        <w:t>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71.</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Аналогичную точку зрения высказывают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72.</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Проанализировав имеющиеся литературные данные о ... и результаты</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собственных исследований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73.</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В литературе существует ряд трактовок (два) понятия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74.</w:t>
      </w:r>
      <w:r w:rsidR="00A72165">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 xml:space="preserve">Таким образом, анализ литературных источников (данных) показывает, </w:t>
      </w:r>
      <w:r w:rsidRPr="005F00AA">
        <w:rPr>
          <w:rFonts w:ascii="Times New Roman" w:eastAsia="Times New Roman" w:hAnsi="Times New Roman" w:cs="Times New Roman"/>
          <w:color w:val="000000"/>
          <w:spacing w:val="2"/>
          <w:sz w:val="28"/>
          <w:szCs w:val="28"/>
          <w:lang w:eastAsia="ru-RU"/>
        </w:rPr>
        <w:t xml:space="preserve">что при изучении ... в настоящее время отчетливо проявляется </w:t>
      </w:r>
      <w:r w:rsidRPr="005F00AA">
        <w:rPr>
          <w:rFonts w:ascii="Times New Roman" w:eastAsia="Times New Roman" w:hAnsi="Times New Roman" w:cs="Times New Roman"/>
          <w:color w:val="000000"/>
          <w:spacing w:val="4"/>
          <w:sz w:val="28"/>
          <w:szCs w:val="28"/>
          <w:lang w:eastAsia="ru-RU"/>
        </w:rPr>
        <w:t xml:space="preserve">тенденция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3"/>
          <w:sz w:val="28"/>
          <w:szCs w:val="28"/>
          <w:lang w:eastAsia="ru-RU"/>
        </w:rPr>
      </w:pPr>
      <w:r w:rsidRPr="005F00AA">
        <w:rPr>
          <w:rFonts w:ascii="Times New Roman" w:eastAsia="Times New Roman" w:hAnsi="Times New Roman" w:cs="Times New Roman"/>
          <w:color w:val="000000"/>
          <w:spacing w:val="3"/>
          <w:sz w:val="28"/>
          <w:szCs w:val="28"/>
          <w:lang w:eastAsia="ru-RU"/>
        </w:rPr>
        <w:t>75.</w:t>
      </w:r>
      <w:r w:rsidR="00A72165">
        <w:rPr>
          <w:rFonts w:ascii="Times New Roman" w:eastAsia="Times New Roman" w:hAnsi="Times New Roman" w:cs="Times New Roman"/>
          <w:color w:val="000000"/>
          <w:spacing w:val="3"/>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 xml:space="preserve">Анализ данных свидетельствует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3"/>
          <w:sz w:val="28"/>
          <w:szCs w:val="28"/>
          <w:lang w:eastAsia="ru-RU"/>
        </w:rPr>
      </w:pPr>
      <w:r w:rsidRPr="005F00AA">
        <w:rPr>
          <w:rFonts w:ascii="Times New Roman" w:eastAsia="Times New Roman" w:hAnsi="Times New Roman" w:cs="Times New Roman"/>
          <w:color w:val="000000"/>
          <w:spacing w:val="3"/>
          <w:sz w:val="28"/>
          <w:szCs w:val="28"/>
          <w:lang w:eastAsia="ru-RU"/>
        </w:rPr>
        <w:t>76.</w:t>
      </w:r>
      <w:r w:rsidR="00A72165">
        <w:rPr>
          <w:rFonts w:ascii="Times New Roman" w:eastAsia="Times New Roman" w:hAnsi="Times New Roman" w:cs="Times New Roman"/>
          <w:color w:val="000000"/>
          <w:spacing w:val="3"/>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 xml:space="preserve">Анализируя, следует отметить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77.</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Анализ литературных данных о состоянии ... свидетельствует, что</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большинство авторов высказывают сходное мнение о том, 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3"/>
          <w:sz w:val="28"/>
          <w:szCs w:val="28"/>
          <w:lang w:eastAsia="ru-RU"/>
        </w:rPr>
      </w:pPr>
      <w:r w:rsidRPr="005F00AA">
        <w:rPr>
          <w:rFonts w:ascii="Times New Roman" w:eastAsia="Times New Roman" w:hAnsi="Times New Roman" w:cs="Times New Roman"/>
          <w:color w:val="000000"/>
          <w:spacing w:val="3"/>
          <w:sz w:val="28"/>
          <w:szCs w:val="28"/>
          <w:lang w:eastAsia="ru-RU"/>
        </w:rPr>
        <w:t>78.</w:t>
      </w:r>
      <w:r w:rsidR="00A72165">
        <w:rPr>
          <w:rFonts w:ascii="Times New Roman" w:eastAsia="Times New Roman" w:hAnsi="Times New Roman" w:cs="Times New Roman"/>
          <w:color w:val="000000"/>
          <w:spacing w:val="3"/>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 xml:space="preserve">Большинство авторов, изучавших ... считают, 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79.</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По мнению ряда авторов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80.</w:t>
      </w:r>
      <w:r w:rsidR="00A72165">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 xml:space="preserve">Однако приводимые различными авторами данные о ... сильно </w:t>
      </w:r>
      <w:r w:rsidRPr="005F00AA">
        <w:rPr>
          <w:rFonts w:ascii="Times New Roman" w:eastAsia="Times New Roman" w:hAnsi="Times New Roman" w:cs="Times New Roman"/>
          <w:color w:val="000000"/>
          <w:spacing w:val="3"/>
          <w:sz w:val="28"/>
          <w:szCs w:val="28"/>
          <w:lang w:eastAsia="ru-RU"/>
        </w:rPr>
        <w:t>различаются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lang w:eastAsia="ru-RU"/>
        </w:rPr>
      </w:pPr>
      <w:r w:rsidRPr="005F00AA">
        <w:rPr>
          <w:rFonts w:ascii="Times New Roman" w:eastAsia="Times New Roman" w:hAnsi="Times New Roman" w:cs="Times New Roman"/>
          <w:color w:val="000000"/>
          <w:sz w:val="28"/>
          <w:szCs w:val="28"/>
          <w:lang w:eastAsia="ru-RU"/>
        </w:rPr>
        <w:t>81.</w:t>
      </w:r>
      <w:r w:rsidR="00A72165">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 xml:space="preserve">Многие авторы отмечают, 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82.</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Авторы пришли к выводу...</w:t>
      </w:r>
    </w:p>
    <w:tbl>
      <w:tblPr>
        <w:tblW w:w="0" w:type="auto"/>
        <w:tblInd w:w="40" w:type="dxa"/>
        <w:tblLayout w:type="fixed"/>
        <w:tblCellMar>
          <w:left w:w="40" w:type="dxa"/>
          <w:right w:w="40" w:type="dxa"/>
        </w:tblCellMar>
        <w:tblLook w:val="0000"/>
      </w:tblPr>
      <w:tblGrid>
        <w:gridCol w:w="2851"/>
        <w:gridCol w:w="3475"/>
      </w:tblGrid>
      <w:tr w:rsidR="005F00AA" w:rsidRPr="005F00AA" w:rsidTr="00F505D8">
        <w:trPr>
          <w:trHeight w:hRule="exact" w:val="259"/>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6"/>
                <w:sz w:val="28"/>
                <w:szCs w:val="28"/>
                <w:lang w:eastAsia="ru-RU"/>
              </w:rPr>
              <w:t>1. Виду ...</w:t>
            </w:r>
          </w:p>
        </w:tc>
        <w:tc>
          <w:tcPr>
            <w:tcW w:w="3475" w:type="dxa"/>
            <w:tcBorders>
              <w:top w:val="nil"/>
              <w:left w:val="nil"/>
              <w:bottom w:val="nil"/>
              <w:right w:val="nil"/>
            </w:tcBorders>
            <w:shd w:val="clear" w:color="auto" w:fill="FFFFFF"/>
          </w:tcPr>
          <w:p w:rsidR="005F00AA" w:rsidRPr="005F00AA" w:rsidRDefault="005F00AA" w:rsidP="00742ECE">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 xml:space="preserve">1. </w:t>
            </w:r>
            <w:r w:rsidR="00742ECE">
              <w:rPr>
                <w:rFonts w:ascii="Times New Roman" w:eastAsia="Times New Roman" w:hAnsi="Times New Roman" w:cs="Times New Roman"/>
                <w:color w:val="000000"/>
                <w:sz w:val="28"/>
                <w:szCs w:val="28"/>
                <w:lang w:eastAsia="ru-RU"/>
              </w:rPr>
              <w:t xml:space="preserve">Действительно </w:t>
            </w:r>
          </w:p>
        </w:tc>
      </w:tr>
      <w:tr w:rsidR="005F00AA" w:rsidRPr="005F00AA" w:rsidTr="00F505D8">
        <w:trPr>
          <w:trHeight w:hRule="exact" w:val="30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7"/>
                <w:sz w:val="28"/>
                <w:szCs w:val="28"/>
                <w:lang w:eastAsia="ru-RU"/>
              </w:rPr>
              <w:t>2. Вместо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 В результате ...</w:t>
            </w:r>
          </w:p>
        </w:tc>
      </w:tr>
      <w:tr w:rsidR="005F00AA" w:rsidRPr="005F00AA" w:rsidTr="00F505D8">
        <w:trPr>
          <w:trHeight w:hRule="exact" w:val="29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8"/>
                <w:sz w:val="28"/>
                <w:szCs w:val="28"/>
                <w:lang w:eastAsia="ru-RU"/>
              </w:rPr>
              <w:t>3. Вроде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3. Вызвано это ...</w:t>
            </w:r>
          </w:p>
        </w:tc>
      </w:tr>
      <w:tr w:rsidR="005F00AA" w:rsidRPr="005F00AA" w:rsidTr="00F505D8">
        <w:trPr>
          <w:trHeight w:hRule="exact" w:val="30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5"/>
                <w:sz w:val="28"/>
                <w:szCs w:val="28"/>
                <w:lang w:eastAsia="ru-RU"/>
              </w:rPr>
              <w:t>4. Вследствие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4. Во время ...</w:t>
            </w:r>
          </w:p>
        </w:tc>
      </w:tr>
      <w:tr w:rsidR="005F00AA" w:rsidRPr="005F00AA" w:rsidTr="00F505D8">
        <w:trPr>
          <w:trHeight w:hRule="exact" w:val="29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4"/>
                <w:sz w:val="28"/>
                <w:szCs w:val="28"/>
                <w:lang w:eastAsia="ru-RU"/>
              </w:rPr>
              <w:t>5. Впоследствии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5. В дальнейшем ...</w:t>
            </w:r>
          </w:p>
        </w:tc>
      </w:tr>
      <w:tr w:rsidR="005F00AA" w:rsidRPr="005F00AA" w:rsidTr="00F505D8">
        <w:trPr>
          <w:trHeight w:hRule="exact" w:val="307"/>
        </w:trPr>
        <w:tc>
          <w:tcPr>
            <w:tcW w:w="2851" w:type="dxa"/>
            <w:tcBorders>
              <w:top w:val="nil"/>
              <w:left w:val="nil"/>
              <w:bottom w:val="nil"/>
              <w:right w:val="nil"/>
            </w:tcBorders>
            <w:shd w:val="clear" w:color="auto" w:fill="FFFFFF"/>
          </w:tcPr>
          <w:p w:rsidR="005F00AA" w:rsidRPr="005F00AA" w:rsidRDefault="005F00AA" w:rsidP="00C3189D">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4"/>
                <w:sz w:val="28"/>
                <w:szCs w:val="28"/>
                <w:lang w:eastAsia="ru-RU"/>
              </w:rPr>
              <w:t>6.</w:t>
            </w:r>
            <w:r w:rsidR="00742ECE">
              <w:rPr>
                <w:rFonts w:ascii="Times New Roman" w:eastAsia="Times New Roman" w:hAnsi="Times New Roman" w:cs="Times New Roman"/>
                <w:color w:val="000000"/>
                <w:spacing w:val="4"/>
                <w:sz w:val="28"/>
                <w:szCs w:val="28"/>
                <w:lang w:eastAsia="ru-RU"/>
              </w:rPr>
              <w:t xml:space="preserve"> </w:t>
            </w:r>
            <w:r w:rsidR="00742ECE" w:rsidRPr="00742ECE">
              <w:rPr>
                <w:rFonts w:ascii="Times New Roman" w:eastAsia="Times New Roman" w:hAnsi="Times New Roman" w:cs="Times New Roman"/>
                <w:color w:val="000000"/>
                <w:spacing w:val="4"/>
                <w:sz w:val="28"/>
                <w:szCs w:val="28"/>
                <w:lang w:eastAsia="ru-RU"/>
              </w:rPr>
              <w:t>В частности ...</w:t>
            </w:r>
            <w:r w:rsidR="00C3189D">
              <w:rPr>
                <w:rFonts w:ascii="Times New Roman" w:eastAsia="Times New Roman" w:hAnsi="Times New Roman" w:cs="Times New Roman"/>
                <w:color w:val="000000"/>
                <w:spacing w:val="4"/>
                <w:sz w:val="28"/>
                <w:szCs w:val="28"/>
                <w:lang w:eastAsia="ru-RU"/>
              </w:rPr>
              <w:t>Д</w:t>
            </w:r>
            <w:r w:rsidRPr="005F00AA">
              <w:rPr>
                <w:rFonts w:ascii="Times New Roman" w:eastAsia="Times New Roman" w:hAnsi="Times New Roman" w:cs="Times New Roman"/>
                <w:color w:val="000000"/>
                <w:spacing w:val="4"/>
                <w:sz w:val="28"/>
                <w:szCs w:val="28"/>
                <w:lang w:eastAsia="ru-RU"/>
              </w:rPr>
              <w:t>ействительн</w:t>
            </w:r>
            <w:r w:rsidR="00C3189D">
              <w:rPr>
                <w:rFonts w:ascii="Times New Roman" w:eastAsia="Times New Roman" w:hAnsi="Times New Roman" w:cs="Times New Roman"/>
                <w:color w:val="000000"/>
                <w:spacing w:val="4"/>
                <w:sz w:val="28"/>
                <w:szCs w:val="28"/>
                <w:lang w:eastAsia="ru-RU"/>
              </w:rPr>
              <w:t>о</w:t>
            </w:r>
            <w:r w:rsidRPr="005F00AA">
              <w:rPr>
                <w:rFonts w:ascii="Times New Roman" w:eastAsia="Times New Roman" w:hAnsi="Times New Roman" w:cs="Times New Roman"/>
                <w:color w:val="000000"/>
                <w:spacing w:val="4"/>
                <w:sz w:val="28"/>
                <w:szCs w:val="28"/>
                <w:lang w:eastAsia="ru-RU"/>
              </w:rPr>
              <w:t>о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6. Более того ...</w:t>
            </w:r>
          </w:p>
        </w:tc>
      </w:tr>
      <w:tr w:rsidR="005F00AA" w:rsidRPr="005F00AA" w:rsidTr="00F505D8">
        <w:trPr>
          <w:trHeight w:hRule="exact" w:val="28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5"/>
                <w:sz w:val="28"/>
                <w:szCs w:val="28"/>
                <w:lang w:eastAsia="ru-RU"/>
              </w:rPr>
              <w:t>7. Естественно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7. К сожалению ...</w:t>
            </w:r>
          </w:p>
        </w:tc>
      </w:tr>
      <w:tr w:rsidR="005F00AA" w:rsidRPr="005F00AA" w:rsidTr="00F505D8">
        <w:trPr>
          <w:trHeight w:hRule="exact" w:val="31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8"/>
                <w:sz w:val="28"/>
                <w:szCs w:val="28"/>
                <w:lang w:eastAsia="ru-RU"/>
              </w:rPr>
              <w:t>8. Зато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 Кроме того ...</w:t>
            </w:r>
          </w:p>
        </w:tc>
      </w:tr>
      <w:tr w:rsidR="005F00AA" w:rsidRPr="005F00AA" w:rsidTr="00F505D8">
        <w:trPr>
          <w:trHeight w:hRule="exact" w:val="29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8"/>
                <w:sz w:val="28"/>
                <w:szCs w:val="28"/>
                <w:lang w:eastAsia="ru-RU"/>
              </w:rPr>
              <w:t>9. Затем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9. Таким образом ...</w:t>
            </w:r>
          </w:p>
        </w:tc>
      </w:tr>
      <w:tr w:rsidR="005F00AA" w:rsidRPr="005F00AA" w:rsidTr="00F505D8">
        <w:trPr>
          <w:trHeight w:hRule="exact" w:val="307"/>
        </w:trPr>
        <w:tc>
          <w:tcPr>
            <w:tcW w:w="2851" w:type="dxa"/>
            <w:tcBorders>
              <w:top w:val="nil"/>
              <w:left w:val="nil"/>
              <w:bottom w:val="nil"/>
              <w:right w:val="nil"/>
            </w:tcBorders>
            <w:shd w:val="clear" w:color="auto" w:fill="FFFFFF"/>
          </w:tcPr>
          <w:p w:rsidR="005F00AA" w:rsidRPr="005F00AA" w:rsidRDefault="00C3189D"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eastAsia="ru-RU"/>
              </w:rPr>
              <w:t xml:space="preserve">10. </w:t>
            </w:r>
            <w:r w:rsidR="005F00AA" w:rsidRPr="005F00AA">
              <w:rPr>
                <w:rFonts w:ascii="Times New Roman" w:eastAsia="Times New Roman" w:hAnsi="Times New Roman" w:cs="Times New Roman"/>
                <w:color w:val="000000"/>
                <w:spacing w:val="7"/>
                <w:sz w:val="28"/>
                <w:szCs w:val="28"/>
                <w:lang w:eastAsia="ru-RU"/>
              </w:rPr>
              <w:t>Итак...</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10. Между тем ...</w:t>
            </w:r>
          </w:p>
        </w:tc>
      </w:tr>
      <w:tr w:rsidR="005F00AA" w:rsidRPr="005F00AA" w:rsidTr="00F505D8">
        <w:trPr>
          <w:trHeight w:hRule="exact" w:val="29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11.Однако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11. Известно, что ...</w:t>
            </w:r>
          </w:p>
        </w:tc>
      </w:tr>
      <w:tr w:rsidR="005F00AA" w:rsidRPr="005F00AA" w:rsidTr="00F505D8">
        <w:trPr>
          <w:trHeight w:hRule="exact" w:val="31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12.Подобно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12. По существу ...</w:t>
            </w:r>
          </w:p>
        </w:tc>
      </w:tr>
      <w:tr w:rsidR="005F00AA" w:rsidRPr="005F00AA" w:rsidTr="00F505D8">
        <w:trPr>
          <w:trHeight w:hRule="exact" w:val="27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13.Насчет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13. Из-за этого ...</w:t>
            </w:r>
          </w:p>
        </w:tc>
      </w:tr>
      <w:tr w:rsidR="005F00AA" w:rsidRPr="005F00AA" w:rsidTr="00F505D8">
        <w:trPr>
          <w:trHeight w:hRule="exact" w:val="30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14.Наподобие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14. Одним словом ...</w:t>
            </w:r>
          </w:p>
        </w:tc>
      </w:tr>
      <w:tr w:rsidR="005F00AA" w:rsidRPr="005F00AA" w:rsidTr="00F505D8">
        <w:trPr>
          <w:trHeight w:hRule="exact" w:val="31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15.Притом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15. По-видимому ...</w:t>
            </w:r>
          </w:p>
        </w:tc>
      </w:tr>
      <w:tr w:rsidR="005F00AA" w:rsidRPr="005F00AA" w:rsidTr="00F505D8">
        <w:trPr>
          <w:trHeight w:hRule="exact" w:val="29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16.Причем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16. Кроме этого ...</w:t>
            </w:r>
          </w:p>
        </w:tc>
      </w:tr>
      <w:tr w:rsidR="005F00AA" w:rsidRPr="005F00AA" w:rsidTr="00F505D8">
        <w:trPr>
          <w:trHeight w:hRule="exact" w:val="29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17.Потому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17. Тогда как ...</w:t>
            </w:r>
          </w:p>
        </w:tc>
      </w:tr>
      <w:tr w:rsidR="005F00AA" w:rsidRPr="005F00AA" w:rsidTr="00F505D8">
        <w:trPr>
          <w:trHeight w:hRule="exact" w:val="30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lastRenderedPageBreak/>
              <w:t>18.Поэтому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18. И, наконец ...</w:t>
            </w:r>
          </w:p>
        </w:tc>
      </w:tr>
      <w:tr w:rsidR="005F00AA" w:rsidRPr="005F00AA" w:rsidTr="00F505D8">
        <w:trPr>
          <w:trHeight w:hRule="exact" w:val="28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19.Посему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19. вместе с тем ...</w:t>
            </w:r>
          </w:p>
        </w:tc>
      </w:tr>
      <w:tr w:rsidR="005F00AA" w:rsidRPr="005F00AA" w:rsidTr="00F505D8">
        <w:trPr>
          <w:trHeight w:hRule="exact" w:val="30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20.Поскольку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20. На наш взгляд ...</w:t>
            </w:r>
          </w:p>
        </w:tc>
      </w:tr>
      <w:tr w:rsidR="005F00AA" w:rsidRPr="005F00AA" w:rsidTr="00F505D8">
        <w:trPr>
          <w:trHeight w:hRule="exact" w:val="29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21.Также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21. Нетрудно заметить .</w:t>
            </w:r>
          </w:p>
        </w:tc>
      </w:tr>
      <w:tr w:rsidR="005F00AA" w:rsidRPr="005F00AA" w:rsidTr="00F505D8">
        <w:trPr>
          <w:trHeight w:hRule="exact" w:val="29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0"/>
                <w:sz w:val="28"/>
                <w:szCs w:val="28"/>
                <w:lang w:eastAsia="ru-RU"/>
              </w:rPr>
              <w:t>22.Тоже...</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22. В то же время ...</w:t>
            </w:r>
          </w:p>
        </w:tc>
      </w:tr>
      <w:tr w:rsidR="005F00AA" w:rsidRPr="005F00AA" w:rsidTr="00F505D8">
        <w:trPr>
          <w:trHeight w:hRule="exact" w:val="28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0"/>
                <w:sz w:val="28"/>
                <w:szCs w:val="28"/>
                <w:lang w:eastAsia="ru-RU"/>
              </w:rPr>
              <w:t>23.Так...</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23. Как отмечено выше</w:t>
            </w:r>
          </w:p>
        </w:tc>
      </w:tr>
      <w:tr w:rsidR="005F00AA" w:rsidRPr="005F00AA" w:rsidTr="00F505D8">
        <w:trPr>
          <w:trHeight w:hRule="exact" w:val="30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24.Конечно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24. В связи с этим ...</w:t>
            </w:r>
          </w:p>
        </w:tc>
      </w:tr>
      <w:tr w:rsidR="005F00AA" w:rsidRPr="005F00AA" w:rsidTr="00F505D8">
        <w:trPr>
          <w:trHeight w:hRule="exact" w:val="326"/>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25.Традиционно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25. Несмотря на то, что</w:t>
            </w:r>
          </w:p>
        </w:tc>
      </w:tr>
      <w:tr w:rsidR="005F00AA" w:rsidRPr="005F00AA" w:rsidTr="00F505D8">
        <w:trPr>
          <w:trHeight w:hRule="exact" w:val="29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0"/>
                <w:sz w:val="28"/>
                <w:szCs w:val="28"/>
                <w:lang w:eastAsia="ru-RU"/>
              </w:rPr>
              <w:t>26.Хотя...</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26. Это, в свою очередь</w:t>
            </w:r>
          </w:p>
        </w:tc>
      </w:tr>
      <w:tr w:rsidR="005F00AA" w:rsidRPr="005F00AA" w:rsidTr="00F505D8">
        <w:trPr>
          <w:trHeight w:hRule="exact" w:val="30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27.По-видимому ...</w:t>
            </w:r>
          </w:p>
        </w:tc>
        <w:tc>
          <w:tcPr>
            <w:tcW w:w="3475" w:type="dxa"/>
            <w:tcBorders>
              <w:top w:val="nil"/>
              <w:left w:val="nil"/>
              <w:bottom w:val="nil"/>
              <w:right w:val="nil"/>
            </w:tcBorders>
            <w:shd w:val="clear" w:color="auto" w:fill="FFFFFF"/>
          </w:tcPr>
          <w:p w:rsidR="005F00AA" w:rsidRPr="005F00AA" w:rsidRDefault="00C817B4" w:rsidP="00C817B4">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817B4">
              <w:rPr>
                <w:rFonts w:ascii="Times New Roman" w:eastAsia="Times New Roman" w:hAnsi="Times New Roman" w:cs="Times New Roman"/>
                <w:sz w:val="28"/>
                <w:szCs w:val="28"/>
                <w:lang w:eastAsia="ru-RU"/>
              </w:rPr>
              <w:t>28. Благодаря</w:t>
            </w:r>
            <w:r>
              <w:rPr>
                <w:rFonts w:ascii="Times New Roman" w:eastAsia="Times New Roman" w:hAnsi="Times New Roman" w:cs="Times New Roman"/>
                <w:sz w:val="28"/>
                <w:szCs w:val="28"/>
                <w:lang w:eastAsia="ru-RU"/>
              </w:rPr>
              <w:t xml:space="preserve"> …</w:t>
            </w:r>
          </w:p>
        </w:tc>
      </w:tr>
    </w:tbl>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2B1812" w:rsidRDefault="002B1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F00AA" w:rsidRPr="005F00AA" w:rsidRDefault="005F00AA" w:rsidP="005F00AA">
      <w:pPr>
        <w:widowControl w:val="0"/>
        <w:spacing w:after="0" w:line="360" w:lineRule="auto"/>
        <w:ind w:firstLine="709"/>
        <w:jc w:val="right"/>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 xml:space="preserve">Приложение </w:t>
      </w:r>
      <w:r w:rsidR="005036B3">
        <w:rPr>
          <w:rFonts w:ascii="Times New Roman" w:eastAsia="Times New Roman" w:hAnsi="Times New Roman" w:cs="Times New Roman"/>
          <w:sz w:val="28"/>
          <w:szCs w:val="28"/>
          <w:lang w:eastAsia="ru-RU"/>
        </w:rPr>
        <w:t>4</w:t>
      </w:r>
    </w:p>
    <w:p w:rsidR="005F00AA" w:rsidRPr="005F00AA" w:rsidRDefault="005F00AA" w:rsidP="005F00AA">
      <w:pPr>
        <w:widowControl w:val="0"/>
        <w:spacing w:after="0" w:line="240" w:lineRule="auto"/>
        <w:jc w:val="center"/>
        <w:rPr>
          <w:rFonts w:ascii="Times New Roman" w:eastAsia="Times New Roman" w:hAnsi="Times New Roman" w:cs="Times New Roman"/>
          <w:b/>
          <w:sz w:val="28"/>
          <w:szCs w:val="28"/>
          <w:lang w:eastAsia="ru-RU"/>
        </w:rPr>
      </w:pPr>
      <w:r w:rsidRPr="005F00AA">
        <w:rPr>
          <w:rFonts w:ascii="Times New Roman" w:eastAsia="Times New Roman" w:hAnsi="Times New Roman" w:cs="Times New Roman"/>
          <w:b/>
          <w:sz w:val="28"/>
          <w:szCs w:val="28"/>
          <w:lang w:eastAsia="ru-RU"/>
        </w:rPr>
        <w:t xml:space="preserve">Примерные направления тематики </w:t>
      </w:r>
    </w:p>
    <w:p w:rsidR="005F00AA" w:rsidRPr="005F00AA" w:rsidRDefault="005F00AA" w:rsidP="005F00AA">
      <w:pPr>
        <w:widowControl w:val="0"/>
        <w:spacing w:after="0" w:line="240" w:lineRule="auto"/>
        <w:jc w:val="center"/>
        <w:rPr>
          <w:rFonts w:ascii="Times New Roman" w:eastAsia="Times New Roman" w:hAnsi="Times New Roman" w:cs="Times New Roman"/>
          <w:b/>
          <w:sz w:val="28"/>
          <w:szCs w:val="28"/>
          <w:lang w:eastAsia="ru-RU"/>
        </w:rPr>
      </w:pPr>
      <w:r w:rsidRPr="005F00AA">
        <w:rPr>
          <w:rFonts w:ascii="Times New Roman" w:eastAsia="Times New Roman" w:hAnsi="Times New Roman" w:cs="Times New Roman"/>
          <w:b/>
          <w:sz w:val="28"/>
          <w:szCs w:val="28"/>
          <w:lang w:eastAsia="ru-RU"/>
        </w:rPr>
        <w:t>выпускных квалификационных работ по АФК</w:t>
      </w:r>
    </w:p>
    <w:p w:rsidR="005F00AA" w:rsidRPr="005F00AA" w:rsidRDefault="005F00AA" w:rsidP="005F00AA">
      <w:pPr>
        <w:widowControl w:val="0"/>
        <w:spacing w:after="0" w:line="240" w:lineRule="auto"/>
        <w:rPr>
          <w:rFonts w:ascii="Times New Roman" w:eastAsia="Times New Roman" w:hAnsi="Times New Roman" w:cs="Times New Roman"/>
          <w:b/>
          <w:sz w:val="28"/>
          <w:szCs w:val="28"/>
          <w:lang w:eastAsia="ru-RU"/>
        </w:rPr>
      </w:pP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 Формирование здорового образа жизни детей с нарушениями в развитии средствами адаптивной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 Взаимовлияние моторного и интеллектуального развития в процессе адаптивного физического воспитания детей-инвалидов (нозологическая группа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 Коррекция и развитие познавательной деятельности детей-инвалидов средствами адаптивного физического воспитания (нозологическая группа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 Коррекция эмоционально-волевой сферы детей-инвалидов средствами адаптивного физического воспитания (нозологическая группа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 Психологический портрет общения педагога адаптивной физической культуры с детьми-инвалидами.</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 Методика развития творческого потенциала детей-инвалидов средствами адаптивной физической культуры (нозологическая группа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 Методика эстетического воспитания средствами креативных видов адаптивной физической культуры (нозологическая группа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 Нетрадиционные формы двигательной активности детей-инвалидов и их эффективность.</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9. Влияние подвижных игр на развитие координационных способностей детей-инвалидов (нозологическая группа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10. Формы интеграции здоровых детей и детей-инвалидов в рекреативных и спортивно-оздоровительных видах деятельности (нозологическая группа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11. Подготовка учащихся образовательных (коррекционных) учебных заведений к профессиональной деятельности средствами адаптивной физической культуры (нозологическая группа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12. Методы воспитания и стимуляция самовоспитания средствами адаптивной физической культуры (нозологическая группа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13. Развитие физических способностей (силовых, скоростных качеств, выносливости, гибкости, ловкости) у детей с нарушением зрения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14. Развитие координационных способностей (равновесия, дифференцировки усилий, времени, пространства, реагирующей способности, расслабле</w:t>
      </w:r>
      <w:r w:rsidRPr="005F00AA">
        <w:rPr>
          <w:rFonts w:ascii="Times New Roman" w:eastAsia="Times New Roman" w:hAnsi="Times New Roman" w:cs="Times New Roman"/>
          <w:color w:val="000000"/>
          <w:sz w:val="28"/>
          <w:szCs w:val="28"/>
          <w:lang w:eastAsia="ru-RU"/>
        </w:rPr>
        <w:softHyphen/>
        <w:t xml:space="preserve">ния) у детей с нарушением зрения (по выбору </w:t>
      </w:r>
      <w:r w:rsidRPr="005F00AA">
        <w:rPr>
          <w:rFonts w:ascii="Times New Roman" w:eastAsia="Times New Roman" w:hAnsi="Times New Roman" w:cs="Times New Roman"/>
          <w:color w:val="000000"/>
          <w:sz w:val="28"/>
          <w:szCs w:val="28"/>
          <w:lang w:eastAsia="ru-RU"/>
        </w:rPr>
        <w:lastRenderedPageBreak/>
        <w:t>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15. Методика обучения детей с нарушением зрения двигательным действиям (гимнастика, ритмика, легкая атлетика, передвижение на лыжах, плавание и др.)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16. Методика формирования навыка пространственной ориентировки детей с нарушением зрения в процессе адаптивного физического воспитания.</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17. Особенности развития зрительного восприятия у детей с остаточным зрением.</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18. Особенности адаптивного физического воспитания детей с нарушением зрения, имеющих сочетанную патологию (нарушение интеллекта, ЗПР, ДЦП и др.).</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19. Коррекция осанки, плоскостопия и других нарушений опорно-двигательного аппарата у детей со зрительной депривацией.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20. Сочетание зрительного тренинга с физическими упражнениями как способ профилактики и улучшения зрительной функции у детей дошкольного и школьного возраста.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21. Развитие мелкой моторики у дошкольников и младших школьников с нарушением зрения.</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22. Особенности коммуникативной деятельности педагога с незрячими детьми в процессе занятий физическими упражнениями.</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23. Рекреативные формы занятий в режиме дня школьников с нарушением зрения.</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24. Особенности организации, подготовки и проведения спортивных праздников, КВН, фестивалей, дней здоровья для незрячих и слабовидящих школьников.</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25. Общие и специфические методы и приемы обучения двигательным действиям (гимнастике, ритмике, легкой атлетике, подвижным и спортивным играм, передвижению на лыжах, плаванию) учащихся с нарушением слуха (вид физических упражнений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26. Использование вербальных методов на уроках физической культуры глухих и слабослышащих детей.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27. Использование методов наглядности на уроках физической культуры глухих и слабослышащих детей.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28. Методы активизации познавательной и речевой деятельности на уроках физической культуры учащихся с нарушением слуха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29. Методы активизации внимания, мышления, памяти на уроке физической культуры учащихся с нарушением слуха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30. Методы обучения пространственной ориентировке (схема тела, на</w:t>
      </w:r>
      <w:r w:rsidRPr="005F00AA">
        <w:rPr>
          <w:rFonts w:ascii="Times New Roman" w:eastAsia="Times New Roman" w:hAnsi="Times New Roman" w:cs="Times New Roman"/>
          <w:color w:val="000000"/>
          <w:sz w:val="28"/>
          <w:szCs w:val="28"/>
          <w:lang w:eastAsia="ru-RU"/>
        </w:rPr>
        <w:softHyphen/>
        <w:t>правление, маршрут движения и др.) дошкольников и младших школьников с нарушением слуха.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 xml:space="preserve">31. Методы развития статического и динамического равновесия у </w:t>
      </w:r>
      <w:r w:rsidRPr="005F00AA">
        <w:rPr>
          <w:rFonts w:ascii="Times New Roman" w:eastAsia="Times New Roman" w:hAnsi="Times New Roman" w:cs="Times New Roman"/>
          <w:color w:val="000000"/>
          <w:sz w:val="28"/>
          <w:szCs w:val="28"/>
          <w:lang w:eastAsia="ru-RU"/>
        </w:rPr>
        <w:lastRenderedPageBreak/>
        <w:t xml:space="preserve">детей с нарушением слуха (возраст - по выбору студента). </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32. Методы развития мелкой моторики у детей с нарушением слуха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33. Особенности коммуникативной деятельности педагога и детей с нарушением слуха на уроке физкультуры.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34. Динамика физической и эмоционально-психической нагрузки и способы ее регулирования на уроке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35. Средства и методы развития функции дыхания у детей с нарушением слуха на уроке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36. Сенситивные периоды развития физических качеств и координационных способностей в динамике возрастного развития детей с нарушением слуха.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37. Подготовка, организация и проведение спортивных праздников для детей с нарушением слуха.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38. Общие и специфические методы и приемы обучения двигательным действиям (гимнастике, ритмике, легкой атлетике, подвижным и спортивным играм, передвижению на лыжах, плаванию) учащихся с умственной отсталостью (вид физических упражнений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39. Профилактика и коррекция осанки, походки, плоскостопия у детей с умственной отсталостью на уроках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40. Методы активизации познавательной и речевой деятельности учащихся с умственной отсталостью на уроках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41. Методы и методические приемы коррекции и развития координационных способностей умственно отсталых школьников средствами адаптивной физической культуры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42. Методика подбора, организация и проведение подвижных игр с умственно отсталыми школьниками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43. Объем и особенности формирования знаний на уроке физической культуры умственно отсталых школьников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44. Коррекция и развитие психических процессов (мышления, внимания, памяти, воли) умственно отсталых школьников на уроке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45. Формирование элементарных математических представлений у умственно отсталых школьников на уроке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46. Формирование навыков социального поведения и управления эмоциями умственно отсталых школьников на уроке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47. Влияние неблагоприятного семейного воспитания на уровень агрессивности умственно отсталых школьников на уроке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48. Внешкольные формы повышения двигательной активности детей с умственной отсталостью.</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 xml:space="preserve">49. Особенности коррекции и развития основных физических качеств </w:t>
      </w:r>
      <w:r w:rsidRPr="005F00AA">
        <w:rPr>
          <w:rFonts w:ascii="Times New Roman" w:eastAsia="Times New Roman" w:hAnsi="Times New Roman" w:cs="Times New Roman"/>
          <w:color w:val="000000"/>
          <w:sz w:val="28"/>
          <w:szCs w:val="28"/>
          <w:lang w:eastAsia="ru-RU"/>
        </w:rPr>
        <w:lastRenderedPageBreak/>
        <w:t>(силовых, скоростных, выносливости) у детей с умственной отсталостью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50. Методика подготовки умственно отсталых старшеклассников к трудовой деятельности средствами адаптивной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51. Методика формирования опороспособности, вертикализации позы при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52. Методика развития подвижности в суставах верхних и нижних конечностей у детей с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53. Современные методы коррекции двигательных нарушений у детей с</w:t>
      </w:r>
      <w:r w:rsidR="00757B17">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54. Методика развития мелкой моторики рук у детей с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55. Методика использования ортопедических приспособлений для коррекции движений у детей с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56. Методика лечебного плавания и упражнений в воде при различных формах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57. Коррекционно-развивающие подвижные игры для детей с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58. Методика лечебной верховой езды для детей с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59. Методика фитбол - гимнастики для детей с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60. Методика и организация активного отдыха для детей с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61. Методика развития мышечно-суставного чувства при различных формах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62. Коррекция координационных нарушений средствами лечебной гимнастики у детей с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63. Особенности построения и содержания уроков физической культуры в разных возрастных группах детей с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64. Активизация психических процессов, познавательной и речевой деятельности на уроках физической культуры детей с ДЦП (форма ДЦП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65. Динамика физической и психоэмоциональной нагрузки на уроке и способы ее регулирования (форма ДЦП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66. Средства и методы физической подготовки старших школьников с ДЦП к трудовой деятельности.</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67. Методика обучения ходьбе детей с поражением спинного мозга.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68. Методика обучения поддержанию вертикальной позы детей с поражением спинного мозга.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69. Средства и методы двигательной реабилитации при вялых и спастических параличах.</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70. Игровой метод в физическом воспитании детей с поражением спинного мозга.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71. Двигательная активность в режиме дня ребенка с поражением спинного мозга.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72. Тредмилл-терапия как основной метод восстановления локомоторной функции при поражении спинного мозга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73. Дозирование и контроль двигательной нагрузки при занятиях с парализованными детьми.</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lastRenderedPageBreak/>
        <w:t>74. Уроки физического воспитания для детей с поражением спинного мозга разных возрастных групп.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75. Методы развития силовых способностей при поражении спинного мозга.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76. Использование биологической обратной связи (БОС) для развития силы мышц при поражении спинного мозга.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77. Двигательная активность как основное средство коррекции спа-стичности мышц при поражении спинного мозга.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78. Обучение родителей занятиям физическими упражнениями с парализованными детьми.</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79. Технология обучения ходьбе на протезах после ампутации одной или обеих нижних конечностей.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80. Методические особенности применения физических упражнений при врожденных или ампутационных дефектах конечностей детей раннего возраста.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81.Применение нетрадиционных видов спорта в реабилитационном процессе детей с врожденными пороками развития нижних конечностей.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82. Подвижные игры как средство повышения реабилитационного потенциала младших школьников с врожденными пороками развития конечностей.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83. Оптимизация психомоторного развития детей с дефектами нижних конечностей в процессе занятий бадминтоном.</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84. Методика коррекционно-оздоровительной гимнастики в воде в период подготовки и протезирования детей среднего школьного возраста после ампутации нижних конечностей.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85. Методика рекреационных занятий с отягощениями с детьми после ампутации верхних (нижних) конечностей.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86. Методика занятий атлетической гимнастикой с подростками после ампутации нижних конечностей.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87. Повышение адаптационно-компенсаторных возможностей детей с ампутационными дефектами конечностей под влиянием занятий плаванием.</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88. Методика начального обучения плаванию детей-инвалидов после ампутации бедра и голени.</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89. Футбол на костылях как средство психической и двигательной реабилитации детей-инвалидов.</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90. Особенности методики обучения подростков с ампутациями бедра и голени технике ударов и передач в футболе.</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91. Влияние физических упражнений на психо-эмоциональное состояние детей и подростков после ампутации конечностей.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92. Методы и формы физического воспитания ребенка-инвалида в семье.</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93. Педагогическая помощь родителям по организации физического воспитания ребенка-инвалида в семье.</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F00AA">
        <w:rPr>
          <w:rFonts w:ascii="Times New Roman" w:eastAsia="Times New Roman" w:hAnsi="Times New Roman" w:cs="Times New Roman"/>
          <w:color w:val="000000"/>
          <w:sz w:val="28"/>
          <w:szCs w:val="28"/>
          <w:lang w:eastAsia="ru-RU"/>
        </w:rPr>
        <w:t xml:space="preserve">94. Влияние стиля семейного воспитания на уровень </w:t>
      </w:r>
      <w:r w:rsidRPr="005F00AA">
        <w:rPr>
          <w:rFonts w:ascii="Times New Roman" w:eastAsia="Times New Roman" w:hAnsi="Times New Roman" w:cs="Times New Roman"/>
          <w:color w:val="000000"/>
          <w:sz w:val="28"/>
          <w:szCs w:val="28"/>
          <w:lang w:eastAsia="ru-RU"/>
        </w:rPr>
        <w:lastRenderedPageBreak/>
        <w:t>интеллектуального и моторного развития ребенка-инвалида.</w:t>
      </w:r>
    </w:p>
    <w:p w:rsidR="001667F3" w:rsidRDefault="001667F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5F00AA" w:rsidRPr="005F00AA" w:rsidRDefault="005F00AA" w:rsidP="005F00AA">
      <w:pPr>
        <w:spacing w:after="0" w:line="240" w:lineRule="auto"/>
        <w:jc w:val="center"/>
        <w:rPr>
          <w:rFonts w:ascii="Times New Roman" w:eastAsia="Times New Roman" w:hAnsi="Times New Roman" w:cs="Times New Roman"/>
          <w:b/>
          <w:sz w:val="28"/>
          <w:szCs w:val="28"/>
          <w:lang w:eastAsia="ru-RU"/>
        </w:rPr>
      </w:pPr>
      <w:r w:rsidRPr="005F00AA">
        <w:rPr>
          <w:rFonts w:ascii="Times New Roman" w:eastAsia="Times New Roman" w:hAnsi="Times New Roman" w:cs="Times New Roman"/>
          <w:b/>
          <w:sz w:val="28"/>
          <w:szCs w:val="28"/>
          <w:lang w:eastAsia="ru-RU"/>
        </w:rPr>
        <w:lastRenderedPageBreak/>
        <w:t>ПРИМЕРНЫЕ НАПРАВЛЕНИЯ ТЕМАТИКИ ВЫПУСКНЫХ КВАЛИФИКАЦИОННЫХ РАБОТ ПО ГИМНАСТИКЕ</w:t>
      </w:r>
    </w:p>
    <w:p w:rsidR="005F00AA" w:rsidRPr="005F00AA" w:rsidRDefault="005F00AA" w:rsidP="005F00AA">
      <w:pPr>
        <w:spacing w:after="0" w:line="240" w:lineRule="auto"/>
        <w:jc w:val="both"/>
        <w:rPr>
          <w:rFonts w:ascii="Times New Roman" w:eastAsia="Times New Roman" w:hAnsi="Times New Roman" w:cs="Times New Roman"/>
          <w:b/>
          <w:sz w:val="28"/>
          <w:szCs w:val="28"/>
          <w:lang w:eastAsia="ru-RU"/>
        </w:rPr>
      </w:pPr>
    </w:p>
    <w:p w:rsidR="005F00AA" w:rsidRPr="005F00AA" w:rsidRDefault="005F00AA" w:rsidP="00D4258A">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Построение тренировочного процесса. Фитнес - важный компонент физической подготовки женщин 20-25 летнего возраста.</w:t>
      </w:r>
    </w:p>
    <w:p w:rsidR="005F00AA" w:rsidRPr="005F00AA" w:rsidRDefault="005F00AA" w:rsidP="00D4258A">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Развитие морфо – функциональных способностей детей групп начальной подготовки в спортивной гимнастике.</w:t>
      </w:r>
    </w:p>
    <w:p w:rsidR="005F00AA" w:rsidRPr="005F00AA" w:rsidRDefault="005F00AA" w:rsidP="00D4258A">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Акробатическая подготовка в развитии координационных способностей студентов института физической культуры на занятиях по гимнастике.</w:t>
      </w:r>
    </w:p>
    <w:p w:rsidR="005F00AA" w:rsidRPr="005F00AA" w:rsidRDefault="005F00AA" w:rsidP="00D4258A">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Совершенствование методики силовой подготовки спортсменок в групповых упражнениях.</w:t>
      </w:r>
    </w:p>
    <w:p w:rsidR="005F00AA" w:rsidRPr="005F00AA" w:rsidRDefault="005F00AA" w:rsidP="00D4258A">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Начальная подготовка юных гимнасток в опорных прыжках.</w:t>
      </w:r>
    </w:p>
    <w:p w:rsidR="005F00AA" w:rsidRPr="005F00AA" w:rsidRDefault="005F00AA" w:rsidP="00D4258A">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Подготовка к вращениям - важный компонент в тренировке юных гимнастов.</w:t>
      </w:r>
    </w:p>
    <w:p w:rsidR="005F00AA" w:rsidRPr="005F00AA" w:rsidRDefault="005F00AA" w:rsidP="00D4258A">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Игровой метод на начальном этапе подготовки спортсменок в художественной гимнастике.</w:t>
      </w:r>
    </w:p>
    <w:p w:rsidR="005F00AA" w:rsidRPr="005F00AA" w:rsidRDefault="005F00AA" w:rsidP="00D4258A">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Атлетическая гимнастика – средство коррекции дефектов физического развития студентов.</w:t>
      </w:r>
    </w:p>
    <w:p w:rsidR="005F00AA" w:rsidRPr="005F00AA" w:rsidRDefault="005F00AA" w:rsidP="00D4258A">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Технология развития гибкости детей 9 – 10 лет в спортивной акробатике.</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10. Наследственные факторы в тренировочной деятельности акробаток женских парно – групповых видов.</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11. Развитие прыгучести у гимнастов 10 – 12 лет.</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12. Оптимизация процесса обучения юных акробаток смешанных пар индивидуальным прыжковым упражнениям.</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13. Использование тренажеров при освоении сложных акробатических прыжков.</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14. Развитие гибкости у детей на начальном этапе занятий спортивной акробатикой.</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15. Совершенствование процесса балансовой подготовки акробатов мужских парных упражнений.</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16. Воспитание силовых способностей акробатов 7 – 9 лет в группах начальной подготовки.</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17. Исследование взаимосвязи между физической и технической подготовленностью гимнасток 1 разряда.</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18. Педагогический контроль физической подготовленности в художественной гимнастике.</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19. Совершенствование тренировочного микроцикла квалифицированных прыгунов на батуте в соревновательном периоде.</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20. Гимнастика – эффективное средство профилактики у дошкольников.</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21. Особенности подготовки акробатов мужских групповых упражнений в предсоревновательном периоде.</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22. Специальная физическая подготовка акробатов мужских групповых упражнений при освоении пирамид.</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23. Предсоревновательная подготовка акробаток женских групповых упражнений высокой квалификации.</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24. Физическая подготовка в тренировочном процессе гимнастов.</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25. Анализ тренировочных нагрузок в недельном микроцикле подготовительного периода квалифицированных акробаток женских групповых упражнений.</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26. Исследование возрастной динамики показателей физического развития и двигательных качеств у спортсменок занимающихся художественной гимнастикой.</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27. Применение акробатических упражнений на физкультурных занятиях.</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28. Базовая подготовка гимнастов на брусьях с использованием программированного обучения.</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29. Недельные микроциклы соревновательного периода квалифицированных акробатов мужских групповых упражнений.</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30. Обучение двойному сальто назад в соскок на перекладине.</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31. Методика проведения занятий по гимнастике с применением многопролетной перекладины.</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32. Развитие выносливости у девушек старшего школьного возраста средствами ритмической гимнастики.</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33. История развития семейной акробатики в России.</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34. Оптимизация процесса акробатов мужских групп.</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35. Содержание и методика организации специальной силовой подготовки акробатов – прыгунов.</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36. Оценка соревновательной надежности акробатов смешанных пар.</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37. Развитие силовых качеств у гимнастов 10 – 12 лет.</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38. Программированное обучение в акробатической подготовке гимнастов.</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39. Планирование тренировочного процесса акробатов мужских групп в соревновательном периоде.</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40. Особенности построения тренировочного процесса акробатов мужских групп на предсоревновательном этапе.</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41. Методика проведения занятий по гимнастике студентами 1 курса физкультурных ВУЗов с применением нестандартного гимнастического оборудования.</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42. Дыхательные упражнения на начальном этапе подготовки в художественной гимнастике.</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43. Технология повышения уровня технической подготовленности гимнасток 12 – 14 лет средствами хореографии.</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44. Использование батута для развития координационных способностей юных гимнастов.</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45. Исследование тренировочного процесса акробатов смешанных пар высокой квалификации в подготовительном периоде.</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46. Развитие скоростно–силовых способностей у юных акробатов – прыгунов.</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47. Развитие функций вестибулярного аппарата у юных батутистов.</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48. Развитие ловкости у квалифицированных прыгунов мини – трампе средствами гимнастики.</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49. Развитие специальной выносливости нижних партнеров смешанных акробатических пар.</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50. Отбор детей для занятий художественной гимнастикой.</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51. развитие силовых способностей акробатов мужских групповых упражнений.</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52. Методика развития отдельных физических качеств у юных гимнасток.</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53. Совершенствование соревновательных программ прыгунов на батуте, на основе современных требований к технике упражнений.</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54. Развитие и совершенствование координационных способностей гимнастов 7 – 9 лет.</w:t>
      </w:r>
    </w:p>
    <w:p w:rsidR="005F00AA" w:rsidRPr="005F00AA" w:rsidRDefault="005F00AA" w:rsidP="00D4258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D4258A">
      <w:pPr>
        <w:spacing w:after="0" w:line="240" w:lineRule="auto"/>
        <w:ind w:firstLine="709"/>
        <w:rPr>
          <w:rFonts w:ascii="Times New Roman" w:eastAsia="Times New Roman" w:hAnsi="Times New Roman" w:cs="Times New Roman"/>
          <w:sz w:val="28"/>
          <w:szCs w:val="28"/>
          <w:lang w:eastAsia="ru-RU"/>
        </w:rPr>
      </w:pPr>
    </w:p>
    <w:p w:rsidR="005F00AA" w:rsidRPr="005F00AA" w:rsidRDefault="005F00AA" w:rsidP="00D4258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1C7B2E" w:rsidRDefault="001C7B2E"/>
    <w:sectPr w:rsidR="001C7B2E" w:rsidSect="00F505D8">
      <w:headerReference w:type="even" r:id="rId7"/>
      <w:headerReference w:type="default" r:id="rId8"/>
      <w:pgSz w:w="11906" w:h="16838"/>
      <w:pgMar w:top="1134"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960" w:rsidRDefault="00FB4960">
      <w:pPr>
        <w:spacing w:after="0" w:line="240" w:lineRule="auto"/>
      </w:pPr>
      <w:r>
        <w:separator/>
      </w:r>
    </w:p>
  </w:endnote>
  <w:endnote w:type="continuationSeparator" w:id="0">
    <w:p w:rsidR="00FB4960" w:rsidRDefault="00FB4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960" w:rsidRDefault="00FB4960">
      <w:pPr>
        <w:spacing w:after="0" w:line="240" w:lineRule="auto"/>
      </w:pPr>
      <w:r>
        <w:separator/>
      </w:r>
    </w:p>
  </w:footnote>
  <w:footnote w:type="continuationSeparator" w:id="0">
    <w:p w:rsidR="00FB4960" w:rsidRDefault="00FB49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D8" w:rsidRDefault="00D832E1" w:rsidP="00F505D8">
    <w:pPr>
      <w:pStyle w:val="aa"/>
      <w:framePr w:wrap="around" w:vAnchor="text" w:hAnchor="margin" w:xAlign="center" w:y="1"/>
      <w:rPr>
        <w:rStyle w:val="ac"/>
      </w:rPr>
    </w:pPr>
    <w:r>
      <w:rPr>
        <w:rStyle w:val="ac"/>
      </w:rPr>
      <w:fldChar w:fldCharType="begin"/>
    </w:r>
    <w:r w:rsidR="00F505D8">
      <w:rPr>
        <w:rStyle w:val="ac"/>
      </w:rPr>
      <w:instrText xml:space="preserve">PAGE  </w:instrText>
    </w:r>
    <w:r>
      <w:rPr>
        <w:rStyle w:val="ac"/>
      </w:rPr>
      <w:fldChar w:fldCharType="end"/>
    </w:r>
  </w:p>
  <w:p w:rsidR="00F505D8" w:rsidRDefault="00F505D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D8" w:rsidRDefault="00D832E1" w:rsidP="00F505D8">
    <w:pPr>
      <w:pStyle w:val="aa"/>
      <w:framePr w:wrap="around" w:vAnchor="text" w:hAnchor="page" w:x="6666" w:y="72"/>
      <w:rPr>
        <w:rStyle w:val="ac"/>
      </w:rPr>
    </w:pPr>
    <w:r>
      <w:rPr>
        <w:rStyle w:val="ac"/>
      </w:rPr>
      <w:fldChar w:fldCharType="begin"/>
    </w:r>
    <w:r w:rsidR="00F505D8">
      <w:rPr>
        <w:rStyle w:val="ac"/>
      </w:rPr>
      <w:instrText xml:space="preserve">PAGE  </w:instrText>
    </w:r>
    <w:r>
      <w:rPr>
        <w:rStyle w:val="ac"/>
      </w:rPr>
      <w:fldChar w:fldCharType="separate"/>
    </w:r>
    <w:r w:rsidR="00BB3C6F">
      <w:rPr>
        <w:rStyle w:val="ac"/>
        <w:noProof/>
      </w:rPr>
      <w:t>64</w:t>
    </w:r>
    <w:r>
      <w:rPr>
        <w:rStyle w:val="ac"/>
      </w:rPr>
      <w:fldChar w:fldCharType="end"/>
    </w:r>
  </w:p>
  <w:p w:rsidR="00F505D8" w:rsidRDefault="00F505D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E37"/>
    <w:multiLevelType w:val="singleLevel"/>
    <w:tmpl w:val="CA50F940"/>
    <w:lvl w:ilvl="0">
      <w:start w:val="1"/>
      <w:numFmt w:val="decimal"/>
      <w:lvlText w:val="%1."/>
      <w:legacy w:legacy="1" w:legacySpace="0" w:legacyIndent="334"/>
      <w:lvlJc w:val="left"/>
      <w:rPr>
        <w:rFonts w:ascii="Times New Roman" w:hAnsi="Times New Roman" w:cs="Times New Roman" w:hint="default"/>
      </w:rPr>
    </w:lvl>
  </w:abstractNum>
  <w:abstractNum w:abstractNumId="1">
    <w:nsid w:val="08177E15"/>
    <w:multiLevelType w:val="multilevel"/>
    <w:tmpl w:val="95AC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81505"/>
    <w:multiLevelType w:val="hybridMultilevel"/>
    <w:tmpl w:val="B0B46676"/>
    <w:lvl w:ilvl="0" w:tplc="4B00A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853825"/>
    <w:multiLevelType w:val="hybridMultilevel"/>
    <w:tmpl w:val="2FDA355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B356E46"/>
    <w:multiLevelType w:val="multilevel"/>
    <w:tmpl w:val="365CC5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DEF5512"/>
    <w:multiLevelType w:val="hybridMultilevel"/>
    <w:tmpl w:val="CE1E056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541342F"/>
    <w:multiLevelType w:val="hybridMultilevel"/>
    <w:tmpl w:val="738C2520"/>
    <w:lvl w:ilvl="0" w:tplc="67D25B3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0045A4"/>
    <w:multiLevelType w:val="hybridMultilevel"/>
    <w:tmpl w:val="72F24E66"/>
    <w:lvl w:ilvl="0" w:tplc="060C644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71F3902"/>
    <w:multiLevelType w:val="hybridMultilevel"/>
    <w:tmpl w:val="363AA13C"/>
    <w:lvl w:ilvl="0" w:tplc="6E72A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F560C1"/>
    <w:multiLevelType w:val="multilevel"/>
    <w:tmpl w:val="4E72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FB171D"/>
    <w:multiLevelType w:val="multilevel"/>
    <w:tmpl w:val="C75E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482C06"/>
    <w:multiLevelType w:val="hybridMultilevel"/>
    <w:tmpl w:val="39025BFC"/>
    <w:lvl w:ilvl="0" w:tplc="05CCE396">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2E512F1"/>
    <w:multiLevelType w:val="hybridMultilevel"/>
    <w:tmpl w:val="80804306"/>
    <w:lvl w:ilvl="0" w:tplc="2E4A34E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74A4028F"/>
    <w:multiLevelType w:val="hybridMultilevel"/>
    <w:tmpl w:val="EBA0E04E"/>
    <w:lvl w:ilvl="0" w:tplc="5D363D10">
      <w:start w:val="1"/>
      <w:numFmt w:val="decimal"/>
      <w:lvlText w:val="%1."/>
      <w:lvlJc w:val="left"/>
      <w:pPr>
        <w:tabs>
          <w:tab w:val="num" w:pos="1939"/>
        </w:tabs>
        <w:ind w:left="1939" w:hanging="12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79A0410F"/>
    <w:multiLevelType w:val="hybridMultilevel"/>
    <w:tmpl w:val="365CC5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CDF4166"/>
    <w:multiLevelType w:val="hybridMultilevel"/>
    <w:tmpl w:val="8FECF500"/>
    <w:lvl w:ilvl="0" w:tplc="D39CA26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9"/>
  </w:num>
  <w:num w:numId="4">
    <w:abstractNumId w:val="10"/>
  </w:num>
  <w:num w:numId="5">
    <w:abstractNumId w:val="7"/>
  </w:num>
  <w:num w:numId="6">
    <w:abstractNumId w:val="12"/>
  </w:num>
  <w:num w:numId="7">
    <w:abstractNumId w:val="11"/>
  </w:num>
  <w:num w:numId="8">
    <w:abstractNumId w:val="0"/>
  </w:num>
  <w:num w:numId="9">
    <w:abstractNumId w:val="14"/>
  </w:num>
  <w:num w:numId="10">
    <w:abstractNumId w:val="3"/>
  </w:num>
  <w:num w:numId="11">
    <w:abstractNumId w:val="5"/>
  </w:num>
  <w:num w:numId="12">
    <w:abstractNumId w:val="13"/>
  </w:num>
  <w:num w:numId="13">
    <w:abstractNumId w:val="4"/>
  </w:num>
  <w:num w:numId="14">
    <w:abstractNumId w:val="15"/>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F00AA"/>
    <w:rsid w:val="0000613C"/>
    <w:rsid w:val="0001300C"/>
    <w:rsid w:val="00026C84"/>
    <w:rsid w:val="00061E2E"/>
    <w:rsid w:val="0007117F"/>
    <w:rsid w:val="000A2086"/>
    <w:rsid w:val="000C23DF"/>
    <w:rsid w:val="000C30C0"/>
    <w:rsid w:val="000C6688"/>
    <w:rsid w:val="000F1E91"/>
    <w:rsid w:val="000F7D54"/>
    <w:rsid w:val="001066C6"/>
    <w:rsid w:val="00114852"/>
    <w:rsid w:val="00115018"/>
    <w:rsid w:val="00135075"/>
    <w:rsid w:val="00160044"/>
    <w:rsid w:val="00165653"/>
    <w:rsid w:val="001667F3"/>
    <w:rsid w:val="00171A96"/>
    <w:rsid w:val="0018269B"/>
    <w:rsid w:val="001842E8"/>
    <w:rsid w:val="001871B0"/>
    <w:rsid w:val="00192BA8"/>
    <w:rsid w:val="001968F8"/>
    <w:rsid w:val="001A3842"/>
    <w:rsid w:val="001B1B44"/>
    <w:rsid w:val="001C7B2E"/>
    <w:rsid w:val="001E1541"/>
    <w:rsid w:val="001F3BF3"/>
    <w:rsid w:val="0022164E"/>
    <w:rsid w:val="00230A00"/>
    <w:rsid w:val="002426A3"/>
    <w:rsid w:val="00264F14"/>
    <w:rsid w:val="0027118A"/>
    <w:rsid w:val="002A1294"/>
    <w:rsid w:val="002B0573"/>
    <w:rsid w:val="002B1812"/>
    <w:rsid w:val="002D0B98"/>
    <w:rsid w:val="002D3CE3"/>
    <w:rsid w:val="002E0062"/>
    <w:rsid w:val="002E0589"/>
    <w:rsid w:val="002E3A4E"/>
    <w:rsid w:val="002E4E41"/>
    <w:rsid w:val="002F7D20"/>
    <w:rsid w:val="00312C7C"/>
    <w:rsid w:val="00312F4E"/>
    <w:rsid w:val="0034273A"/>
    <w:rsid w:val="003734CE"/>
    <w:rsid w:val="003969E7"/>
    <w:rsid w:val="003A2414"/>
    <w:rsid w:val="003B467F"/>
    <w:rsid w:val="003C2EBB"/>
    <w:rsid w:val="003C6388"/>
    <w:rsid w:val="00402EAB"/>
    <w:rsid w:val="004249E9"/>
    <w:rsid w:val="00426851"/>
    <w:rsid w:val="00434F6F"/>
    <w:rsid w:val="00437432"/>
    <w:rsid w:val="004379AB"/>
    <w:rsid w:val="00475681"/>
    <w:rsid w:val="004821D6"/>
    <w:rsid w:val="004823DB"/>
    <w:rsid w:val="004B0C8C"/>
    <w:rsid w:val="004B1DDE"/>
    <w:rsid w:val="004C554E"/>
    <w:rsid w:val="004D3A00"/>
    <w:rsid w:val="005036B3"/>
    <w:rsid w:val="00517F9C"/>
    <w:rsid w:val="00525A48"/>
    <w:rsid w:val="00542800"/>
    <w:rsid w:val="00564539"/>
    <w:rsid w:val="00575B82"/>
    <w:rsid w:val="00576E82"/>
    <w:rsid w:val="00592ECE"/>
    <w:rsid w:val="005A3753"/>
    <w:rsid w:val="005E459C"/>
    <w:rsid w:val="005F00AA"/>
    <w:rsid w:val="006019D1"/>
    <w:rsid w:val="006053A3"/>
    <w:rsid w:val="006111D2"/>
    <w:rsid w:val="00624486"/>
    <w:rsid w:val="006363B1"/>
    <w:rsid w:val="006523CB"/>
    <w:rsid w:val="00653DC3"/>
    <w:rsid w:val="00665C8D"/>
    <w:rsid w:val="006748B1"/>
    <w:rsid w:val="00675F4F"/>
    <w:rsid w:val="006877C8"/>
    <w:rsid w:val="00687B17"/>
    <w:rsid w:val="006B4E6B"/>
    <w:rsid w:val="006D0F44"/>
    <w:rsid w:val="007071ED"/>
    <w:rsid w:val="00713817"/>
    <w:rsid w:val="00716DD2"/>
    <w:rsid w:val="00731ADE"/>
    <w:rsid w:val="00742ECE"/>
    <w:rsid w:val="00750BCE"/>
    <w:rsid w:val="00754210"/>
    <w:rsid w:val="00757B17"/>
    <w:rsid w:val="0077227C"/>
    <w:rsid w:val="00791ADF"/>
    <w:rsid w:val="007B0A3B"/>
    <w:rsid w:val="007B4503"/>
    <w:rsid w:val="007D7ADC"/>
    <w:rsid w:val="008239E2"/>
    <w:rsid w:val="008501F5"/>
    <w:rsid w:val="008517F0"/>
    <w:rsid w:val="00873327"/>
    <w:rsid w:val="008754C3"/>
    <w:rsid w:val="00886CBD"/>
    <w:rsid w:val="0089262E"/>
    <w:rsid w:val="008B0896"/>
    <w:rsid w:val="008B619D"/>
    <w:rsid w:val="008E0361"/>
    <w:rsid w:val="00905F09"/>
    <w:rsid w:val="00913DA8"/>
    <w:rsid w:val="009153F6"/>
    <w:rsid w:val="00917649"/>
    <w:rsid w:val="00931B8D"/>
    <w:rsid w:val="00935D52"/>
    <w:rsid w:val="0094361B"/>
    <w:rsid w:val="0095433C"/>
    <w:rsid w:val="00967D6F"/>
    <w:rsid w:val="0099425C"/>
    <w:rsid w:val="009B2C46"/>
    <w:rsid w:val="009B36BA"/>
    <w:rsid w:val="009B3E1C"/>
    <w:rsid w:val="009B46C0"/>
    <w:rsid w:val="009D2B10"/>
    <w:rsid w:val="009D2E7A"/>
    <w:rsid w:val="009E0125"/>
    <w:rsid w:val="009E1AA1"/>
    <w:rsid w:val="009E5263"/>
    <w:rsid w:val="009F7EFF"/>
    <w:rsid w:val="00A056D8"/>
    <w:rsid w:val="00A06D2E"/>
    <w:rsid w:val="00A06ED3"/>
    <w:rsid w:val="00A30739"/>
    <w:rsid w:val="00A45E6B"/>
    <w:rsid w:val="00A70B2A"/>
    <w:rsid w:val="00A72165"/>
    <w:rsid w:val="00A93E8C"/>
    <w:rsid w:val="00AB5366"/>
    <w:rsid w:val="00AD4264"/>
    <w:rsid w:val="00AD5CF6"/>
    <w:rsid w:val="00B07E88"/>
    <w:rsid w:val="00B53730"/>
    <w:rsid w:val="00B678BC"/>
    <w:rsid w:val="00B85229"/>
    <w:rsid w:val="00B946EA"/>
    <w:rsid w:val="00B96F30"/>
    <w:rsid w:val="00BA5F14"/>
    <w:rsid w:val="00BB3C6F"/>
    <w:rsid w:val="00BB6F42"/>
    <w:rsid w:val="00BF434F"/>
    <w:rsid w:val="00BF5316"/>
    <w:rsid w:val="00C115A0"/>
    <w:rsid w:val="00C1619C"/>
    <w:rsid w:val="00C161AF"/>
    <w:rsid w:val="00C23CEF"/>
    <w:rsid w:val="00C2424A"/>
    <w:rsid w:val="00C252AC"/>
    <w:rsid w:val="00C3189D"/>
    <w:rsid w:val="00C467E9"/>
    <w:rsid w:val="00C746EB"/>
    <w:rsid w:val="00C817B4"/>
    <w:rsid w:val="00C87227"/>
    <w:rsid w:val="00CC1F41"/>
    <w:rsid w:val="00CC2D0B"/>
    <w:rsid w:val="00D02DA9"/>
    <w:rsid w:val="00D1391F"/>
    <w:rsid w:val="00D354CE"/>
    <w:rsid w:val="00D4258A"/>
    <w:rsid w:val="00D70EFD"/>
    <w:rsid w:val="00D75125"/>
    <w:rsid w:val="00D775DF"/>
    <w:rsid w:val="00D832E1"/>
    <w:rsid w:val="00D926B1"/>
    <w:rsid w:val="00D97168"/>
    <w:rsid w:val="00DB559B"/>
    <w:rsid w:val="00DD35D3"/>
    <w:rsid w:val="00E13AB9"/>
    <w:rsid w:val="00E15C84"/>
    <w:rsid w:val="00E325F4"/>
    <w:rsid w:val="00E3335C"/>
    <w:rsid w:val="00E411D3"/>
    <w:rsid w:val="00E50BA4"/>
    <w:rsid w:val="00E56518"/>
    <w:rsid w:val="00E76E79"/>
    <w:rsid w:val="00EA3A59"/>
    <w:rsid w:val="00EB37E7"/>
    <w:rsid w:val="00ED2AB7"/>
    <w:rsid w:val="00EF11BB"/>
    <w:rsid w:val="00EF2753"/>
    <w:rsid w:val="00F17BEB"/>
    <w:rsid w:val="00F276FF"/>
    <w:rsid w:val="00F333B0"/>
    <w:rsid w:val="00F35D41"/>
    <w:rsid w:val="00F44052"/>
    <w:rsid w:val="00F45549"/>
    <w:rsid w:val="00F505D8"/>
    <w:rsid w:val="00F50F58"/>
    <w:rsid w:val="00F6490D"/>
    <w:rsid w:val="00F65CC2"/>
    <w:rsid w:val="00F83B0C"/>
    <w:rsid w:val="00F86559"/>
    <w:rsid w:val="00F86782"/>
    <w:rsid w:val="00F86F20"/>
    <w:rsid w:val="00F9019B"/>
    <w:rsid w:val="00F93845"/>
    <w:rsid w:val="00FA576B"/>
    <w:rsid w:val="00FB4960"/>
    <w:rsid w:val="00FB68FB"/>
    <w:rsid w:val="00FC0664"/>
    <w:rsid w:val="00FF0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589"/>
  </w:style>
  <w:style w:type="paragraph" w:styleId="1">
    <w:name w:val="heading 1"/>
    <w:basedOn w:val="a"/>
    <w:next w:val="a"/>
    <w:link w:val="10"/>
    <w:qFormat/>
    <w:rsid w:val="005F00A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F00A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F505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00AA"/>
    <w:rPr>
      <w:rFonts w:ascii="Arial" w:eastAsia="Times New Roman" w:hAnsi="Arial" w:cs="Arial"/>
      <w:b/>
      <w:bCs/>
      <w:kern w:val="32"/>
      <w:sz w:val="32"/>
      <w:szCs w:val="32"/>
      <w:lang w:eastAsia="ru-RU"/>
    </w:rPr>
  </w:style>
  <w:style w:type="character" w:customStyle="1" w:styleId="20">
    <w:name w:val="Заголовок 2 Знак"/>
    <w:basedOn w:val="a0"/>
    <w:link w:val="2"/>
    <w:rsid w:val="005F00AA"/>
    <w:rPr>
      <w:rFonts w:ascii="Arial" w:eastAsia="Times New Roman" w:hAnsi="Arial" w:cs="Arial"/>
      <w:b/>
      <w:bCs/>
      <w:i/>
      <w:iCs/>
      <w:sz w:val="28"/>
      <w:szCs w:val="28"/>
      <w:lang w:eastAsia="ru-RU"/>
    </w:rPr>
  </w:style>
  <w:style w:type="numbering" w:customStyle="1" w:styleId="11">
    <w:name w:val="Нет списка1"/>
    <w:next w:val="a2"/>
    <w:semiHidden/>
    <w:unhideWhenUsed/>
    <w:rsid w:val="005F00AA"/>
  </w:style>
  <w:style w:type="paragraph" w:customStyle="1" w:styleId="a3">
    <w:name w:val="Знак Знак Знак"/>
    <w:basedOn w:val="a"/>
    <w:rsid w:val="005F00AA"/>
    <w:pPr>
      <w:spacing w:line="240" w:lineRule="exact"/>
    </w:pPr>
    <w:rPr>
      <w:rFonts w:ascii="Verdana" w:eastAsia="Times New Roman" w:hAnsi="Verdana" w:cs="Times New Roman"/>
      <w:sz w:val="20"/>
      <w:szCs w:val="20"/>
      <w:lang w:eastAsia="ru-RU"/>
    </w:rPr>
  </w:style>
  <w:style w:type="paragraph" w:customStyle="1" w:styleId="21">
    <w:name w:val="Основной текст 21"/>
    <w:basedOn w:val="a"/>
    <w:rsid w:val="005F00AA"/>
    <w:pPr>
      <w:spacing w:after="0" w:line="240" w:lineRule="auto"/>
      <w:ind w:firstLine="709"/>
      <w:jc w:val="both"/>
    </w:pPr>
    <w:rPr>
      <w:rFonts w:ascii="Times New Roman" w:eastAsia="Times New Roman" w:hAnsi="Times New Roman" w:cs="Courier New"/>
      <w:sz w:val="24"/>
      <w:szCs w:val="24"/>
      <w:lang w:eastAsia="ar-SA"/>
    </w:rPr>
  </w:style>
  <w:style w:type="paragraph" w:customStyle="1" w:styleId="Iauiue">
    <w:name w:val="Iau?iue"/>
    <w:rsid w:val="005F00A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5F00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5F0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5F00AA"/>
    <w:rPr>
      <w:i/>
      <w:iCs/>
    </w:rPr>
  </w:style>
  <w:style w:type="character" w:styleId="a6">
    <w:name w:val="Strong"/>
    <w:qFormat/>
    <w:rsid w:val="005F00AA"/>
    <w:rPr>
      <w:b/>
      <w:bCs/>
    </w:rPr>
  </w:style>
  <w:style w:type="character" w:styleId="a7">
    <w:name w:val="Hyperlink"/>
    <w:rsid w:val="005F00AA"/>
    <w:rPr>
      <w:color w:val="0000FF"/>
      <w:u w:val="single"/>
    </w:rPr>
  </w:style>
  <w:style w:type="paragraph" w:styleId="12">
    <w:name w:val="toc 1"/>
    <w:basedOn w:val="a"/>
    <w:next w:val="a"/>
    <w:autoRedefine/>
    <w:semiHidden/>
    <w:rsid w:val="005F00AA"/>
    <w:pPr>
      <w:spacing w:after="0" w:line="240" w:lineRule="auto"/>
    </w:pPr>
    <w:rPr>
      <w:rFonts w:ascii="Times New Roman" w:eastAsia="Times New Roman" w:hAnsi="Times New Roman" w:cs="Times New Roman"/>
      <w:sz w:val="24"/>
      <w:szCs w:val="24"/>
      <w:lang w:eastAsia="ru-RU"/>
    </w:rPr>
  </w:style>
  <w:style w:type="paragraph" w:styleId="22">
    <w:name w:val="toc 2"/>
    <w:basedOn w:val="a"/>
    <w:next w:val="a"/>
    <w:autoRedefine/>
    <w:semiHidden/>
    <w:rsid w:val="005F00AA"/>
    <w:pPr>
      <w:spacing w:after="0" w:line="240" w:lineRule="auto"/>
      <w:ind w:left="240"/>
    </w:pPr>
    <w:rPr>
      <w:rFonts w:ascii="Times New Roman" w:eastAsia="Times New Roman" w:hAnsi="Times New Roman" w:cs="Times New Roman"/>
      <w:sz w:val="24"/>
      <w:szCs w:val="24"/>
      <w:lang w:eastAsia="ru-RU"/>
    </w:rPr>
  </w:style>
  <w:style w:type="paragraph" w:styleId="a8">
    <w:name w:val="Body Text Indent"/>
    <w:basedOn w:val="a"/>
    <w:link w:val="a9"/>
    <w:rsid w:val="005F00AA"/>
    <w:pPr>
      <w:shd w:val="clear" w:color="auto" w:fill="FFFFFF"/>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5F00AA"/>
    <w:rPr>
      <w:rFonts w:ascii="Times New Roman" w:eastAsia="Times New Roman" w:hAnsi="Times New Roman" w:cs="Times New Roman"/>
      <w:sz w:val="28"/>
      <w:szCs w:val="20"/>
      <w:shd w:val="clear" w:color="auto" w:fill="FFFFFF"/>
      <w:lang w:eastAsia="ru-RU"/>
    </w:rPr>
  </w:style>
  <w:style w:type="paragraph" w:styleId="aa">
    <w:name w:val="header"/>
    <w:basedOn w:val="a"/>
    <w:link w:val="ab"/>
    <w:rsid w:val="005F00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5F00AA"/>
    <w:rPr>
      <w:rFonts w:ascii="Times New Roman" w:eastAsia="Times New Roman" w:hAnsi="Times New Roman" w:cs="Times New Roman"/>
      <w:sz w:val="24"/>
      <w:szCs w:val="24"/>
      <w:lang w:eastAsia="ru-RU"/>
    </w:rPr>
  </w:style>
  <w:style w:type="character" w:styleId="ac">
    <w:name w:val="page number"/>
    <w:basedOn w:val="a0"/>
    <w:rsid w:val="005F00AA"/>
  </w:style>
  <w:style w:type="paragraph" w:styleId="ad">
    <w:name w:val="footer"/>
    <w:basedOn w:val="a"/>
    <w:link w:val="ae"/>
    <w:rsid w:val="005F00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5F00AA"/>
    <w:rPr>
      <w:rFonts w:ascii="Times New Roman" w:eastAsia="Times New Roman" w:hAnsi="Times New Roman" w:cs="Times New Roman"/>
      <w:sz w:val="24"/>
      <w:szCs w:val="24"/>
      <w:lang w:eastAsia="ru-RU"/>
    </w:rPr>
  </w:style>
  <w:style w:type="paragraph" w:styleId="af">
    <w:name w:val="Body Text"/>
    <w:basedOn w:val="a"/>
    <w:link w:val="af0"/>
    <w:rsid w:val="005F00AA"/>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5F00AA"/>
    <w:rPr>
      <w:rFonts w:ascii="Times New Roman" w:eastAsia="Times New Roman" w:hAnsi="Times New Roman" w:cs="Times New Roman"/>
      <w:sz w:val="24"/>
      <w:szCs w:val="24"/>
      <w:lang w:eastAsia="ru-RU"/>
    </w:rPr>
  </w:style>
  <w:style w:type="paragraph" w:styleId="23">
    <w:name w:val="Body Text Indent 2"/>
    <w:basedOn w:val="a"/>
    <w:link w:val="24"/>
    <w:rsid w:val="005F00A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5F00AA"/>
    <w:rPr>
      <w:rFonts w:ascii="Times New Roman" w:eastAsia="Times New Roman" w:hAnsi="Times New Roman" w:cs="Times New Roman"/>
      <w:sz w:val="24"/>
      <w:szCs w:val="24"/>
      <w:lang w:eastAsia="ru-RU"/>
    </w:rPr>
  </w:style>
  <w:style w:type="paragraph" w:styleId="af1">
    <w:name w:val="Title"/>
    <w:basedOn w:val="a"/>
    <w:link w:val="af2"/>
    <w:qFormat/>
    <w:rsid w:val="005F00AA"/>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rsid w:val="005F00AA"/>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F505D8"/>
    <w:rPr>
      <w:rFonts w:asciiTheme="majorHAnsi" w:eastAsiaTheme="majorEastAsia" w:hAnsiTheme="majorHAnsi" w:cstheme="majorBidi"/>
      <w:color w:val="1F4D78" w:themeColor="accent1" w:themeShade="7F"/>
      <w:sz w:val="24"/>
      <w:szCs w:val="24"/>
    </w:rPr>
  </w:style>
  <w:style w:type="paragraph" w:styleId="af3">
    <w:name w:val="List Paragraph"/>
    <w:basedOn w:val="a"/>
    <w:uiPriority w:val="34"/>
    <w:qFormat/>
    <w:rsid w:val="00C161AF"/>
    <w:pPr>
      <w:ind w:left="720"/>
      <w:contextualSpacing/>
    </w:pPr>
  </w:style>
</w:styles>
</file>

<file path=word/webSettings.xml><?xml version="1.0" encoding="utf-8"?>
<w:webSettings xmlns:r="http://schemas.openxmlformats.org/officeDocument/2006/relationships" xmlns:w="http://schemas.openxmlformats.org/wordprocessingml/2006/main">
  <w:divs>
    <w:div w:id="58395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14297</Words>
  <Characters>81499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2019-03-18T05:58:00Z</dcterms:created>
  <dcterms:modified xsi:type="dcterms:W3CDTF">2019-03-18T05:58:00Z</dcterms:modified>
</cp:coreProperties>
</file>